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104" w:rsidRPr="009D5104" w:rsidRDefault="009D5104" w:rsidP="009D5104">
      <w:pPr>
        <w:widowControl/>
        <w:spacing w:line="300" w:lineRule="auto"/>
        <w:jc w:val="center"/>
        <w:rPr>
          <w:rFonts w:ascii="宋体" w:eastAsia="宋体" w:hAnsi="宋体" w:cs="宋体"/>
          <w:b/>
          <w:bCs/>
          <w:kern w:val="0"/>
          <w:sz w:val="72"/>
          <w:szCs w:val="72"/>
        </w:rPr>
      </w:pPr>
    </w:p>
    <w:p w:rsidR="009D5104" w:rsidRPr="009D5104" w:rsidRDefault="009D5104" w:rsidP="009D5104">
      <w:pPr>
        <w:widowControl/>
        <w:spacing w:line="300" w:lineRule="auto"/>
        <w:jc w:val="center"/>
        <w:rPr>
          <w:rFonts w:ascii="宋体" w:eastAsia="宋体" w:hAnsi="宋体" w:cs="宋体"/>
          <w:b/>
          <w:bCs/>
          <w:kern w:val="0"/>
          <w:sz w:val="72"/>
          <w:szCs w:val="72"/>
        </w:rPr>
      </w:pPr>
    </w:p>
    <w:p w:rsidR="009D5104" w:rsidRPr="009D5104" w:rsidRDefault="009D5104" w:rsidP="009D5104">
      <w:pPr>
        <w:widowControl/>
        <w:spacing w:line="300" w:lineRule="auto"/>
        <w:jc w:val="center"/>
        <w:rPr>
          <w:rFonts w:ascii="Calibri" w:eastAsia="宋体" w:hAnsi="Calibri" w:cs="宋体"/>
          <w:kern w:val="0"/>
          <w:sz w:val="72"/>
          <w:szCs w:val="72"/>
        </w:rPr>
      </w:pPr>
      <w:r w:rsidRPr="009D5104">
        <w:rPr>
          <w:rFonts w:ascii="宋体" w:eastAsia="宋体" w:hAnsi="宋体" w:cs="宋体" w:hint="eastAsia"/>
          <w:b/>
          <w:bCs/>
          <w:kern w:val="0"/>
          <w:sz w:val="72"/>
          <w:szCs w:val="72"/>
        </w:rPr>
        <w:t>南</w:t>
      </w:r>
      <w:r w:rsidRPr="009D5104">
        <w:rPr>
          <w:rFonts w:ascii="Calibri" w:eastAsia="宋体" w:hAnsi="Calibri" w:cs="宋体"/>
          <w:b/>
          <w:bCs/>
          <w:kern w:val="0"/>
          <w:sz w:val="72"/>
          <w:szCs w:val="72"/>
        </w:rPr>
        <w:t xml:space="preserve"> </w:t>
      </w:r>
      <w:r w:rsidRPr="009D5104">
        <w:rPr>
          <w:rFonts w:ascii="宋体" w:eastAsia="宋体" w:hAnsi="宋体" w:cs="宋体" w:hint="eastAsia"/>
          <w:b/>
          <w:bCs/>
          <w:kern w:val="0"/>
          <w:sz w:val="72"/>
          <w:szCs w:val="72"/>
        </w:rPr>
        <w:t>开</w:t>
      </w:r>
      <w:r w:rsidRPr="009D5104">
        <w:rPr>
          <w:rFonts w:ascii="Calibri" w:eastAsia="宋体" w:hAnsi="Calibri" w:cs="宋体"/>
          <w:b/>
          <w:bCs/>
          <w:kern w:val="0"/>
          <w:sz w:val="72"/>
          <w:szCs w:val="72"/>
        </w:rPr>
        <w:t xml:space="preserve"> </w:t>
      </w:r>
      <w:r w:rsidRPr="009D5104">
        <w:rPr>
          <w:rFonts w:ascii="宋体" w:eastAsia="宋体" w:hAnsi="宋体" w:cs="宋体" w:hint="eastAsia"/>
          <w:b/>
          <w:bCs/>
          <w:kern w:val="0"/>
          <w:sz w:val="72"/>
          <w:szCs w:val="72"/>
        </w:rPr>
        <w:t>大</w:t>
      </w:r>
      <w:r w:rsidRPr="009D5104">
        <w:rPr>
          <w:rFonts w:ascii="Calibri" w:eastAsia="宋体" w:hAnsi="Calibri" w:cs="宋体"/>
          <w:b/>
          <w:bCs/>
          <w:kern w:val="0"/>
          <w:sz w:val="72"/>
          <w:szCs w:val="72"/>
        </w:rPr>
        <w:t xml:space="preserve"> </w:t>
      </w:r>
      <w:r w:rsidRPr="009D5104">
        <w:rPr>
          <w:rFonts w:ascii="宋体" w:eastAsia="宋体" w:hAnsi="宋体" w:cs="宋体" w:hint="eastAsia"/>
          <w:b/>
          <w:bCs/>
          <w:kern w:val="0"/>
          <w:sz w:val="72"/>
          <w:szCs w:val="72"/>
        </w:rPr>
        <w:t>学</w:t>
      </w:r>
    </w:p>
    <w:p w:rsidR="009D5104" w:rsidRPr="009D5104" w:rsidRDefault="009D5104" w:rsidP="009D5104">
      <w:pPr>
        <w:widowControl/>
        <w:spacing w:line="300" w:lineRule="auto"/>
        <w:jc w:val="center"/>
        <w:rPr>
          <w:rFonts w:ascii="Calibri" w:eastAsia="宋体" w:hAnsi="Calibri" w:cs="宋体"/>
          <w:kern w:val="0"/>
          <w:szCs w:val="21"/>
        </w:rPr>
      </w:pPr>
    </w:p>
    <w:p w:rsidR="009D5104" w:rsidRPr="009D5104" w:rsidRDefault="009D5104" w:rsidP="009D5104">
      <w:pPr>
        <w:widowControl/>
        <w:spacing w:line="300" w:lineRule="auto"/>
        <w:jc w:val="center"/>
        <w:rPr>
          <w:rFonts w:ascii="宋体" w:eastAsia="宋体" w:hAnsi="Calibri" w:cs="宋体"/>
          <w:b/>
          <w:bCs/>
          <w:kern w:val="0"/>
          <w:sz w:val="52"/>
          <w:szCs w:val="52"/>
        </w:rPr>
      </w:pPr>
      <w:r w:rsidRPr="009D5104">
        <w:rPr>
          <w:rFonts w:ascii="宋体" w:eastAsia="宋体" w:hAnsi="宋体" w:cs="宋体" w:hint="eastAsia"/>
          <w:b/>
          <w:bCs/>
          <w:kern w:val="0"/>
          <w:sz w:val="52"/>
          <w:szCs w:val="52"/>
        </w:rPr>
        <w:t>本</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科</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生</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学</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年</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论</w:t>
      </w:r>
      <w:r w:rsidRPr="009D5104">
        <w:rPr>
          <w:rFonts w:ascii="Calibri" w:eastAsia="宋体" w:hAnsi="Calibri" w:cs="宋体"/>
          <w:b/>
          <w:bCs/>
          <w:kern w:val="0"/>
          <w:sz w:val="52"/>
          <w:szCs w:val="52"/>
        </w:rPr>
        <w:t xml:space="preserve"> </w:t>
      </w:r>
      <w:r w:rsidRPr="009D5104">
        <w:rPr>
          <w:rFonts w:ascii="宋体" w:eastAsia="宋体" w:hAnsi="宋体" w:cs="宋体" w:hint="eastAsia"/>
          <w:b/>
          <w:bCs/>
          <w:kern w:val="0"/>
          <w:sz w:val="52"/>
          <w:szCs w:val="52"/>
        </w:rPr>
        <w:t>文</w:t>
      </w:r>
    </w:p>
    <w:p w:rsidR="009D5104" w:rsidRDefault="009D5104" w:rsidP="00C8662C">
      <w:pPr>
        <w:widowControl/>
        <w:spacing w:line="300" w:lineRule="auto"/>
        <w:rPr>
          <w:rFonts w:ascii="Calibri" w:eastAsia="宋体" w:hAnsi="Calibri" w:cs="宋体"/>
          <w:b/>
          <w:bCs/>
          <w:kern w:val="0"/>
          <w:sz w:val="52"/>
          <w:szCs w:val="52"/>
        </w:rPr>
      </w:pPr>
    </w:p>
    <w:p w:rsidR="00C8662C" w:rsidRPr="009D5104" w:rsidRDefault="00C8662C" w:rsidP="00C8662C">
      <w:pPr>
        <w:widowControl/>
        <w:spacing w:line="300" w:lineRule="auto"/>
        <w:rPr>
          <w:rFonts w:ascii="Calibri" w:eastAsia="宋体" w:hAnsi="Calibri" w:cs="宋体"/>
          <w:b/>
          <w:bCs/>
          <w:kern w:val="0"/>
          <w:sz w:val="44"/>
          <w:szCs w:val="28"/>
        </w:rPr>
      </w:pPr>
    </w:p>
    <w:p w:rsidR="00AD1457" w:rsidRDefault="009D5104" w:rsidP="00FF761C">
      <w:pPr>
        <w:widowControl/>
        <w:spacing w:line="300" w:lineRule="auto"/>
        <w:jc w:val="center"/>
        <w:rPr>
          <w:rFonts w:ascii="宋体" w:eastAsia="宋体" w:hAnsi="宋体" w:cs="宋体"/>
          <w:b/>
          <w:bCs/>
          <w:kern w:val="0"/>
          <w:sz w:val="30"/>
          <w:szCs w:val="30"/>
          <w:u w:val="single"/>
        </w:rPr>
      </w:pPr>
      <w:r w:rsidRPr="009D5104">
        <w:rPr>
          <w:rFonts w:ascii="宋体" w:eastAsia="宋体" w:hAnsi="宋体" w:cs="宋体" w:hint="eastAsia"/>
          <w:b/>
          <w:bCs/>
          <w:kern w:val="0"/>
          <w:sz w:val="30"/>
          <w:szCs w:val="30"/>
        </w:rPr>
        <w:t>题目：</w:t>
      </w:r>
      <w:r w:rsidR="00FF761C">
        <w:rPr>
          <w:rFonts w:ascii="宋体" w:eastAsia="宋体" w:hAnsi="宋体" w:cs="宋体" w:hint="eastAsia"/>
          <w:b/>
          <w:bCs/>
          <w:kern w:val="0"/>
          <w:sz w:val="30"/>
          <w:szCs w:val="30"/>
          <w:u w:val="single"/>
        </w:rPr>
        <w:t>“在自由与决定之间”</w:t>
      </w:r>
      <w:r w:rsidR="00770473">
        <w:rPr>
          <w:rFonts w:ascii="宋体" w:eastAsia="宋体" w:hAnsi="宋体" w:cs="宋体" w:hint="eastAsia"/>
          <w:b/>
          <w:bCs/>
          <w:kern w:val="0"/>
          <w:sz w:val="30"/>
          <w:szCs w:val="30"/>
          <w:u w:val="single"/>
        </w:rPr>
        <w:t>——重新思考</w:t>
      </w:r>
      <w:r w:rsidR="00FE4CF1">
        <w:rPr>
          <w:rFonts w:ascii="宋体" w:eastAsia="宋体" w:hAnsi="宋体" w:cs="宋体" w:hint="eastAsia"/>
          <w:b/>
          <w:bCs/>
          <w:kern w:val="0"/>
          <w:sz w:val="30"/>
          <w:szCs w:val="30"/>
          <w:u w:val="single"/>
        </w:rPr>
        <w:t>以赛亚·</w:t>
      </w:r>
      <w:r w:rsidR="00A00504">
        <w:rPr>
          <w:rFonts w:ascii="宋体" w:eastAsia="宋体" w:hAnsi="宋体" w:cs="宋体"/>
          <w:b/>
          <w:bCs/>
          <w:kern w:val="0"/>
          <w:sz w:val="30"/>
          <w:szCs w:val="30"/>
          <w:u w:val="single"/>
        </w:rPr>
        <w:t>伯林</w:t>
      </w:r>
    </w:p>
    <w:p w:rsidR="00FF761C" w:rsidRPr="009D5104" w:rsidRDefault="00AD1457" w:rsidP="00C8662C">
      <w:pPr>
        <w:widowControl/>
        <w:spacing w:line="300" w:lineRule="auto"/>
        <w:jc w:val="center"/>
        <w:rPr>
          <w:rFonts w:ascii="宋体" w:eastAsia="宋体" w:hAnsi="宋体" w:cs="宋体"/>
          <w:b/>
          <w:bCs/>
          <w:kern w:val="0"/>
          <w:sz w:val="30"/>
          <w:szCs w:val="30"/>
          <w:u w:val="single"/>
        </w:rPr>
      </w:pPr>
      <w:r>
        <w:rPr>
          <w:rFonts w:ascii="宋体" w:eastAsia="宋体" w:hAnsi="宋体" w:cs="宋体" w:hint="eastAsia"/>
          <w:b/>
          <w:bCs/>
          <w:kern w:val="0"/>
          <w:sz w:val="30"/>
          <w:szCs w:val="30"/>
          <w:u w:val="single"/>
        </w:rPr>
        <w:t>和</w:t>
      </w:r>
      <w:r w:rsidR="00C45699">
        <w:rPr>
          <w:rFonts w:ascii="宋体" w:eastAsia="宋体" w:hAnsi="宋体" w:cs="宋体" w:hint="eastAsia"/>
          <w:b/>
          <w:bCs/>
          <w:kern w:val="0"/>
          <w:sz w:val="30"/>
          <w:szCs w:val="30"/>
          <w:u w:val="single"/>
        </w:rPr>
        <w:t>卡尔·</w:t>
      </w:r>
      <w:r w:rsidR="00326466">
        <w:rPr>
          <w:rFonts w:ascii="宋体" w:eastAsia="宋体" w:hAnsi="宋体" w:cs="宋体" w:hint="eastAsia"/>
          <w:b/>
          <w:bCs/>
          <w:kern w:val="0"/>
          <w:sz w:val="30"/>
          <w:szCs w:val="30"/>
          <w:u w:val="single"/>
        </w:rPr>
        <w:t>波普尔</w:t>
      </w:r>
      <w:r w:rsidR="00FF761C">
        <w:rPr>
          <w:rFonts w:ascii="宋体" w:eastAsia="宋体" w:hAnsi="宋体" w:cs="宋体" w:hint="eastAsia"/>
          <w:b/>
          <w:bCs/>
          <w:kern w:val="0"/>
          <w:sz w:val="30"/>
          <w:szCs w:val="30"/>
          <w:u w:val="single"/>
        </w:rPr>
        <w:t>对马克思历史决定论的批判</w:t>
      </w:r>
    </w:p>
    <w:p w:rsidR="009D5104" w:rsidRPr="009D5104" w:rsidRDefault="009D5104" w:rsidP="009D5104">
      <w:pPr>
        <w:widowControl/>
        <w:spacing w:line="300" w:lineRule="auto"/>
        <w:rPr>
          <w:rFonts w:ascii="宋体" w:eastAsia="宋体" w:hAnsi="宋体" w:cs="宋体"/>
          <w:b/>
          <w:bCs/>
          <w:kern w:val="0"/>
          <w:sz w:val="30"/>
          <w:szCs w:val="30"/>
          <w:u w:val="single"/>
        </w:rPr>
      </w:pPr>
    </w:p>
    <w:p w:rsidR="009D5104" w:rsidRPr="009D5104" w:rsidRDefault="009D5104" w:rsidP="009D5104">
      <w:pPr>
        <w:widowControl/>
        <w:spacing w:line="300" w:lineRule="auto"/>
        <w:jc w:val="center"/>
        <w:rPr>
          <w:rFonts w:ascii="Times New Roman" w:eastAsia="宋体" w:hAnsi="Times New Roman" w:cs="Times New Roman"/>
          <w:bCs/>
          <w:kern w:val="0"/>
          <w:sz w:val="15"/>
          <w:szCs w:val="15"/>
          <w:u w:val="single"/>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2"/>
        <w:gridCol w:w="2572"/>
      </w:tblGrid>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bCs/>
                <w:kern w:val="0"/>
                <w:sz w:val="28"/>
                <w:szCs w:val="28"/>
              </w:rPr>
            </w:pPr>
            <w:r w:rsidRPr="009D5104">
              <w:rPr>
                <w:rFonts w:ascii="宋体" w:eastAsia="宋体" w:hAnsi="宋体" w:cs="宋体" w:hint="eastAsia"/>
                <w:b/>
                <w:bCs/>
                <w:kern w:val="0"/>
                <w:sz w:val="28"/>
                <w:szCs w:val="28"/>
              </w:rPr>
              <w:t>学号：</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 xml:space="preserve"> </w:t>
            </w:r>
            <w:r w:rsidRPr="009D5104">
              <w:rPr>
                <w:rFonts w:ascii="宋体" w:eastAsia="宋体" w:hAnsi="宋体" w:cs="Times New Roman"/>
                <w:b/>
                <w:sz w:val="28"/>
                <w:szCs w:val="28"/>
                <w:u w:val="single"/>
              </w:rPr>
              <w:t xml:space="preserve">  1</w:t>
            </w:r>
            <w:r>
              <w:rPr>
                <w:rFonts w:ascii="宋体" w:eastAsia="宋体" w:hAnsi="宋体" w:cs="Times New Roman"/>
                <w:b/>
                <w:sz w:val="28"/>
                <w:szCs w:val="28"/>
                <w:u w:val="words"/>
              </w:rPr>
              <w:t>4113</w:t>
            </w:r>
            <w:r>
              <w:rPr>
                <w:rFonts w:ascii="宋体" w:eastAsia="宋体" w:hAnsi="宋体" w:cs="Times New Roman" w:hint="eastAsia"/>
                <w:b/>
                <w:sz w:val="28"/>
                <w:szCs w:val="28"/>
                <w:u w:val="words"/>
              </w:rPr>
              <w:t>56</w:t>
            </w:r>
            <w:r w:rsidRPr="009D5104">
              <w:rPr>
                <w:rFonts w:ascii="宋体" w:eastAsia="宋体" w:hAnsi="宋体" w:cs="Times New Roman"/>
                <w:b/>
                <w:sz w:val="28"/>
                <w:szCs w:val="28"/>
                <w:u w:val="single"/>
              </w:rPr>
              <w:t xml:space="preserve">     </w:t>
            </w:r>
          </w:p>
        </w:tc>
      </w:tr>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bCs/>
                <w:kern w:val="0"/>
                <w:sz w:val="28"/>
                <w:szCs w:val="28"/>
              </w:rPr>
            </w:pPr>
            <w:r w:rsidRPr="009D5104">
              <w:rPr>
                <w:rFonts w:ascii="宋体" w:eastAsia="宋体" w:hAnsi="宋体" w:cs="宋体" w:hint="eastAsia"/>
                <w:b/>
                <w:bCs/>
                <w:kern w:val="0"/>
                <w:sz w:val="28"/>
                <w:szCs w:val="28"/>
              </w:rPr>
              <w:t>姓名：</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 xml:space="preserve"> </w:t>
            </w: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沈彩虹</w:t>
            </w:r>
            <w:r w:rsidRPr="009D5104">
              <w:rPr>
                <w:rFonts w:ascii="宋体" w:eastAsia="宋体" w:hAnsi="宋体" w:cs="Times New Roman" w:hint="eastAsia"/>
                <w:b/>
                <w:sz w:val="28"/>
                <w:szCs w:val="28"/>
                <w:u w:val="single"/>
              </w:rPr>
              <w:t xml:space="preserve"> </w:t>
            </w:r>
            <w:r w:rsidRPr="009D5104">
              <w:rPr>
                <w:rFonts w:ascii="宋体" w:eastAsia="宋体" w:hAnsi="宋体" w:cs="Times New Roman"/>
                <w:b/>
                <w:sz w:val="28"/>
                <w:szCs w:val="28"/>
                <w:u w:val="single"/>
              </w:rPr>
              <w:t xml:space="preserve">   </w:t>
            </w:r>
            <w:r w:rsidRPr="009D5104">
              <w:rPr>
                <w:rFonts w:ascii="宋体" w:eastAsia="宋体" w:hAnsi="宋体" w:cs="Times New Roman" w:hint="eastAsia"/>
                <w:b/>
                <w:sz w:val="28"/>
                <w:szCs w:val="28"/>
                <w:u w:val="single"/>
              </w:rPr>
              <w:t xml:space="preserve">  </w:t>
            </w:r>
          </w:p>
        </w:tc>
      </w:tr>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bCs/>
                <w:kern w:val="0"/>
                <w:sz w:val="28"/>
                <w:szCs w:val="28"/>
              </w:rPr>
            </w:pPr>
            <w:r w:rsidRPr="009D5104">
              <w:rPr>
                <w:rFonts w:ascii="宋体" w:eastAsia="宋体" w:hAnsi="宋体" w:cs="宋体" w:hint="eastAsia"/>
                <w:b/>
                <w:bCs/>
                <w:kern w:val="0"/>
                <w:sz w:val="28"/>
                <w:szCs w:val="28"/>
              </w:rPr>
              <w:t>年级：</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 xml:space="preserve"> </w:t>
            </w:r>
            <w:r w:rsidRPr="009D5104">
              <w:rPr>
                <w:rFonts w:ascii="宋体" w:eastAsia="宋体" w:hAnsi="宋体" w:cs="Times New Roman"/>
                <w:b/>
                <w:sz w:val="28"/>
                <w:szCs w:val="28"/>
                <w:u w:val="single"/>
              </w:rPr>
              <w:t xml:space="preserve"> 2014 </w:t>
            </w:r>
            <w:r w:rsidRPr="009D5104">
              <w:rPr>
                <w:rFonts w:ascii="宋体" w:eastAsia="宋体" w:hAnsi="宋体" w:cs="Times New Roman" w:hint="eastAsia"/>
                <w:b/>
                <w:sz w:val="28"/>
                <w:szCs w:val="28"/>
                <w:u w:val="single"/>
              </w:rPr>
              <w:t>级</w:t>
            </w:r>
            <w:r w:rsidRPr="009D5104">
              <w:rPr>
                <w:rFonts w:ascii="宋体" w:eastAsia="宋体" w:hAnsi="宋体" w:cs="Times New Roman"/>
                <w:b/>
                <w:sz w:val="28"/>
                <w:szCs w:val="28"/>
                <w:u w:val="single"/>
              </w:rPr>
              <w:t xml:space="preserve">    </w:t>
            </w:r>
            <w:r w:rsidRPr="009D5104">
              <w:rPr>
                <w:rFonts w:ascii="宋体" w:eastAsia="宋体" w:hAnsi="宋体" w:cs="Times New Roman" w:hint="eastAsia"/>
                <w:b/>
                <w:sz w:val="28"/>
                <w:szCs w:val="28"/>
                <w:u w:val="single"/>
              </w:rPr>
              <w:t xml:space="preserve"> </w:t>
            </w:r>
          </w:p>
        </w:tc>
      </w:tr>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bCs/>
                <w:kern w:val="0"/>
                <w:sz w:val="28"/>
                <w:szCs w:val="28"/>
              </w:rPr>
            </w:pPr>
            <w:r w:rsidRPr="009D5104">
              <w:rPr>
                <w:rFonts w:ascii="宋体" w:eastAsia="宋体" w:hAnsi="宋体" w:cs="宋体" w:hint="eastAsia"/>
                <w:b/>
                <w:bCs/>
                <w:kern w:val="0"/>
                <w:sz w:val="28"/>
                <w:szCs w:val="28"/>
              </w:rPr>
              <w:t>专业：</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 xml:space="preserve"> </w:t>
            </w:r>
            <w:r w:rsidRPr="009D5104">
              <w:rPr>
                <w:rFonts w:ascii="宋体" w:eastAsia="宋体" w:hAnsi="宋体" w:cs="Times New Roman" w:hint="eastAsia"/>
                <w:b/>
                <w:sz w:val="28"/>
                <w:szCs w:val="28"/>
                <w:u w:val="single"/>
              </w:rPr>
              <w:t>逻辑学</w:t>
            </w:r>
            <w:r w:rsidRPr="009D5104">
              <w:rPr>
                <w:rFonts w:ascii="宋体" w:eastAsia="宋体" w:hAnsi="宋体" w:cs="Times New Roman"/>
                <w:b/>
                <w:sz w:val="28"/>
                <w:szCs w:val="28"/>
                <w:u w:val="single"/>
              </w:rPr>
              <w:t xml:space="preserve">     </w:t>
            </w:r>
            <w:r w:rsidRPr="009D5104">
              <w:rPr>
                <w:rFonts w:ascii="宋体" w:eastAsia="宋体" w:hAnsi="宋体" w:cs="Times New Roman" w:hint="eastAsia"/>
                <w:b/>
                <w:sz w:val="28"/>
                <w:szCs w:val="28"/>
                <w:u w:val="single"/>
              </w:rPr>
              <w:t xml:space="preserve"> </w:t>
            </w:r>
          </w:p>
        </w:tc>
      </w:tr>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bCs/>
                <w:kern w:val="0"/>
                <w:sz w:val="28"/>
                <w:szCs w:val="28"/>
              </w:rPr>
            </w:pPr>
            <w:r w:rsidRPr="009D5104">
              <w:rPr>
                <w:rFonts w:ascii="宋体" w:eastAsia="宋体" w:hAnsi="宋体" w:cs="宋体" w:hint="eastAsia"/>
                <w:b/>
                <w:bCs/>
                <w:kern w:val="0"/>
                <w:sz w:val="28"/>
                <w:szCs w:val="28"/>
              </w:rPr>
              <w:t>学院：</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 xml:space="preserve"> </w:t>
            </w:r>
            <w:r w:rsidRPr="009D5104">
              <w:rPr>
                <w:rFonts w:ascii="宋体" w:eastAsia="宋体" w:hAnsi="宋体" w:cs="Times New Roman" w:hint="eastAsia"/>
                <w:b/>
                <w:sz w:val="28"/>
                <w:szCs w:val="28"/>
                <w:u w:val="single"/>
              </w:rPr>
              <w:t>哲学院</w:t>
            </w:r>
            <w:r w:rsidRPr="009D5104">
              <w:rPr>
                <w:rFonts w:ascii="宋体" w:eastAsia="宋体" w:hAnsi="宋体" w:cs="Times New Roman"/>
                <w:b/>
                <w:sz w:val="28"/>
                <w:szCs w:val="28"/>
                <w:u w:val="single"/>
              </w:rPr>
              <w:t xml:space="preserve">      </w:t>
            </w:r>
            <w:r w:rsidRPr="009D5104">
              <w:rPr>
                <w:rFonts w:ascii="宋体" w:eastAsia="宋体" w:hAnsi="宋体" w:cs="Times New Roman" w:hint="eastAsia"/>
                <w:b/>
                <w:sz w:val="28"/>
                <w:szCs w:val="28"/>
                <w:u w:val="single"/>
              </w:rPr>
              <w:t xml:space="preserve"> </w:t>
            </w:r>
          </w:p>
        </w:tc>
      </w:tr>
      <w:tr w:rsidR="009D5104" w:rsidRPr="009D5104" w:rsidTr="00C45699">
        <w:trPr>
          <w:jc w:val="center"/>
        </w:trPr>
        <w:tc>
          <w:tcPr>
            <w:tcW w:w="0" w:type="auto"/>
            <w:vAlign w:val="bottom"/>
          </w:tcPr>
          <w:p w:rsidR="009D5104" w:rsidRPr="009D5104" w:rsidRDefault="009D5104" w:rsidP="009D5104">
            <w:pPr>
              <w:widowControl/>
              <w:spacing w:line="300" w:lineRule="auto"/>
              <w:jc w:val="distribute"/>
              <w:rPr>
                <w:rFonts w:ascii="宋体" w:eastAsia="宋体" w:hAnsi="宋体" w:cs="宋体"/>
                <w:b/>
                <w:kern w:val="0"/>
                <w:sz w:val="28"/>
                <w:szCs w:val="28"/>
                <w:u w:val="single"/>
              </w:rPr>
            </w:pPr>
            <w:r w:rsidRPr="009D5104">
              <w:rPr>
                <w:rFonts w:ascii="宋体" w:eastAsia="宋体" w:hAnsi="宋体" w:cs="宋体" w:hint="eastAsia"/>
                <w:b/>
                <w:bCs/>
                <w:kern w:val="0"/>
                <w:sz w:val="28"/>
                <w:szCs w:val="28"/>
              </w:rPr>
              <w:t>指导教师：</w:t>
            </w:r>
          </w:p>
        </w:tc>
        <w:tc>
          <w:tcPr>
            <w:tcW w:w="2572" w:type="dxa"/>
            <w:vAlign w:val="bottom"/>
          </w:tcPr>
          <w:p w:rsidR="009D5104" w:rsidRPr="009D5104" w:rsidRDefault="009D5104" w:rsidP="009D5104">
            <w:pPr>
              <w:rPr>
                <w:rFonts w:ascii="宋体" w:eastAsia="宋体" w:hAnsi="宋体" w:cs="Times New Roman"/>
                <w:b/>
                <w:sz w:val="28"/>
                <w:szCs w:val="28"/>
                <w:u w:val="single"/>
              </w:rPr>
            </w:pPr>
            <w:r w:rsidRPr="009D5104">
              <w:rPr>
                <w:rFonts w:ascii="宋体" w:eastAsia="宋体" w:hAnsi="宋体" w:cs="Times New Roman"/>
                <w:b/>
                <w:sz w:val="28"/>
                <w:szCs w:val="28"/>
                <w:u w:val="single"/>
              </w:rPr>
              <w:t xml:space="preserve">  </w:t>
            </w:r>
            <w:r>
              <w:rPr>
                <w:rFonts w:ascii="宋体" w:eastAsia="宋体" w:hAnsi="宋体" w:cs="Times New Roman" w:hint="eastAsia"/>
                <w:b/>
                <w:sz w:val="28"/>
                <w:szCs w:val="28"/>
                <w:u w:val="single"/>
              </w:rPr>
              <w:t>齐艳红</w:t>
            </w:r>
            <w:r w:rsidRPr="009D5104">
              <w:rPr>
                <w:rFonts w:ascii="宋体" w:eastAsia="宋体" w:hAnsi="宋体" w:cs="Times New Roman" w:hint="eastAsia"/>
                <w:b/>
                <w:sz w:val="28"/>
                <w:szCs w:val="28"/>
                <w:u w:val="single"/>
              </w:rPr>
              <w:t xml:space="preserve"> </w:t>
            </w:r>
            <w:r w:rsidR="00FF761C">
              <w:rPr>
                <w:rFonts w:ascii="宋体" w:eastAsia="宋体" w:hAnsi="宋体" w:cs="Times New Roman" w:hint="eastAsia"/>
                <w:b/>
                <w:sz w:val="28"/>
                <w:szCs w:val="28"/>
                <w:u w:val="single"/>
              </w:rPr>
              <w:t xml:space="preserve"> 副教授</w:t>
            </w:r>
            <w:r w:rsidRPr="009D5104">
              <w:rPr>
                <w:rFonts w:ascii="宋体" w:eastAsia="宋体" w:hAnsi="宋体" w:cs="Times New Roman"/>
                <w:b/>
                <w:sz w:val="28"/>
                <w:szCs w:val="28"/>
                <w:u w:val="single"/>
              </w:rPr>
              <w:t xml:space="preserve">   </w:t>
            </w:r>
            <w:r w:rsidRPr="009D5104">
              <w:rPr>
                <w:rFonts w:ascii="宋体" w:eastAsia="宋体" w:hAnsi="宋体" w:cs="Times New Roman" w:hint="eastAsia"/>
                <w:b/>
                <w:sz w:val="28"/>
                <w:szCs w:val="28"/>
                <w:u w:val="single"/>
              </w:rPr>
              <w:t xml:space="preserve"> </w:t>
            </w:r>
          </w:p>
        </w:tc>
      </w:tr>
      <w:tr w:rsidR="009D5104" w:rsidRPr="009D5104" w:rsidTr="00C45699">
        <w:trPr>
          <w:trHeight w:val="748"/>
          <w:jc w:val="center"/>
        </w:trPr>
        <w:tc>
          <w:tcPr>
            <w:tcW w:w="0" w:type="auto"/>
          </w:tcPr>
          <w:p w:rsidR="009D5104" w:rsidRPr="009D5104" w:rsidRDefault="009D5104" w:rsidP="009D5104">
            <w:pPr>
              <w:widowControl/>
              <w:spacing w:line="300" w:lineRule="auto"/>
              <w:jc w:val="center"/>
              <w:rPr>
                <w:rFonts w:ascii="宋体" w:eastAsia="宋体" w:hAnsi="宋体" w:cs="宋体"/>
                <w:b/>
                <w:kern w:val="0"/>
                <w:sz w:val="28"/>
                <w:szCs w:val="28"/>
                <w:u w:val="single"/>
              </w:rPr>
            </w:pPr>
            <w:r w:rsidRPr="009D5104">
              <w:rPr>
                <w:rFonts w:ascii="宋体" w:eastAsia="宋体" w:hAnsi="宋体" w:cs="宋体" w:hint="eastAsia"/>
                <w:b/>
                <w:bCs/>
                <w:kern w:val="0"/>
                <w:sz w:val="28"/>
                <w:szCs w:val="28"/>
              </w:rPr>
              <w:t>完成日期：</w:t>
            </w:r>
          </w:p>
        </w:tc>
        <w:tc>
          <w:tcPr>
            <w:tcW w:w="2572" w:type="dxa"/>
          </w:tcPr>
          <w:p w:rsidR="009D5104" w:rsidRPr="009D5104" w:rsidRDefault="009D5104" w:rsidP="00D10527">
            <w:pPr>
              <w:ind w:firstLineChars="49" w:firstLine="138"/>
              <w:rPr>
                <w:rFonts w:ascii="宋体" w:eastAsia="宋体" w:hAnsi="宋体" w:cs="Times New Roman"/>
                <w:b/>
                <w:sz w:val="28"/>
                <w:szCs w:val="28"/>
                <w:u w:val="single"/>
              </w:rPr>
            </w:pPr>
            <w:r w:rsidRPr="009D5104">
              <w:rPr>
                <w:rFonts w:ascii="宋体" w:eastAsia="宋体" w:hAnsi="宋体" w:cs="Times New Roman"/>
                <w:b/>
                <w:sz w:val="28"/>
                <w:szCs w:val="28"/>
                <w:u w:val="single"/>
              </w:rPr>
              <w:t>2</w:t>
            </w:r>
            <w:r w:rsidRPr="009D5104">
              <w:rPr>
                <w:rFonts w:ascii="宋体" w:eastAsia="宋体" w:hAnsi="宋体" w:cs="Times New Roman"/>
                <w:b/>
                <w:sz w:val="28"/>
                <w:szCs w:val="28"/>
                <w:u w:val="words"/>
              </w:rPr>
              <w:t>017</w:t>
            </w:r>
            <w:r w:rsidRPr="009D5104">
              <w:rPr>
                <w:rFonts w:ascii="宋体" w:eastAsia="宋体" w:hAnsi="宋体" w:cs="Times New Roman" w:hint="eastAsia"/>
                <w:b/>
                <w:sz w:val="28"/>
                <w:szCs w:val="28"/>
                <w:u w:val="words"/>
              </w:rPr>
              <w:t>年</w:t>
            </w:r>
            <w:r w:rsidRPr="009D5104">
              <w:rPr>
                <w:rFonts w:ascii="宋体" w:eastAsia="宋体" w:hAnsi="宋体" w:cs="Times New Roman"/>
                <w:b/>
                <w:sz w:val="28"/>
                <w:szCs w:val="28"/>
                <w:u w:val="words"/>
              </w:rPr>
              <w:t>4</w:t>
            </w:r>
            <w:r w:rsidRPr="009D5104">
              <w:rPr>
                <w:rFonts w:ascii="宋体" w:eastAsia="宋体" w:hAnsi="宋体" w:cs="Times New Roman" w:hint="eastAsia"/>
                <w:b/>
                <w:sz w:val="28"/>
                <w:szCs w:val="28"/>
                <w:u w:val="words"/>
              </w:rPr>
              <w:t>月20日</w:t>
            </w:r>
            <w:r w:rsidRPr="009D5104">
              <w:rPr>
                <w:rFonts w:ascii="宋体" w:eastAsia="宋体" w:hAnsi="宋体" w:cs="Times New Roman"/>
                <w:b/>
                <w:sz w:val="28"/>
                <w:szCs w:val="28"/>
                <w:u w:val="single"/>
              </w:rPr>
              <w:t xml:space="preserve">  </w:t>
            </w:r>
          </w:p>
        </w:tc>
      </w:tr>
    </w:tbl>
    <w:p w:rsidR="00FF761C" w:rsidRDefault="00770473" w:rsidP="00C8662C">
      <w:pPr>
        <w:spacing w:beforeLines="50" w:before="156"/>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lastRenderedPageBreak/>
        <w:t>“在自由与决定之间”——重新思考</w:t>
      </w:r>
      <w:r w:rsidR="00A00504">
        <w:rPr>
          <w:rFonts w:asciiTheme="majorEastAsia" w:eastAsiaTheme="majorEastAsia" w:hAnsiTheme="majorEastAsia" w:hint="eastAsia"/>
          <w:b/>
          <w:sz w:val="32"/>
          <w:szCs w:val="32"/>
        </w:rPr>
        <w:t>以赛亚·</w:t>
      </w:r>
      <w:r w:rsidR="00A00504">
        <w:rPr>
          <w:rFonts w:asciiTheme="majorEastAsia" w:eastAsiaTheme="majorEastAsia" w:hAnsiTheme="majorEastAsia"/>
          <w:b/>
          <w:sz w:val="32"/>
          <w:szCs w:val="32"/>
        </w:rPr>
        <w:t>伯林</w:t>
      </w:r>
    </w:p>
    <w:p w:rsidR="00FF761C" w:rsidRPr="00FF761C" w:rsidRDefault="00AD1457" w:rsidP="00C8662C">
      <w:pPr>
        <w:spacing w:beforeLines="50" w:before="156"/>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t>和</w:t>
      </w:r>
      <w:r w:rsidR="00C45699">
        <w:rPr>
          <w:rFonts w:asciiTheme="majorEastAsia" w:eastAsiaTheme="majorEastAsia" w:hAnsiTheme="majorEastAsia" w:hint="eastAsia"/>
          <w:b/>
          <w:sz w:val="32"/>
          <w:szCs w:val="32"/>
        </w:rPr>
        <w:t>卡尔·</w:t>
      </w:r>
      <w:r w:rsidR="00326466">
        <w:rPr>
          <w:rFonts w:asciiTheme="majorEastAsia" w:eastAsiaTheme="majorEastAsia" w:hAnsiTheme="majorEastAsia" w:hint="eastAsia"/>
          <w:b/>
          <w:sz w:val="32"/>
          <w:szCs w:val="32"/>
        </w:rPr>
        <w:t>波普尔</w:t>
      </w:r>
      <w:r w:rsidR="00FF761C" w:rsidRPr="00FF761C">
        <w:rPr>
          <w:rFonts w:asciiTheme="majorEastAsia" w:eastAsiaTheme="majorEastAsia" w:hAnsiTheme="majorEastAsia" w:hint="eastAsia"/>
          <w:b/>
          <w:sz w:val="32"/>
          <w:szCs w:val="32"/>
        </w:rPr>
        <w:t>对马克思历史决定论的批判</w:t>
      </w:r>
    </w:p>
    <w:p w:rsidR="00436B76" w:rsidRPr="00C8662C" w:rsidRDefault="00436B76" w:rsidP="0034675A">
      <w:pPr>
        <w:spacing w:beforeLines="50" w:before="156"/>
        <w:jc w:val="center"/>
        <w:rPr>
          <w:rFonts w:ascii="黑体" w:eastAsia="黑体" w:hAnsi="黑体"/>
          <w:b/>
          <w:sz w:val="36"/>
          <w:szCs w:val="36"/>
        </w:rPr>
      </w:pPr>
      <w:r w:rsidRPr="00C8662C">
        <w:rPr>
          <w:rFonts w:ascii="黑体" w:eastAsia="黑体" w:hAnsi="黑体" w:hint="eastAsia"/>
          <w:b/>
          <w:sz w:val="36"/>
          <w:szCs w:val="36"/>
        </w:rPr>
        <w:t>摘</w:t>
      </w:r>
      <w:r w:rsidR="00526607" w:rsidRPr="00C8662C">
        <w:rPr>
          <w:rFonts w:ascii="黑体" w:eastAsia="黑体" w:hAnsi="黑体" w:hint="eastAsia"/>
          <w:b/>
          <w:sz w:val="36"/>
          <w:szCs w:val="36"/>
        </w:rPr>
        <w:t xml:space="preserve"> </w:t>
      </w:r>
      <w:r w:rsidRPr="00C8662C">
        <w:rPr>
          <w:rFonts w:ascii="黑体" w:eastAsia="黑体" w:hAnsi="黑体" w:hint="eastAsia"/>
          <w:b/>
          <w:sz w:val="36"/>
          <w:szCs w:val="36"/>
        </w:rPr>
        <w:t>要</w:t>
      </w:r>
    </w:p>
    <w:p w:rsidR="00436B76" w:rsidRPr="00526607" w:rsidRDefault="00553763" w:rsidP="00C8662C">
      <w:pPr>
        <w:spacing w:line="400" w:lineRule="auto"/>
        <w:ind w:firstLineChars="200" w:firstLine="480"/>
        <w:rPr>
          <w:rFonts w:asciiTheme="minorEastAsia" w:hAnsiTheme="minorEastAsia"/>
          <w:sz w:val="24"/>
          <w:szCs w:val="24"/>
        </w:rPr>
      </w:pPr>
      <w:r w:rsidRPr="00526607">
        <w:rPr>
          <w:rFonts w:asciiTheme="minorEastAsia" w:hAnsiTheme="minorEastAsia" w:hint="eastAsia"/>
          <w:sz w:val="24"/>
          <w:szCs w:val="24"/>
        </w:rPr>
        <w:t>与以往的历史哲学和唯心史观根本不同，马克思和恩格斯所创立的唯</w:t>
      </w:r>
      <w:r w:rsidR="007D118B" w:rsidRPr="00526607">
        <w:rPr>
          <w:rFonts w:asciiTheme="minorEastAsia" w:hAnsiTheme="minorEastAsia" w:hint="eastAsia"/>
          <w:sz w:val="24"/>
          <w:szCs w:val="24"/>
        </w:rPr>
        <w:t>物史观力图从客观主义与历史主义相结合的方式对人类社会及其历史做出</w:t>
      </w:r>
      <w:r w:rsidRPr="00526607">
        <w:rPr>
          <w:rFonts w:asciiTheme="minorEastAsia" w:hAnsiTheme="minorEastAsia" w:hint="eastAsia"/>
          <w:sz w:val="24"/>
          <w:szCs w:val="24"/>
        </w:rPr>
        <w:t>“科学”的说明。“决定论”便是使得唯物史观成为“科学”的社会和历史理论的关键。然而，在20</w:t>
      </w:r>
      <w:r w:rsidR="00076D23" w:rsidRPr="00526607">
        <w:rPr>
          <w:rFonts w:asciiTheme="minorEastAsia" w:hAnsiTheme="minorEastAsia" w:hint="eastAsia"/>
          <w:sz w:val="24"/>
          <w:szCs w:val="24"/>
        </w:rPr>
        <w:t>世纪，“决定论</w:t>
      </w:r>
      <w:r w:rsidRPr="00526607">
        <w:rPr>
          <w:rFonts w:asciiTheme="minorEastAsia" w:hAnsiTheme="minorEastAsia" w:hint="eastAsia"/>
          <w:sz w:val="24"/>
          <w:szCs w:val="24"/>
        </w:rPr>
        <w:t>”却被一些重要哲学家视为绝对真理，并连同绝对真理一起遭到了根本性的质疑，</w:t>
      </w:r>
      <w:r w:rsidR="00436B76" w:rsidRPr="00526607">
        <w:rPr>
          <w:rFonts w:asciiTheme="minorEastAsia" w:hAnsiTheme="minorEastAsia" w:hint="eastAsia"/>
          <w:sz w:val="24"/>
          <w:szCs w:val="24"/>
        </w:rPr>
        <w:t>以赛亚·</w:t>
      </w:r>
      <w:r w:rsidR="00A00504" w:rsidRPr="00526607">
        <w:rPr>
          <w:rFonts w:asciiTheme="minorEastAsia" w:hAnsiTheme="minorEastAsia" w:hint="eastAsia"/>
          <w:sz w:val="24"/>
          <w:szCs w:val="24"/>
        </w:rPr>
        <w:t>伯林</w:t>
      </w:r>
      <w:r w:rsidR="00436B76" w:rsidRPr="00526607">
        <w:rPr>
          <w:rFonts w:asciiTheme="minorEastAsia" w:hAnsiTheme="minorEastAsia" w:hint="eastAsia"/>
          <w:sz w:val="24"/>
          <w:szCs w:val="24"/>
        </w:rPr>
        <w:t>和</w:t>
      </w:r>
      <w:r w:rsidR="00C45699" w:rsidRPr="00526607">
        <w:rPr>
          <w:rFonts w:asciiTheme="minorEastAsia" w:hAnsiTheme="minorEastAsia" w:hint="eastAsia"/>
          <w:sz w:val="24"/>
          <w:szCs w:val="24"/>
        </w:rPr>
        <w:t>卡尔·</w:t>
      </w:r>
      <w:r w:rsidR="00326466" w:rsidRPr="00526607">
        <w:rPr>
          <w:rFonts w:asciiTheme="minorEastAsia" w:hAnsiTheme="minorEastAsia" w:hint="eastAsia"/>
          <w:sz w:val="24"/>
          <w:szCs w:val="24"/>
        </w:rPr>
        <w:t>波普尔</w:t>
      </w:r>
      <w:r w:rsidRPr="00526607">
        <w:rPr>
          <w:rFonts w:asciiTheme="minorEastAsia" w:hAnsiTheme="minorEastAsia" w:hint="eastAsia"/>
          <w:sz w:val="24"/>
          <w:szCs w:val="24"/>
        </w:rPr>
        <w:t>便是其中</w:t>
      </w:r>
      <w:r w:rsidR="00076D23" w:rsidRPr="00526607">
        <w:rPr>
          <w:rFonts w:asciiTheme="minorEastAsia" w:hAnsiTheme="minorEastAsia" w:hint="eastAsia"/>
          <w:sz w:val="24"/>
          <w:szCs w:val="24"/>
        </w:rPr>
        <w:t>的</w:t>
      </w:r>
      <w:r w:rsidRPr="00526607">
        <w:rPr>
          <w:rFonts w:asciiTheme="minorEastAsia" w:hAnsiTheme="minorEastAsia" w:hint="eastAsia"/>
          <w:sz w:val="24"/>
          <w:szCs w:val="24"/>
        </w:rPr>
        <w:t>典型。他们不仅对</w:t>
      </w:r>
      <w:r w:rsidR="00436B76" w:rsidRPr="00526607">
        <w:rPr>
          <w:rFonts w:asciiTheme="minorEastAsia" w:hAnsiTheme="minorEastAsia" w:hint="eastAsia"/>
          <w:sz w:val="24"/>
          <w:szCs w:val="24"/>
        </w:rPr>
        <w:t>历史决定论提出了严厉的批评，甚至将矛头直接指向马克思</w:t>
      </w:r>
      <w:r w:rsidRPr="00526607">
        <w:rPr>
          <w:rFonts w:asciiTheme="minorEastAsia" w:hAnsiTheme="minorEastAsia" w:hint="eastAsia"/>
          <w:sz w:val="24"/>
          <w:szCs w:val="24"/>
        </w:rPr>
        <w:t>和恩格斯的历史决定论。本文通过系统考察</w:t>
      </w:r>
      <w:r w:rsidR="00A00504" w:rsidRPr="00526607">
        <w:rPr>
          <w:rFonts w:asciiTheme="minorEastAsia" w:hAnsiTheme="minorEastAsia" w:hint="eastAsia"/>
          <w:sz w:val="24"/>
          <w:szCs w:val="24"/>
        </w:rPr>
        <w:t>伯林</w:t>
      </w:r>
      <w:r w:rsidR="00436B76" w:rsidRPr="00526607">
        <w:rPr>
          <w:rFonts w:asciiTheme="minorEastAsia" w:hAnsiTheme="minorEastAsia" w:hint="eastAsia"/>
          <w:sz w:val="24"/>
          <w:szCs w:val="24"/>
        </w:rPr>
        <w:t>和</w:t>
      </w:r>
      <w:r w:rsidR="00326466" w:rsidRPr="00526607">
        <w:rPr>
          <w:rFonts w:asciiTheme="minorEastAsia" w:hAnsiTheme="minorEastAsia" w:hint="eastAsia"/>
          <w:sz w:val="24"/>
          <w:szCs w:val="24"/>
        </w:rPr>
        <w:t>波普尔</w:t>
      </w:r>
      <w:r w:rsidRPr="00526607">
        <w:rPr>
          <w:rFonts w:asciiTheme="minorEastAsia" w:hAnsiTheme="minorEastAsia" w:hint="eastAsia"/>
          <w:sz w:val="24"/>
          <w:szCs w:val="24"/>
        </w:rPr>
        <w:t>对马克思历史决定论的批评，深入剖析</w:t>
      </w:r>
      <w:r w:rsidR="00436B76" w:rsidRPr="00526607">
        <w:rPr>
          <w:rFonts w:asciiTheme="minorEastAsia" w:hAnsiTheme="minorEastAsia" w:hint="eastAsia"/>
          <w:sz w:val="24"/>
          <w:szCs w:val="24"/>
        </w:rPr>
        <w:t>二者</w:t>
      </w:r>
      <w:r w:rsidR="00DF7B2E" w:rsidRPr="00526607">
        <w:rPr>
          <w:rFonts w:asciiTheme="minorEastAsia" w:hAnsiTheme="minorEastAsia" w:hint="eastAsia"/>
          <w:sz w:val="24"/>
          <w:szCs w:val="24"/>
        </w:rPr>
        <w:t>的</w:t>
      </w:r>
      <w:r w:rsidR="00436B76" w:rsidRPr="00526607">
        <w:rPr>
          <w:rFonts w:asciiTheme="minorEastAsia" w:hAnsiTheme="minorEastAsia" w:hint="eastAsia"/>
          <w:sz w:val="24"/>
          <w:szCs w:val="24"/>
        </w:rPr>
        <w:t>思想的核心理念</w:t>
      </w:r>
      <w:r w:rsidRPr="00526607">
        <w:rPr>
          <w:rFonts w:asciiTheme="minorEastAsia" w:hAnsiTheme="minorEastAsia" w:hint="eastAsia"/>
          <w:sz w:val="24"/>
          <w:szCs w:val="24"/>
        </w:rPr>
        <w:t>，进而揭示</w:t>
      </w:r>
      <w:r w:rsidR="00A20DFC" w:rsidRPr="00526607">
        <w:rPr>
          <w:rFonts w:asciiTheme="minorEastAsia" w:hAnsiTheme="minorEastAsia" w:hint="eastAsia"/>
          <w:sz w:val="24"/>
          <w:szCs w:val="24"/>
        </w:rPr>
        <w:t>造成历史决定论者和反历史决定论者对立的根本原因。</w:t>
      </w:r>
      <w:r w:rsidR="00076D23" w:rsidRPr="00526607">
        <w:rPr>
          <w:rFonts w:asciiTheme="minorEastAsia" w:hAnsiTheme="minorEastAsia" w:hint="eastAsia"/>
          <w:sz w:val="24"/>
          <w:szCs w:val="24"/>
        </w:rPr>
        <w:t>最终落脚</w:t>
      </w:r>
      <w:r w:rsidR="00436B76" w:rsidRPr="00526607">
        <w:rPr>
          <w:rFonts w:asciiTheme="minorEastAsia" w:hAnsiTheme="minorEastAsia" w:hint="eastAsia"/>
          <w:sz w:val="24"/>
          <w:szCs w:val="24"/>
        </w:rPr>
        <w:t>于为马克思的历史决定论做出回应和反驳，指明</w:t>
      </w:r>
      <w:r w:rsidR="00A00504" w:rsidRPr="00526607">
        <w:rPr>
          <w:rFonts w:asciiTheme="minorEastAsia" w:hAnsiTheme="minorEastAsia" w:hint="eastAsia"/>
          <w:sz w:val="24"/>
          <w:szCs w:val="24"/>
        </w:rPr>
        <w:t>伯林</w:t>
      </w:r>
      <w:r w:rsidR="00436B76" w:rsidRPr="00526607">
        <w:rPr>
          <w:rFonts w:asciiTheme="minorEastAsia" w:hAnsiTheme="minorEastAsia" w:hint="eastAsia"/>
          <w:sz w:val="24"/>
          <w:szCs w:val="24"/>
        </w:rPr>
        <w:t>和</w:t>
      </w:r>
      <w:r w:rsidR="00326466" w:rsidRPr="00526607">
        <w:rPr>
          <w:rFonts w:asciiTheme="minorEastAsia" w:hAnsiTheme="minorEastAsia" w:hint="eastAsia"/>
          <w:sz w:val="24"/>
          <w:szCs w:val="24"/>
        </w:rPr>
        <w:t>波普尔</w:t>
      </w:r>
      <w:r w:rsidRPr="00526607">
        <w:rPr>
          <w:rFonts w:asciiTheme="minorEastAsia" w:hAnsiTheme="minorEastAsia" w:hint="eastAsia"/>
          <w:sz w:val="24"/>
          <w:szCs w:val="24"/>
        </w:rPr>
        <w:t>对马克思历史决定论的批评不仅是因为他们的错误认知和理解，根本原因还于</w:t>
      </w:r>
      <w:r w:rsidR="00436B76" w:rsidRPr="00526607">
        <w:rPr>
          <w:rFonts w:asciiTheme="minorEastAsia" w:hAnsiTheme="minorEastAsia" w:hint="eastAsia"/>
          <w:sz w:val="24"/>
          <w:szCs w:val="24"/>
        </w:rPr>
        <w:t>他们对历史主体和历史的解释形式</w:t>
      </w:r>
      <w:r w:rsidRPr="00526607">
        <w:rPr>
          <w:rFonts w:asciiTheme="minorEastAsia" w:hAnsiTheme="minorEastAsia" w:hint="eastAsia"/>
          <w:sz w:val="24"/>
          <w:szCs w:val="24"/>
        </w:rPr>
        <w:t>与马克思</w:t>
      </w:r>
      <w:r w:rsidR="00436B76" w:rsidRPr="00526607">
        <w:rPr>
          <w:rFonts w:asciiTheme="minorEastAsia" w:hAnsiTheme="minorEastAsia" w:hint="eastAsia"/>
          <w:sz w:val="24"/>
          <w:szCs w:val="24"/>
        </w:rPr>
        <w:t>有</w:t>
      </w:r>
      <w:r w:rsidRPr="00526607">
        <w:rPr>
          <w:rFonts w:asciiTheme="minorEastAsia" w:hAnsiTheme="minorEastAsia" w:hint="eastAsia"/>
          <w:sz w:val="24"/>
          <w:szCs w:val="24"/>
        </w:rPr>
        <w:t>着</w:t>
      </w:r>
      <w:r w:rsidR="00436B76" w:rsidRPr="00526607">
        <w:rPr>
          <w:rFonts w:asciiTheme="minorEastAsia" w:hAnsiTheme="minorEastAsia" w:hint="eastAsia"/>
          <w:sz w:val="24"/>
          <w:szCs w:val="24"/>
        </w:rPr>
        <w:t>截然不同的理解，</w:t>
      </w:r>
      <w:r w:rsidR="00076D23" w:rsidRPr="00526607">
        <w:rPr>
          <w:rFonts w:asciiTheme="minorEastAsia" w:hAnsiTheme="minorEastAsia" w:hint="eastAsia"/>
          <w:sz w:val="24"/>
          <w:szCs w:val="24"/>
        </w:rPr>
        <w:t>这</w:t>
      </w:r>
      <w:r w:rsidRPr="00526607">
        <w:rPr>
          <w:rFonts w:asciiTheme="minorEastAsia" w:hAnsiTheme="minorEastAsia" w:hint="eastAsia"/>
          <w:sz w:val="24"/>
          <w:szCs w:val="24"/>
        </w:rPr>
        <w:t>意味着，导致</w:t>
      </w:r>
      <w:r w:rsidR="00076D23" w:rsidRPr="00526607">
        <w:rPr>
          <w:rFonts w:asciiTheme="minorEastAsia" w:hAnsiTheme="minorEastAsia" w:hint="eastAsia"/>
          <w:sz w:val="24"/>
          <w:szCs w:val="24"/>
        </w:rPr>
        <w:t>其</w:t>
      </w:r>
      <w:r w:rsidRPr="00526607">
        <w:rPr>
          <w:rFonts w:asciiTheme="minorEastAsia" w:hAnsiTheme="minorEastAsia" w:hint="eastAsia"/>
          <w:sz w:val="24"/>
          <w:szCs w:val="24"/>
        </w:rPr>
        <w:t>分歧</w:t>
      </w:r>
      <w:r w:rsidR="00436B76" w:rsidRPr="00526607">
        <w:rPr>
          <w:rFonts w:asciiTheme="minorEastAsia" w:hAnsiTheme="minorEastAsia" w:hint="eastAsia"/>
          <w:sz w:val="24"/>
          <w:szCs w:val="24"/>
        </w:rPr>
        <w:t>的关键在于如何理解历史与自由的关系问题或者说人如何在历史过程中追寻自由的问题。</w:t>
      </w:r>
      <w:r w:rsidR="00076D23" w:rsidRPr="00526607">
        <w:rPr>
          <w:rFonts w:asciiTheme="minorEastAsia" w:hAnsiTheme="minorEastAsia" w:hint="eastAsia"/>
          <w:sz w:val="24"/>
          <w:szCs w:val="24"/>
        </w:rPr>
        <w:t>因此，我们</w:t>
      </w:r>
      <w:r w:rsidR="002A4E25" w:rsidRPr="00526607">
        <w:rPr>
          <w:rFonts w:asciiTheme="minorEastAsia" w:hAnsiTheme="minorEastAsia" w:hint="eastAsia"/>
          <w:sz w:val="24"/>
          <w:szCs w:val="24"/>
        </w:rPr>
        <w:t>重新思考</w:t>
      </w:r>
      <w:r w:rsidR="00A00504" w:rsidRPr="00526607">
        <w:rPr>
          <w:rFonts w:asciiTheme="minorEastAsia" w:hAnsiTheme="minorEastAsia" w:hint="eastAsia"/>
          <w:sz w:val="24"/>
          <w:szCs w:val="24"/>
        </w:rPr>
        <w:t>伯林</w:t>
      </w:r>
      <w:r w:rsidR="002A4E25" w:rsidRPr="00526607">
        <w:rPr>
          <w:rFonts w:asciiTheme="minorEastAsia" w:hAnsiTheme="minorEastAsia" w:hint="eastAsia"/>
          <w:sz w:val="24"/>
          <w:szCs w:val="24"/>
        </w:rPr>
        <w:t>和</w:t>
      </w:r>
      <w:r w:rsidR="00326466" w:rsidRPr="00526607">
        <w:rPr>
          <w:rFonts w:asciiTheme="minorEastAsia" w:hAnsiTheme="minorEastAsia" w:hint="eastAsia"/>
          <w:sz w:val="24"/>
          <w:szCs w:val="24"/>
        </w:rPr>
        <w:t>波普尔</w:t>
      </w:r>
      <w:r w:rsidR="002A4E25" w:rsidRPr="00526607">
        <w:rPr>
          <w:rFonts w:asciiTheme="minorEastAsia" w:hAnsiTheme="minorEastAsia" w:hint="eastAsia"/>
          <w:sz w:val="24"/>
          <w:szCs w:val="24"/>
        </w:rPr>
        <w:t>对马克思历史决定论的批判</w:t>
      </w:r>
      <w:r w:rsidR="00076D23" w:rsidRPr="00526607">
        <w:rPr>
          <w:rFonts w:asciiTheme="minorEastAsia" w:hAnsiTheme="minorEastAsia" w:hint="eastAsia"/>
          <w:sz w:val="24"/>
          <w:szCs w:val="24"/>
        </w:rPr>
        <w:t>具有重要的理论意义</w:t>
      </w:r>
      <w:r w:rsidR="002A4E25" w:rsidRPr="00526607">
        <w:rPr>
          <w:rFonts w:asciiTheme="minorEastAsia" w:hAnsiTheme="minorEastAsia" w:hint="eastAsia"/>
          <w:sz w:val="24"/>
          <w:szCs w:val="24"/>
        </w:rPr>
        <w:t>。</w:t>
      </w:r>
    </w:p>
    <w:p w:rsidR="006C514F" w:rsidRPr="00526607" w:rsidRDefault="006C514F" w:rsidP="00526607">
      <w:pPr>
        <w:spacing w:afterLines="50" w:after="156" w:line="360" w:lineRule="auto"/>
        <w:rPr>
          <w:rFonts w:asciiTheme="minorEastAsia" w:hAnsiTheme="minorEastAsia"/>
          <w:sz w:val="28"/>
          <w:szCs w:val="28"/>
        </w:rPr>
      </w:pPr>
      <w:r w:rsidRPr="00526607">
        <w:rPr>
          <w:rFonts w:hint="eastAsia"/>
          <w:b/>
          <w:sz w:val="28"/>
          <w:szCs w:val="28"/>
        </w:rPr>
        <w:t>关键词：</w:t>
      </w:r>
      <w:r w:rsidR="00653CBB" w:rsidRPr="00526607">
        <w:rPr>
          <w:rFonts w:asciiTheme="minorEastAsia" w:hAnsiTheme="minorEastAsia" w:hint="eastAsia"/>
          <w:sz w:val="24"/>
          <w:szCs w:val="24"/>
        </w:rPr>
        <w:t>历史决定论；整体主义；社会规律；</w:t>
      </w:r>
      <w:r w:rsidR="00B9348F" w:rsidRPr="00526607">
        <w:rPr>
          <w:rFonts w:asciiTheme="minorEastAsia" w:hAnsiTheme="minorEastAsia" w:hint="eastAsia"/>
          <w:sz w:val="24"/>
          <w:szCs w:val="24"/>
        </w:rPr>
        <w:t>自由</w:t>
      </w:r>
      <w:r w:rsidR="00653CBB" w:rsidRPr="00526607">
        <w:rPr>
          <w:rFonts w:asciiTheme="minorEastAsia" w:hAnsiTheme="minorEastAsia" w:hint="eastAsia"/>
          <w:sz w:val="24"/>
          <w:szCs w:val="24"/>
        </w:rPr>
        <w:t>；</w:t>
      </w:r>
      <w:r w:rsidR="00B9348F" w:rsidRPr="00526607">
        <w:rPr>
          <w:rFonts w:asciiTheme="minorEastAsia" w:hAnsiTheme="minorEastAsia" w:hint="eastAsia"/>
          <w:sz w:val="24"/>
          <w:szCs w:val="24"/>
        </w:rPr>
        <w:t>历史解释形式</w:t>
      </w:r>
    </w:p>
    <w:p w:rsidR="006C514F" w:rsidRPr="006C514F" w:rsidRDefault="006C514F" w:rsidP="006C514F">
      <w:pPr>
        <w:rPr>
          <w:b/>
          <w:sz w:val="28"/>
          <w:szCs w:val="28"/>
        </w:rPr>
      </w:pPr>
    </w:p>
    <w:p w:rsidR="009C12A9" w:rsidRPr="00C8662C" w:rsidRDefault="00A534F8" w:rsidP="00C8662C">
      <w:pPr>
        <w:ind w:firstLineChars="100" w:firstLine="360"/>
        <w:jc w:val="center"/>
        <w:rPr>
          <w:rFonts w:ascii="Arial Unicode MS" w:eastAsia="Arial Unicode MS" w:hAnsi="Arial Unicode MS" w:cs="Arial Unicode MS"/>
          <w:b/>
          <w:sz w:val="36"/>
          <w:szCs w:val="36"/>
        </w:rPr>
      </w:pPr>
      <w:r w:rsidRPr="00C8662C">
        <w:rPr>
          <w:rFonts w:ascii="Arial Unicode MS" w:eastAsia="Arial Unicode MS" w:hAnsi="Arial Unicode MS" w:cs="Arial Unicode MS"/>
          <w:b/>
          <w:sz w:val="36"/>
          <w:szCs w:val="36"/>
        </w:rPr>
        <w:t>Abstract</w:t>
      </w:r>
    </w:p>
    <w:p w:rsidR="009D5104" w:rsidRPr="00526607" w:rsidRDefault="009D5104" w:rsidP="00C8662C">
      <w:pPr>
        <w:spacing w:line="400" w:lineRule="auto"/>
        <w:ind w:firstLineChars="100" w:firstLine="240"/>
        <w:rPr>
          <w:rFonts w:ascii="Times New Roman" w:hAnsi="Times New Roman" w:cs="Times New Roman"/>
          <w:sz w:val="24"/>
          <w:szCs w:val="24"/>
        </w:rPr>
      </w:pPr>
      <w:r w:rsidRPr="00526607">
        <w:rPr>
          <w:rFonts w:ascii="Times New Roman" w:hAnsi="Times New Roman" w:cs="Times New Roman"/>
          <w:sz w:val="24"/>
          <w:szCs w:val="24"/>
        </w:rPr>
        <w:t xml:space="preserve">Completely differ from the previous philosophy of history and idealist conception </w:t>
      </w:r>
      <w:r w:rsidRPr="00526607">
        <w:rPr>
          <w:rFonts w:ascii="Times New Roman" w:hAnsi="Times New Roman" w:cs="Times New Roman"/>
          <w:sz w:val="24"/>
          <w:szCs w:val="24"/>
        </w:rPr>
        <w:lastRenderedPageBreak/>
        <w:t>of history, the Historical Materialism founded by Marx and Engels tries to make "scientific" description to human society and its history from the combination of Objectivism and Historicism. And “Determinism” is the key to make historical materialism a scientific theory of society and history. However, in twentieth Century, the "</w:t>
      </w:r>
      <w:r w:rsidR="00326466" w:rsidRPr="00526607">
        <w:rPr>
          <w:rFonts w:ascii="Times New Roman" w:hAnsi="Times New Roman" w:cs="Times New Roman"/>
          <w:sz w:val="24"/>
          <w:szCs w:val="24"/>
        </w:rPr>
        <w:t>Determinism</w:t>
      </w:r>
      <w:r w:rsidRPr="00526607">
        <w:rPr>
          <w:rFonts w:ascii="Times New Roman" w:hAnsi="Times New Roman" w:cs="Times New Roman"/>
          <w:sz w:val="24"/>
          <w:szCs w:val="24"/>
        </w:rPr>
        <w:t xml:space="preserve">" was regarded as absolute truth by some important philosophers, and was questioned fundamentally together with the absolute truth. Isaiah </w:t>
      </w:r>
      <w:r w:rsidR="00A00504" w:rsidRPr="00526607">
        <w:rPr>
          <w:rFonts w:ascii="Times New Roman" w:hAnsi="Times New Roman" w:cs="Times New Roman"/>
          <w:sz w:val="24"/>
          <w:szCs w:val="24"/>
        </w:rPr>
        <w:t>Berlin</w:t>
      </w:r>
      <w:r w:rsidRPr="00526607">
        <w:rPr>
          <w:rFonts w:ascii="Times New Roman" w:hAnsi="Times New Roman" w:cs="Times New Roman"/>
          <w:sz w:val="24"/>
          <w:szCs w:val="24"/>
        </w:rPr>
        <w:t xml:space="preserve"> and Karl </w:t>
      </w:r>
      <w:r w:rsidR="00C45699" w:rsidRPr="00526607">
        <w:rPr>
          <w:rFonts w:ascii="Times New Roman" w:hAnsi="Times New Roman" w:cs="Times New Roman"/>
          <w:sz w:val="24"/>
          <w:szCs w:val="24"/>
        </w:rPr>
        <w:t>Popper</w:t>
      </w:r>
      <w:r w:rsidRPr="00526607">
        <w:rPr>
          <w:rFonts w:ascii="Times New Roman" w:hAnsi="Times New Roman" w:cs="Times New Roman"/>
          <w:sz w:val="24"/>
          <w:szCs w:val="24"/>
        </w:rPr>
        <w:t xml:space="preserve"> are two of the representatives. They not only put forward severe criticism on the historical determinism, but also directly pointed against Marx and Engels's Historical Determinism. This paper reveals the root cause of the opposition between the historical determinism and anti-historical determinism by examining the </w:t>
      </w:r>
      <w:r w:rsidR="00A00504" w:rsidRPr="00526607">
        <w:rPr>
          <w:rFonts w:ascii="Times New Roman" w:hAnsi="Times New Roman" w:cs="Times New Roman"/>
          <w:sz w:val="24"/>
          <w:szCs w:val="24"/>
        </w:rPr>
        <w:t>Berlin</w:t>
      </w:r>
      <w:r w:rsidRPr="00526607">
        <w:rPr>
          <w:rFonts w:ascii="Times New Roman" w:hAnsi="Times New Roman" w:cs="Times New Roman"/>
          <w:sz w:val="24"/>
          <w:szCs w:val="24"/>
        </w:rPr>
        <w:t xml:space="preserve"> and </w:t>
      </w:r>
      <w:r w:rsidR="00C45699" w:rsidRPr="00526607">
        <w:rPr>
          <w:rFonts w:ascii="Times New Roman" w:hAnsi="Times New Roman" w:cs="Times New Roman"/>
          <w:sz w:val="24"/>
          <w:szCs w:val="24"/>
        </w:rPr>
        <w:t>Popper</w:t>
      </w:r>
      <w:r w:rsidRPr="00526607">
        <w:rPr>
          <w:rFonts w:ascii="Times New Roman" w:hAnsi="Times New Roman" w:cs="Times New Roman"/>
          <w:sz w:val="24"/>
          <w:szCs w:val="24"/>
        </w:rPr>
        <w:t>’s criticism to Marx's Historical Determinism and giving in-depth analysis to the core concept of the</w:t>
      </w:r>
      <w:r w:rsidR="00B50527" w:rsidRPr="00526607">
        <w:rPr>
          <w:rFonts w:ascii="Times New Roman" w:hAnsi="Times New Roman" w:cs="Times New Roman"/>
          <w:sz w:val="24"/>
          <w:szCs w:val="24"/>
        </w:rPr>
        <w:t>ir</w:t>
      </w:r>
      <w:r w:rsidRPr="00526607">
        <w:rPr>
          <w:rFonts w:ascii="Times New Roman" w:hAnsi="Times New Roman" w:cs="Times New Roman"/>
          <w:sz w:val="24"/>
          <w:szCs w:val="24"/>
        </w:rPr>
        <w:t xml:space="preserve"> two thoughts. The ultimate point of this thesis is to make response and refutation for Marx's Historical Determinism, and indicated the criticism to Marx’s Historical Determinism by </w:t>
      </w:r>
      <w:r w:rsidR="00A00504" w:rsidRPr="00526607">
        <w:rPr>
          <w:rFonts w:ascii="Times New Roman" w:hAnsi="Times New Roman" w:cs="Times New Roman"/>
          <w:sz w:val="24"/>
          <w:szCs w:val="24"/>
        </w:rPr>
        <w:t>Berlin</w:t>
      </w:r>
      <w:r w:rsidRPr="00526607">
        <w:rPr>
          <w:rFonts w:ascii="Times New Roman" w:hAnsi="Times New Roman" w:cs="Times New Roman"/>
          <w:sz w:val="24"/>
          <w:szCs w:val="24"/>
        </w:rPr>
        <w:t xml:space="preserve"> and </w:t>
      </w:r>
      <w:r w:rsidR="00C45699" w:rsidRPr="00526607">
        <w:rPr>
          <w:rFonts w:ascii="Times New Roman" w:hAnsi="Times New Roman" w:cs="Times New Roman"/>
          <w:sz w:val="24"/>
          <w:szCs w:val="24"/>
        </w:rPr>
        <w:t>Popper</w:t>
      </w:r>
      <w:r w:rsidRPr="00526607">
        <w:rPr>
          <w:rFonts w:ascii="Times New Roman" w:hAnsi="Times New Roman" w:cs="Times New Roman"/>
          <w:sz w:val="24"/>
          <w:szCs w:val="24"/>
        </w:rPr>
        <w:t xml:space="preserve"> is not only because of their wrong cognition and understanding to it and the most fundamental reason is that their understanding to the historical subject and historical interpretation form and are quite from Marx. It means that </w:t>
      </w:r>
      <w:r w:rsidR="00B50527" w:rsidRPr="00526607">
        <w:rPr>
          <w:rFonts w:ascii="Times New Roman" w:hAnsi="Times New Roman" w:cs="Times New Roman"/>
          <w:sz w:val="24"/>
          <w:szCs w:val="24"/>
        </w:rPr>
        <w:t>the key</w:t>
      </w:r>
      <w:r w:rsidRPr="00526607">
        <w:rPr>
          <w:rFonts w:ascii="Times New Roman" w:hAnsi="Times New Roman" w:cs="Times New Roman"/>
          <w:sz w:val="24"/>
          <w:szCs w:val="24"/>
        </w:rPr>
        <w:t xml:space="preserve"> </w:t>
      </w:r>
      <w:r w:rsidR="00B50527" w:rsidRPr="00526607">
        <w:rPr>
          <w:rFonts w:ascii="Times New Roman" w:hAnsi="Times New Roman" w:cs="Times New Roman"/>
          <w:sz w:val="24"/>
          <w:szCs w:val="24"/>
        </w:rPr>
        <w:t xml:space="preserve">which </w:t>
      </w:r>
      <w:r w:rsidRPr="00526607">
        <w:rPr>
          <w:rFonts w:ascii="Times New Roman" w:hAnsi="Times New Roman" w:cs="Times New Roman"/>
          <w:sz w:val="24"/>
          <w:szCs w:val="24"/>
        </w:rPr>
        <w:t>lead</w:t>
      </w:r>
      <w:r w:rsidR="00B50527" w:rsidRPr="00526607">
        <w:rPr>
          <w:rFonts w:ascii="Times New Roman" w:hAnsi="Times New Roman" w:cs="Times New Roman"/>
          <w:sz w:val="24"/>
          <w:szCs w:val="24"/>
        </w:rPr>
        <w:t>s</w:t>
      </w:r>
      <w:r w:rsidRPr="00526607">
        <w:rPr>
          <w:rFonts w:ascii="Times New Roman" w:hAnsi="Times New Roman" w:cs="Times New Roman"/>
          <w:sz w:val="24"/>
          <w:szCs w:val="24"/>
        </w:rPr>
        <w:t xml:space="preserve"> to differences is how to understand the relationship between histo</w:t>
      </w:r>
      <w:r w:rsidR="00B50527" w:rsidRPr="00526607">
        <w:rPr>
          <w:rFonts w:ascii="Times New Roman" w:hAnsi="Times New Roman" w:cs="Times New Roman"/>
          <w:sz w:val="24"/>
          <w:szCs w:val="24"/>
        </w:rPr>
        <w:t xml:space="preserve">ry and freedom or </w:t>
      </w:r>
      <w:r w:rsidRPr="00526607">
        <w:rPr>
          <w:rFonts w:ascii="Times New Roman" w:hAnsi="Times New Roman" w:cs="Times New Roman"/>
          <w:sz w:val="24"/>
          <w:szCs w:val="24"/>
        </w:rPr>
        <w:t>about the people how to pursue freedom in the course of history.</w:t>
      </w:r>
      <w:r w:rsidR="00181133" w:rsidRPr="00526607">
        <w:rPr>
          <w:rFonts w:ascii="Times New Roman" w:hAnsi="Times New Roman" w:cs="Times New Roman"/>
          <w:sz w:val="24"/>
          <w:szCs w:val="24"/>
        </w:rPr>
        <w:t xml:space="preserve"> Therefore, it is of great theoretical significance for us to rethink the criticism of Marx's Historical Determinism by Berlin and Popper.</w:t>
      </w:r>
    </w:p>
    <w:p w:rsidR="00526607" w:rsidRDefault="006C514F" w:rsidP="00C8662C">
      <w:pPr>
        <w:spacing w:line="400" w:lineRule="auto"/>
        <w:ind w:left="1687" w:hangingChars="600" w:hanging="1687"/>
        <w:rPr>
          <w:rFonts w:ascii="Times New Roman" w:hAnsi="Times New Roman" w:cs="Times New Roman"/>
          <w:sz w:val="24"/>
          <w:szCs w:val="24"/>
        </w:rPr>
      </w:pPr>
      <w:r w:rsidRPr="00526607">
        <w:rPr>
          <w:rFonts w:ascii="Times New Roman" w:hAnsi="Times New Roman" w:cs="Times New Roman"/>
          <w:b/>
          <w:sz w:val="28"/>
          <w:szCs w:val="28"/>
        </w:rPr>
        <w:t>Key words</w:t>
      </w:r>
      <w:r w:rsidRPr="00526607">
        <w:rPr>
          <w:rFonts w:ascii="Times New Roman" w:hAnsi="Times New Roman" w:cs="Times New Roman"/>
          <w:b/>
          <w:sz w:val="28"/>
          <w:szCs w:val="28"/>
        </w:rPr>
        <w:t>：</w:t>
      </w:r>
      <w:r w:rsidRPr="00526607">
        <w:rPr>
          <w:rFonts w:ascii="Times New Roman" w:hAnsi="Times New Roman" w:cs="Times New Roman"/>
          <w:sz w:val="24"/>
          <w:szCs w:val="24"/>
        </w:rPr>
        <w:t>Historical Determinism</w:t>
      </w:r>
      <w:r w:rsidR="00653CBB" w:rsidRPr="00526607">
        <w:rPr>
          <w:rFonts w:ascii="Times New Roman" w:hAnsi="Times New Roman" w:cs="Times New Roman"/>
          <w:sz w:val="24"/>
          <w:szCs w:val="24"/>
        </w:rPr>
        <w:t>；</w:t>
      </w:r>
      <w:r w:rsidRPr="00526607">
        <w:rPr>
          <w:rFonts w:ascii="Times New Roman" w:hAnsi="Times New Roman" w:cs="Times New Roman"/>
          <w:sz w:val="24"/>
          <w:szCs w:val="24"/>
        </w:rPr>
        <w:t>Holism</w:t>
      </w:r>
      <w:r w:rsidR="00653CBB" w:rsidRPr="00526607">
        <w:rPr>
          <w:rFonts w:ascii="Times New Roman" w:hAnsi="Times New Roman" w:cs="Times New Roman"/>
          <w:sz w:val="24"/>
          <w:szCs w:val="24"/>
        </w:rPr>
        <w:t>；</w:t>
      </w:r>
      <w:r w:rsidRPr="00526607">
        <w:rPr>
          <w:rFonts w:ascii="Times New Roman" w:hAnsi="Times New Roman" w:cs="Times New Roman"/>
          <w:sz w:val="24"/>
          <w:szCs w:val="24"/>
        </w:rPr>
        <w:t>Social Law</w:t>
      </w:r>
      <w:r w:rsidR="00653CBB" w:rsidRPr="00526607">
        <w:rPr>
          <w:rFonts w:ascii="Times New Roman" w:hAnsi="Times New Roman" w:cs="Times New Roman"/>
          <w:sz w:val="24"/>
          <w:szCs w:val="24"/>
        </w:rPr>
        <w:t>；</w:t>
      </w:r>
      <w:r w:rsidR="00526607">
        <w:rPr>
          <w:rFonts w:ascii="Times New Roman" w:hAnsi="Times New Roman" w:cs="Times New Roman" w:hint="eastAsia"/>
          <w:sz w:val="24"/>
          <w:szCs w:val="24"/>
        </w:rPr>
        <w:t>Freedom</w:t>
      </w:r>
      <w:r w:rsidR="00526607">
        <w:rPr>
          <w:rFonts w:ascii="Times New Roman" w:hAnsi="Times New Roman" w:cs="Times New Roman" w:hint="eastAsia"/>
          <w:sz w:val="24"/>
          <w:szCs w:val="24"/>
        </w:rPr>
        <w:t>；</w:t>
      </w:r>
    </w:p>
    <w:p w:rsidR="006C514F" w:rsidRPr="00526607" w:rsidRDefault="006C514F" w:rsidP="00C8662C">
      <w:pPr>
        <w:spacing w:line="400" w:lineRule="auto"/>
        <w:ind w:leftChars="684" w:left="1436" w:firstLineChars="100" w:firstLine="240"/>
        <w:rPr>
          <w:rFonts w:ascii="Times New Roman" w:hAnsi="Times New Roman" w:cs="Times New Roman"/>
          <w:sz w:val="24"/>
          <w:szCs w:val="24"/>
        </w:rPr>
      </w:pPr>
      <w:r w:rsidRPr="00526607">
        <w:rPr>
          <w:rFonts w:ascii="Times New Roman" w:hAnsi="Times New Roman" w:cs="Times New Roman"/>
          <w:sz w:val="24"/>
          <w:szCs w:val="24"/>
        </w:rPr>
        <w:t>Historical Explanation Form</w:t>
      </w:r>
    </w:p>
    <w:p w:rsidR="000B47DA" w:rsidRPr="00C8662C" w:rsidRDefault="00DA1714" w:rsidP="00C8662C">
      <w:pPr>
        <w:spacing w:beforeLines="200" w:before="624" w:line="400" w:lineRule="auto"/>
        <w:ind w:firstLineChars="200" w:firstLine="480"/>
        <w:jc w:val="left"/>
        <w:rPr>
          <w:rFonts w:asciiTheme="minorEastAsia" w:hAnsiTheme="minorEastAsia"/>
          <w:sz w:val="24"/>
          <w:szCs w:val="24"/>
        </w:rPr>
      </w:pPr>
      <w:r w:rsidRPr="00C8662C">
        <w:rPr>
          <w:rFonts w:asciiTheme="minorEastAsia" w:hAnsiTheme="minorEastAsia" w:hint="eastAsia"/>
          <w:sz w:val="24"/>
          <w:szCs w:val="24"/>
        </w:rPr>
        <w:lastRenderedPageBreak/>
        <w:t>自</w:t>
      </w:r>
      <w:r w:rsidR="00436B76" w:rsidRPr="00C8662C">
        <w:rPr>
          <w:rFonts w:asciiTheme="minorEastAsia" w:hAnsiTheme="minorEastAsia" w:hint="eastAsia"/>
          <w:sz w:val="24"/>
          <w:szCs w:val="24"/>
        </w:rPr>
        <w:t>马克思和恩格斯的唯物史观创立以来，所遭受的误解和责难就从未停止过。其中一个使得唯物史观成为科学的理论的关键性基础就是决定论的</w:t>
      </w:r>
      <w:r w:rsidR="00653CBB" w:rsidRPr="00C8662C">
        <w:rPr>
          <w:rFonts w:asciiTheme="minorEastAsia" w:hAnsiTheme="minorEastAsia" w:hint="eastAsia"/>
          <w:sz w:val="24"/>
          <w:szCs w:val="24"/>
        </w:rPr>
        <w:t>解释</w:t>
      </w:r>
      <w:r w:rsidR="00436B76" w:rsidRPr="00C8662C">
        <w:rPr>
          <w:rFonts w:asciiTheme="minorEastAsia" w:hAnsiTheme="minorEastAsia" w:hint="eastAsia"/>
          <w:sz w:val="24"/>
          <w:szCs w:val="24"/>
        </w:rPr>
        <w:t>形式。那些批评唯物史观的人既包括马克思主义者也包括非马克思主义者。部分马克思主义</w:t>
      </w:r>
      <w:r w:rsidR="0088429B" w:rsidRPr="00C8662C">
        <w:rPr>
          <w:rFonts w:asciiTheme="minorEastAsia" w:hAnsiTheme="minorEastAsia" w:hint="eastAsia"/>
          <w:sz w:val="24"/>
          <w:szCs w:val="24"/>
        </w:rPr>
        <w:t>者</w:t>
      </w:r>
      <w:r w:rsidR="00436B76" w:rsidRPr="00C8662C">
        <w:rPr>
          <w:rFonts w:asciiTheme="minorEastAsia" w:hAnsiTheme="minorEastAsia" w:hint="eastAsia"/>
          <w:sz w:val="24"/>
          <w:szCs w:val="24"/>
        </w:rPr>
        <w:t>误解了</w:t>
      </w:r>
      <w:r w:rsidR="0088429B" w:rsidRPr="00C8662C">
        <w:rPr>
          <w:rFonts w:asciiTheme="minorEastAsia" w:hAnsiTheme="minorEastAsia" w:hint="eastAsia"/>
          <w:sz w:val="24"/>
          <w:szCs w:val="24"/>
        </w:rPr>
        <w:t>马克思的唯物史观的基本原则</w:t>
      </w:r>
      <w:r w:rsidR="004D79CF" w:rsidRPr="00C8662C">
        <w:rPr>
          <w:rFonts w:asciiTheme="minorEastAsia" w:hAnsiTheme="minorEastAsia" w:hint="eastAsia"/>
          <w:sz w:val="24"/>
          <w:szCs w:val="24"/>
        </w:rPr>
        <w:t>，比如第二国际的马克思主义；</w:t>
      </w:r>
      <w:r w:rsidR="00266157" w:rsidRPr="00C8662C">
        <w:rPr>
          <w:rFonts w:asciiTheme="minorEastAsia" w:hAnsiTheme="minorEastAsia" w:hint="eastAsia"/>
          <w:sz w:val="24"/>
          <w:szCs w:val="24"/>
        </w:rPr>
        <w:t>也有部分</w:t>
      </w:r>
      <w:r w:rsidR="00436B76" w:rsidRPr="00C8662C">
        <w:rPr>
          <w:rFonts w:asciiTheme="minorEastAsia" w:hAnsiTheme="minorEastAsia" w:hint="eastAsia"/>
          <w:sz w:val="24"/>
          <w:szCs w:val="24"/>
        </w:rPr>
        <w:t>克思主义者宣称唯物史观的有效性，并基于新的实践进行重建，比如一些西方的马克思主义者。但</w:t>
      </w:r>
      <w:r w:rsidR="00266157" w:rsidRPr="00C8662C">
        <w:rPr>
          <w:rFonts w:asciiTheme="minorEastAsia" w:hAnsiTheme="minorEastAsia" w:hint="eastAsia"/>
          <w:sz w:val="24"/>
          <w:szCs w:val="24"/>
        </w:rPr>
        <w:t>是对于</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这样的非马克思主义而言，</w:t>
      </w:r>
      <w:r w:rsidR="0088429B" w:rsidRPr="00C8662C">
        <w:rPr>
          <w:rFonts w:asciiTheme="minorEastAsia" w:hAnsiTheme="minorEastAsia" w:hint="eastAsia"/>
          <w:sz w:val="24"/>
          <w:szCs w:val="24"/>
        </w:rPr>
        <w:t>即便唯物史观的基本解释形式</w:t>
      </w:r>
      <w:r w:rsidRPr="00C8662C">
        <w:rPr>
          <w:rFonts w:asciiTheme="minorEastAsia" w:hAnsiTheme="minorEastAsia" w:hint="eastAsia"/>
          <w:sz w:val="24"/>
          <w:szCs w:val="24"/>
        </w:rPr>
        <w:t>也是不成立的</w:t>
      </w:r>
      <w:r w:rsidR="00436B76" w:rsidRPr="00C8662C">
        <w:rPr>
          <w:rFonts w:asciiTheme="minorEastAsia" w:hAnsiTheme="minorEastAsia" w:hint="eastAsia"/>
          <w:sz w:val="24"/>
          <w:szCs w:val="24"/>
        </w:rPr>
        <w:t>。</w:t>
      </w:r>
    </w:p>
    <w:p w:rsidR="00977851" w:rsidRPr="00C8662C" w:rsidRDefault="00A00504" w:rsidP="00C8662C">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以赛亚·伯林</w:t>
      </w:r>
      <w:r w:rsidR="0088429B" w:rsidRPr="00C8662C">
        <w:rPr>
          <w:rFonts w:asciiTheme="minorEastAsia" w:hAnsiTheme="minorEastAsia" w:hint="eastAsia"/>
          <w:sz w:val="24"/>
          <w:szCs w:val="24"/>
        </w:rPr>
        <w:t>对历史的理解从观念史开始，到对历史决定论的批评</w:t>
      </w:r>
      <w:r w:rsidR="00977851" w:rsidRPr="00C8662C">
        <w:rPr>
          <w:rFonts w:asciiTheme="minorEastAsia" w:hAnsiTheme="minorEastAsia" w:hint="eastAsia"/>
          <w:sz w:val="24"/>
          <w:szCs w:val="24"/>
        </w:rPr>
        <w:t>结束，在</w:t>
      </w:r>
      <w:r w:rsidRPr="00C8662C">
        <w:rPr>
          <w:rFonts w:asciiTheme="minorEastAsia" w:hAnsiTheme="minorEastAsia" w:hint="eastAsia"/>
          <w:sz w:val="24"/>
          <w:szCs w:val="24"/>
        </w:rPr>
        <w:t>伯林</w:t>
      </w:r>
      <w:r w:rsidR="00977851" w:rsidRPr="00C8662C">
        <w:rPr>
          <w:rFonts w:asciiTheme="minorEastAsia" w:hAnsiTheme="minorEastAsia" w:hint="eastAsia"/>
          <w:sz w:val="24"/>
          <w:szCs w:val="24"/>
        </w:rPr>
        <w:t>的主要文本之中他反复强调</w:t>
      </w:r>
      <w:r w:rsidR="0023519F" w:rsidRPr="00C8662C">
        <w:rPr>
          <w:rFonts w:asciiTheme="minorEastAsia" w:hAnsiTheme="minorEastAsia" w:hint="eastAsia"/>
          <w:sz w:val="24"/>
          <w:szCs w:val="24"/>
        </w:rPr>
        <w:t>“</w:t>
      </w:r>
      <w:r w:rsidR="00977851" w:rsidRPr="00C8662C">
        <w:rPr>
          <w:rFonts w:asciiTheme="minorEastAsia" w:hAnsiTheme="minorEastAsia" w:hint="eastAsia"/>
          <w:sz w:val="24"/>
          <w:szCs w:val="24"/>
        </w:rPr>
        <w:t>个人自由和历史责任</w:t>
      </w:r>
      <w:r w:rsidR="0023519F" w:rsidRPr="00C8662C">
        <w:rPr>
          <w:rFonts w:asciiTheme="minorEastAsia" w:hAnsiTheme="minorEastAsia" w:hint="eastAsia"/>
          <w:sz w:val="24"/>
          <w:szCs w:val="24"/>
        </w:rPr>
        <w:t>”</w:t>
      </w:r>
      <w:r w:rsidR="00977851" w:rsidRPr="00C8662C">
        <w:rPr>
          <w:rFonts w:asciiTheme="minorEastAsia" w:hAnsiTheme="minorEastAsia" w:hint="eastAsia"/>
          <w:sz w:val="24"/>
          <w:szCs w:val="24"/>
        </w:rPr>
        <w:t>，</w:t>
      </w:r>
      <w:r w:rsidR="0023519F" w:rsidRPr="00C8662C">
        <w:rPr>
          <w:rFonts w:asciiTheme="minorEastAsia" w:hAnsiTheme="minorEastAsia" w:hint="eastAsia"/>
          <w:sz w:val="24"/>
          <w:szCs w:val="24"/>
        </w:rPr>
        <w:t>这</w:t>
      </w:r>
      <w:r w:rsidR="00977851" w:rsidRPr="00C8662C">
        <w:rPr>
          <w:rFonts w:asciiTheme="minorEastAsia" w:hAnsiTheme="minorEastAsia" w:hint="eastAsia"/>
          <w:sz w:val="24"/>
          <w:szCs w:val="24"/>
        </w:rPr>
        <w:t>成为</w:t>
      </w:r>
      <w:r w:rsidR="0023519F" w:rsidRPr="00C8662C">
        <w:rPr>
          <w:rFonts w:asciiTheme="minorEastAsia" w:hAnsiTheme="minorEastAsia" w:hint="eastAsia"/>
          <w:sz w:val="24"/>
          <w:szCs w:val="24"/>
        </w:rPr>
        <w:t>贯穿其历史建构形式的主线。</w:t>
      </w:r>
      <w:r w:rsidR="0088429B" w:rsidRPr="00C8662C">
        <w:rPr>
          <w:rFonts w:asciiTheme="minorEastAsia" w:hAnsiTheme="minorEastAsia" w:hint="eastAsia"/>
          <w:sz w:val="24"/>
          <w:szCs w:val="24"/>
        </w:rPr>
        <w:t>也正是个人在历史之中的作用越发弱化和边缘化</w:t>
      </w:r>
      <w:r w:rsidR="0023519F" w:rsidRPr="00C8662C">
        <w:rPr>
          <w:rFonts w:asciiTheme="minorEastAsia" w:hAnsiTheme="minorEastAsia" w:hint="eastAsia"/>
          <w:sz w:val="24"/>
          <w:szCs w:val="24"/>
        </w:rPr>
        <w:t>这一事实</w:t>
      </w:r>
      <w:r w:rsidR="0088429B" w:rsidRPr="00C8662C">
        <w:rPr>
          <w:rFonts w:asciiTheme="minorEastAsia" w:hAnsiTheme="minorEastAsia" w:hint="eastAsia"/>
          <w:sz w:val="24"/>
          <w:szCs w:val="24"/>
        </w:rPr>
        <w:t>使得</w:t>
      </w:r>
      <w:r w:rsidRPr="00C8662C">
        <w:rPr>
          <w:rFonts w:asciiTheme="minorEastAsia" w:hAnsiTheme="minorEastAsia" w:hint="eastAsia"/>
          <w:sz w:val="24"/>
          <w:szCs w:val="24"/>
        </w:rPr>
        <w:t>伯林</w:t>
      </w:r>
      <w:r w:rsidR="0088429B" w:rsidRPr="00C8662C">
        <w:rPr>
          <w:rFonts w:asciiTheme="minorEastAsia" w:hAnsiTheme="minorEastAsia" w:hint="eastAsia"/>
          <w:sz w:val="24"/>
          <w:szCs w:val="24"/>
        </w:rPr>
        <w:t>对历史决定论做出驳斥，试图把历史的解释形式重新拉回以归于个体。</w:t>
      </w:r>
      <w:r w:rsidRPr="00C8662C">
        <w:rPr>
          <w:rFonts w:asciiTheme="minorEastAsia" w:hAnsiTheme="minorEastAsia" w:hint="eastAsia"/>
          <w:sz w:val="24"/>
          <w:szCs w:val="24"/>
        </w:rPr>
        <w:t>伯林</w:t>
      </w:r>
      <w:r w:rsidR="0088429B" w:rsidRPr="00C8662C">
        <w:rPr>
          <w:rFonts w:asciiTheme="minorEastAsia" w:hAnsiTheme="minorEastAsia" w:hint="eastAsia"/>
          <w:sz w:val="24"/>
          <w:szCs w:val="24"/>
        </w:rPr>
        <w:t>对历史决定论的过度膨胀和马克思将工人利益作为唯一的价值取向而</w:t>
      </w:r>
      <w:r w:rsidR="00653CBB" w:rsidRPr="00C8662C">
        <w:rPr>
          <w:rFonts w:asciiTheme="minorEastAsia" w:hAnsiTheme="minorEastAsia" w:hint="eastAsia"/>
          <w:sz w:val="24"/>
          <w:szCs w:val="24"/>
        </w:rPr>
        <w:t>导致一元主义的乌托邦的行为予以批评，对二十世纪的极权主义思想和</w:t>
      </w:r>
      <w:proofErr w:type="gramStart"/>
      <w:r w:rsidR="00653CBB" w:rsidRPr="00C8662C">
        <w:rPr>
          <w:rFonts w:asciiTheme="minorEastAsia" w:hAnsiTheme="minorEastAsia" w:hint="eastAsia"/>
          <w:sz w:val="24"/>
          <w:szCs w:val="24"/>
        </w:rPr>
        <w:t>祛</w:t>
      </w:r>
      <w:r w:rsidR="0088429B" w:rsidRPr="00C8662C">
        <w:rPr>
          <w:rFonts w:asciiTheme="minorEastAsia" w:hAnsiTheme="minorEastAsia" w:hint="eastAsia"/>
          <w:sz w:val="24"/>
          <w:szCs w:val="24"/>
        </w:rPr>
        <w:t>魅</w:t>
      </w:r>
      <w:proofErr w:type="gramEnd"/>
      <w:r w:rsidR="0088429B" w:rsidRPr="00C8662C">
        <w:rPr>
          <w:rFonts w:asciiTheme="minorEastAsia" w:hAnsiTheme="minorEastAsia" w:hint="eastAsia"/>
          <w:sz w:val="24"/>
          <w:szCs w:val="24"/>
        </w:rPr>
        <w:t>后陷入的诸神冲突的现实世界做出回应。</w:t>
      </w:r>
    </w:p>
    <w:p w:rsidR="004D79CF" w:rsidRPr="00C8662C" w:rsidRDefault="0023519F"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在对历史决定论的批判这一问题上，20世纪另外一位重要的哲学家</w:t>
      </w:r>
      <w:r w:rsidR="00CD4A83" w:rsidRPr="00C8662C">
        <w:rPr>
          <w:rFonts w:asciiTheme="minorEastAsia" w:hAnsiTheme="minorEastAsia" w:hint="eastAsia"/>
          <w:sz w:val="24"/>
          <w:szCs w:val="24"/>
        </w:rPr>
        <w:t>卡尔·</w:t>
      </w:r>
      <w:r w:rsidR="00326466" w:rsidRPr="00C8662C">
        <w:rPr>
          <w:rFonts w:asciiTheme="minorEastAsia" w:hAnsiTheme="minorEastAsia"/>
          <w:sz w:val="24"/>
          <w:szCs w:val="24"/>
        </w:rPr>
        <w:t>波普尔</w:t>
      </w:r>
      <w:r w:rsidRPr="00C8662C">
        <w:rPr>
          <w:rFonts w:asciiTheme="minorEastAsia" w:hAnsiTheme="minorEastAsia" w:hint="eastAsia"/>
          <w:sz w:val="24"/>
          <w:szCs w:val="24"/>
        </w:rPr>
        <w:t>是同路人，他与</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一样主张自由主义复兴运动。</w:t>
      </w:r>
      <w:r w:rsidR="00326466" w:rsidRPr="00C8662C">
        <w:rPr>
          <w:rFonts w:asciiTheme="minorEastAsia" w:hAnsiTheme="minorEastAsia" w:hint="eastAsia"/>
          <w:sz w:val="24"/>
          <w:szCs w:val="24"/>
        </w:rPr>
        <w:t>波普尔</w:t>
      </w:r>
      <w:r w:rsidR="0088429B" w:rsidRPr="00C8662C">
        <w:rPr>
          <w:rFonts w:asciiTheme="minorEastAsia" w:hAnsiTheme="minorEastAsia" w:hint="eastAsia"/>
          <w:sz w:val="24"/>
          <w:szCs w:val="24"/>
        </w:rPr>
        <w:t>认为</w:t>
      </w:r>
      <w:r w:rsidR="00653CBB" w:rsidRPr="00C8662C">
        <w:rPr>
          <w:rFonts w:asciiTheme="minorEastAsia" w:hAnsiTheme="minorEastAsia" w:hint="eastAsia"/>
          <w:sz w:val="24"/>
          <w:szCs w:val="24"/>
        </w:rPr>
        <w:t>，</w:t>
      </w:r>
      <w:r w:rsidR="0088429B" w:rsidRPr="00C8662C">
        <w:rPr>
          <w:rFonts w:asciiTheme="minorEastAsia" w:hAnsiTheme="minorEastAsia" w:hint="eastAsia"/>
          <w:sz w:val="24"/>
          <w:szCs w:val="24"/>
        </w:rPr>
        <w:t>历史决定论是</w:t>
      </w:r>
      <w:r w:rsidRPr="00C8662C">
        <w:rPr>
          <w:rFonts w:asciiTheme="minorEastAsia" w:hAnsiTheme="minorEastAsia" w:hint="eastAsia"/>
          <w:sz w:val="24"/>
          <w:szCs w:val="24"/>
        </w:rPr>
        <w:t>一种</w:t>
      </w:r>
      <w:r w:rsidR="0088429B" w:rsidRPr="00C8662C">
        <w:rPr>
          <w:rFonts w:asciiTheme="minorEastAsia" w:hAnsiTheme="minorEastAsia" w:hint="eastAsia"/>
          <w:sz w:val="24"/>
          <w:szCs w:val="24"/>
        </w:rPr>
        <w:t>对自然科学方法的过分迷恋和错误模仿导致的以极权主义为理论根基的权力决定论，是一种谬误。</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大为赞赏和认同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的批评，</w:t>
      </w:r>
      <w:r w:rsidR="00653CBB" w:rsidRPr="00C8662C">
        <w:rPr>
          <w:rFonts w:asciiTheme="minorEastAsia" w:hAnsiTheme="minorEastAsia" w:hint="eastAsia"/>
          <w:sz w:val="24"/>
          <w:szCs w:val="24"/>
        </w:rPr>
        <w:t>他说：</w:t>
      </w:r>
      <w:r w:rsidR="00436B76" w:rsidRPr="00C8662C">
        <w:rPr>
          <w:rFonts w:asciiTheme="minorEastAsia" w:hAnsiTheme="minorEastAsia" w:hint="eastAsia"/>
          <w:sz w:val="24"/>
          <w:szCs w:val="24"/>
        </w:rPr>
        <w:t>“</w:t>
      </w:r>
      <w:r w:rsidR="00A00504"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对马克思主义哲学和历史的学说做出了迄今为止的所有作者所能作的最彻底、最难对付的批评。”</w:t>
      </w:r>
      <w:r w:rsidR="00436B76" w:rsidRPr="00C8662C">
        <w:rPr>
          <w:rStyle w:val="a5"/>
          <w:rFonts w:asciiTheme="minorEastAsia" w:hAnsiTheme="minorEastAsia"/>
          <w:sz w:val="24"/>
          <w:szCs w:val="24"/>
        </w:rPr>
        <w:footnoteReference w:id="1"/>
      </w:r>
    </w:p>
    <w:p w:rsidR="00436B76"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4D79CF"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D79CF" w:rsidRPr="00C8662C">
        <w:rPr>
          <w:rFonts w:asciiTheme="minorEastAsia" w:hAnsiTheme="minorEastAsia" w:hint="eastAsia"/>
          <w:sz w:val="24"/>
          <w:szCs w:val="24"/>
        </w:rPr>
        <w:t>都把矛头指向了历史决定论，并把马克思历史视为决定论的解释形式的典型。</w:t>
      </w:r>
      <w:r w:rsidRPr="00C8662C">
        <w:rPr>
          <w:rFonts w:asciiTheme="minorEastAsia" w:hAnsiTheme="minorEastAsia" w:hint="eastAsia"/>
          <w:sz w:val="24"/>
          <w:szCs w:val="24"/>
        </w:rPr>
        <w:t>伯林</w:t>
      </w:r>
      <w:r w:rsidR="004D79CF"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D79CF" w:rsidRPr="00C8662C">
        <w:rPr>
          <w:rFonts w:asciiTheme="minorEastAsia" w:hAnsiTheme="minorEastAsia" w:hint="eastAsia"/>
          <w:sz w:val="24"/>
          <w:szCs w:val="24"/>
        </w:rPr>
        <w:t>对历史决定论的批评有许多相似之处，最大的</w:t>
      </w:r>
      <w:r w:rsidR="004D79CF" w:rsidRPr="00C8662C">
        <w:rPr>
          <w:rFonts w:asciiTheme="minorEastAsia" w:hAnsiTheme="minorEastAsia" w:hint="eastAsia"/>
          <w:sz w:val="24"/>
          <w:szCs w:val="24"/>
        </w:rPr>
        <w:lastRenderedPageBreak/>
        <w:t>共同点在于</w:t>
      </w:r>
      <w:r w:rsidR="00091290" w:rsidRPr="00C8662C">
        <w:rPr>
          <w:rFonts w:asciiTheme="minorEastAsia" w:hAnsiTheme="minorEastAsia" w:hint="eastAsia"/>
          <w:sz w:val="24"/>
          <w:szCs w:val="24"/>
        </w:rPr>
        <w:t>他们都把马克思历史决定论作为决定论的核心代表进行攻击和批评，进而基于</w:t>
      </w:r>
      <w:r w:rsidR="004D79CF" w:rsidRPr="00C8662C">
        <w:rPr>
          <w:rFonts w:asciiTheme="minorEastAsia" w:hAnsiTheme="minorEastAsia" w:hint="eastAsia"/>
          <w:sz w:val="24"/>
          <w:szCs w:val="24"/>
        </w:rPr>
        <w:t>个人的角度上认为把集体、阶级作为历史主体的历史决定论会消解个人的自由权力和历史责任主体地位，导致极权主义和暴政。</w:t>
      </w:r>
      <w:r w:rsidR="00091290" w:rsidRPr="00C8662C">
        <w:rPr>
          <w:rFonts w:asciiTheme="minorEastAsia" w:hAnsiTheme="minorEastAsia" w:hint="eastAsia"/>
          <w:sz w:val="24"/>
          <w:szCs w:val="24"/>
        </w:rPr>
        <w:t>在他们看来，</w:t>
      </w:r>
      <w:r w:rsidR="00436B76" w:rsidRPr="00C8662C">
        <w:rPr>
          <w:rFonts w:asciiTheme="minorEastAsia" w:hAnsiTheme="minorEastAsia" w:hint="eastAsia"/>
          <w:sz w:val="24"/>
          <w:szCs w:val="24"/>
        </w:rPr>
        <w:t>马克思以历史和阶级为主体的整体主义思想完全忽视了个体的自由和主观能动性，是行不通的，他们将马克思理论之中的物质决定意识这一唯物主义一元论基石抽掉，以此来驳斥被理性笼罩的马克思历史观。</w:t>
      </w:r>
    </w:p>
    <w:p w:rsidR="00436B76" w:rsidRPr="00C8662C" w:rsidRDefault="00CE51ED" w:rsidP="00C8662C">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为此</w:t>
      </w:r>
      <w:r w:rsidR="00436B76" w:rsidRPr="00C8662C">
        <w:rPr>
          <w:rFonts w:asciiTheme="minorEastAsia" w:hAnsiTheme="minorEastAsia" w:hint="eastAsia"/>
          <w:sz w:val="24"/>
          <w:szCs w:val="24"/>
        </w:rPr>
        <w:t>，我们</w:t>
      </w:r>
      <w:r w:rsidRPr="00C8662C">
        <w:rPr>
          <w:rFonts w:asciiTheme="minorEastAsia" w:hAnsiTheme="minorEastAsia" w:hint="eastAsia"/>
          <w:sz w:val="24"/>
          <w:szCs w:val="24"/>
        </w:rPr>
        <w:t>可以</w:t>
      </w:r>
      <w:r w:rsidR="004D79CF" w:rsidRPr="00C8662C">
        <w:rPr>
          <w:rFonts w:asciiTheme="minorEastAsia" w:hAnsiTheme="minorEastAsia" w:hint="eastAsia"/>
          <w:sz w:val="24"/>
          <w:szCs w:val="24"/>
        </w:rPr>
        <w:t>通过具体比较</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对</w:t>
      </w:r>
      <w:r w:rsidR="00977851" w:rsidRPr="00C8662C">
        <w:rPr>
          <w:rFonts w:asciiTheme="minorEastAsia" w:hAnsiTheme="minorEastAsia" w:hint="eastAsia"/>
          <w:sz w:val="24"/>
          <w:szCs w:val="24"/>
        </w:rPr>
        <w:t>历史决定论批评的出发点和路径的异同</w:t>
      </w:r>
      <w:r w:rsidR="00436B76" w:rsidRPr="00C8662C">
        <w:rPr>
          <w:rFonts w:asciiTheme="minorEastAsia" w:hAnsiTheme="minorEastAsia" w:hint="eastAsia"/>
          <w:sz w:val="24"/>
          <w:szCs w:val="24"/>
        </w:rPr>
        <w:t>，进入关于个人自由与历史责任的关系问题</w:t>
      </w:r>
      <w:r w:rsidR="006006C1" w:rsidRPr="00C8662C">
        <w:rPr>
          <w:rFonts w:asciiTheme="minorEastAsia" w:hAnsiTheme="minorEastAsia" w:hint="eastAsia"/>
          <w:sz w:val="24"/>
          <w:szCs w:val="24"/>
        </w:rPr>
        <w:t>，进而通过深入考察马克思和恩格斯的唯物史观关于历史决定和自由权利</w:t>
      </w:r>
      <w:r w:rsidR="00436B76" w:rsidRPr="00C8662C">
        <w:rPr>
          <w:rFonts w:asciiTheme="minorEastAsia" w:hAnsiTheme="minorEastAsia" w:hint="eastAsia"/>
          <w:sz w:val="24"/>
          <w:szCs w:val="24"/>
        </w:rPr>
        <w:t>的关系问题，对</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A00504" w:rsidRPr="00C8662C">
        <w:rPr>
          <w:rFonts w:asciiTheme="minorEastAsia" w:hAnsiTheme="minorEastAsia" w:hint="eastAsia"/>
          <w:sz w:val="24"/>
          <w:szCs w:val="24"/>
        </w:rPr>
        <w:t xml:space="preserve"> </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的批评给出回应。</w:t>
      </w:r>
    </w:p>
    <w:p w:rsidR="005F4958" w:rsidRPr="00C8662C" w:rsidRDefault="00CE51ED"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应当说</w:t>
      </w:r>
      <w:r w:rsidR="00436B76" w:rsidRPr="00C8662C">
        <w:rPr>
          <w:rFonts w:asciiTheme="minorEastAsia" w:hAnsiTheme="minorEastAsia" w:hint="eastAsia"/>
          <w:sz w:val="24"/>
          <w:szCs w:val="24"/>
        </w:rPr>
        <w:t>，</w:t>
      </w:r>
      <w:r w:rsidRPr="00C8662C">
        <w:rPr>
          <w:rFonts w:asciiTheme="minorEastAsia" w:hAnsiTheme="minorEastAsia" w:hint="eastAsia"/>
          <w:sz w:val="24"/>
          <w:szCs w:val="24"/>
        </w:rPr>
        <w:t>重新</w:t>
      </w:r>
      <w:r w:rsidR="00436B76" w:rsidRPr="00C8662C">
        <w:rPr>
          <w:rFonts w:asciiTheme="minorEastAsia" w:hAnsiTheme="minorEastAsia" w:hint="eastAsia"/>
          <w:sz w:val="24"/>
          <w:szCs w:val="24"/>
        </w:rPr>
        <w:t>理清以赛亚·</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C45699"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对历史决定论尤其是马克思历史决定论的批评的出发点和路径，寻找他们批评的共同之处对于深入研究造成</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与马克思的这种对立的根本原因具有重要意义，</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对马克思历史决定论的批评一方面在于他们的对马克思历史观的错误理解，将马克思作为了错误的目标进行攻击，</w:t>
      </w:r>
      <w:r w:rsidR="004D79CF" w:rsidRPr="00C8662C">
        <w:rPr>
          <w:rFonts w:asciiTheme="minorEastAsia" w:hAnsiTheme="minorEastAsia" w:hint="eastAsia"/>
          <w:sz w:val="24"/>
          <w:szCs w:val="24"/>
        </w:rPr>
        <w:t>根据他们批判的观点和内容，</w:t>
      </w:r>
      <w:r w:rsidR="00436B76" w:rsidRPr="00C8662C">
        <w:rPr>
          <w:rFonts w:asciiTheme="minorEastAsia" w:hAnsiTheme="minorEastAsia" w:hint="eastAsia"/>
          <w:sz w:val="24"/>
          <w:szCs w:val="24"/>
        </w:rPr>
        <w:t>他们实质上批判的对象应该是以机械历史决定论为代表的其他形态的历史决定论；另一方面则在于他们</w:t>
      </w:r>
      <w:r w:rsidR="004D79CF" w:rsidRPr="00C8662C">
        <w:rPr>
          <w:rFonts w:asciiTheme="minorEastAsia" w:hAnsiTheme="minorEastAsia" w:hint="eastAsia"/>
          <w:sz w:val="24"/>
          <w:szCs w:val="24"/>
        </w:rPr>
        <w:t>与马克思</w:t>
      </w:r>
      <w:r w:rsidR="00436B76" w:rsidRPr="00C8662C">
        <w:rPr>
          <w:rFonts w:asciiTheme="minorEastAsia" w:hAnsiTheme="minorEastAsia" w:hint="eastAsia"/>
          <w:sz w:val="24"/>
          <w:szCs w:val="24"/>
        </w:rPr>
        <w:t>具有两种根本不同的理论出发点，对于如何理解历史和自由的关系问题或者说人如何在历史过程中追寻自由的问题有截然不同的理解和回答。</w:t>
      </w:r>
    </w:p>
    <w:p w:rsidR="00436B76" w:rsidRPr="008D20ED" w:rsidRDefault="00A00504" w:rsidP="008D20ED">
      <w:pPr>
        <w:pStyle w:val="a3"/>
        <w:numPr>
          <w:ilvl w:val="0"/>
          <w:numId w:val="2"/>
        </w:numPr>
        <w:spacing w:before="480" w:after="360"/>
        <w:ind w:left="1102" w:hangingChars="343" w:hanging="1102"/>
        <w:jc w:val="center"/>
        <w:rPr>
          <w:rFonts w:ascii="黑体" w:eastAsia="黑体" w:hAnsi="黑体"/>
          <w:b/>
          <w:sz w:val="32"/>
          <w:szCs w:val="32"/>
        </w:rPr>
      </w:pPr>
      <w:r w:rsidRPr="008D20ED">
        <w:rPr>
          <w:rFonts w:ascii="黑体" w:eastAsia="黑体" w:hAnsi="黑体" w:hint="eastAsia"/>
          <w:b/>
          <w:sz w:val="32"/>
          <w:szCs w:val="32"/>
        </w:rPr>
        <w:t>伯林</w:t>
      </w:r>
      <w:r w:rsidR="00436B76" w:rsidRPr="008D20ED">
        <w:rPr>
          <w:rFonts w:ascii="黑体" w:eastAsia="黑体" w:hAnsi="黑体" w:hint="eastAsia"/>
          <w:b/>
          <w:sz w:val="32"/>
          <w:szCs w:val="32"/>
        </w:rPr>
        <w:t>对历史决定论的诘难</w:t>
      </w:r>
    </w:p>
    <w:p w:rsidR="00436B76" w:rsidRPr="00C8662C" w:rsidRDefault="00091290"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w:t>
      </w:r>
      <w:r w:rsidR="00A00504" w:rsidRPr="00C8662C">
        <w:rPr>
          <w:rFonts w:asciiTheme="minorEastAsia" w:hAnsiTheme="minorEastAsia" w:hint="eastAsia"/>
          <w:sz w:val="24"/>
          <w:szCs w:val="24"/>
        </w:rPr>
        <w:t>林</w:t>
      </w:r>
      <w:r w:rsidR="00436B76" w:rsidRPr="00C8662C">
        <w:rPr>
          <w:rFonts w:asciiTheme="minorEastAsia" w:hAnsiTheme="minorEastAsia" w:hint="eastAsia"/>
          <w:sz w:val="24"/>
          <w:szCs w:val="24"/>
        </w:rPr>
        <w:t>因提出两种自由概念、价值多元理论等闻名于世。但是在很长一段时</w:t>
      </w:r>
      <w:r w:rsidR="00436B76" w:rsidRPr="00C8662C">
        <w:rPr>
          <w:rFonts w:asciiTheme="minorEastAsia" w:hAnsiTheme="minorEastAsia" w:hint="eastAsia"/>
          <w:sz w:val="24"/>
          <w:szCs w:val="24"/>
        </w:rPr>
        <w:lastRenderedPageBreak/>
        <w:t xml:space="preserve">间，与他同时代的学者总是抱怨他“说得太多，做得太少” </w:t>
      </w:r>
      <w:r w:rsidR="00A00504" w:rsidRPr="00C8662C">
        <w:rPr>
          <w:rStyle w:val="a5"/>
          <w:rFonts w:asciiTheme="minorEastAsia" w:hAnsiTheme="minorEastAsia"/>
          <w:sz w:val="24"/>
          <w:szCs w:val="24"/>
        </w:rPr>
        <w:footnoteReference w:id="2"/>
      </w:r>
      <w:r w:rsidR="00436B76" w:rsidRPr="00C8662C">
        <w:rPr>
          <w:rFonts w:asciiTheme="minorEastAsia" w:hAnsiTheme="minorEastAsia" w:hint="eastAsia"/>
          <w:sz w:val="24"/>
          <w:szCs w:val="24"/>
        </w:rPr>
        <w:t>，直到亨利•哈代将其主要作品整理发布，人们才发现他所作</w:t>
      </w:r>
      <w:r w:rsidR="007A2B34" w:rsidRPr="00C8662C">
        <w:rPr>
          <w:rFonts w:asciiTheme="minorEastAsia" w:hAnsiTheme="minorEastAsia" w:hint="eastAsia"/>
          <w:sz w:val="24"/>
          <w:szCs w:val="24"/>
        </w:rPr>
        <w:t>的贡献，远远超过想象。这些作品</w:t>
      </w:r>
      <w:r w:rsidR="00436B76" w:rsidRPr="00C8662C">
        <w:rPr>
          <w:rFonts w:asciiTheme="minorEastAsia" w:hAnsiTheme="minorEastAsia" w:hint="eastAsia"/>
          <w:sz w:val="24"/>
          <w:szCs w:val="24"/>
        </w:rPr>
        <w:t>的问世使得思想家们在许多领域尤其是政治哲学、道德哲学、俄国知识、犹太历史等方面与</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有了重要的学术和思想交流。</w:t>
      </w:r>
    </w:p>
    <w:p w:rsidR="00436B76" w:rsidRPr="00C8662C" w:rsidRDefault="00636DBA"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从建构性的方面来说，</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的自由是建立在“个人”的基础之上的，他认为集体只会侵害和消解个人自由。正如他在</w:t>
      </w:r>
      <w:r w:rsidR="00436B76" w:rsidRPr="00C8662C">
        <w:rPr>
          <w:rFonts w:asciiTheme="minorEastAsia" w:hAnsiTheme="minorEastAsia" w:hint="eastAsia"/>
          <w:sz w:val="24"/>
          <w:szCs w:val="24"/>
        </w:rPr>
        <w:t>《自由论》的导论之中的引言所说的那样“真实存在为抽象物牺牲；个体的人在大屠杀中成为集体的牺牲品。”</w:t>
      </w:r>
      <w:r w:rsidR="00436B76" w:rsidRPr="00C8662C">
        <w:rPr>
          <w:rStyle w:val="a5"/>
          <w:rFonts w:asciiTheme="minorEastAsia" w:hAnsiTheme="minorEastAsia"/>
          <w:sz w:val="24"/>
          <w:szCs w:val="24"/>
        </w:rPr>
        <w:footnoteReference w:id="3"/>
      </w:r>
      <w:r w:rsidRPr="00C8662C">
        <w:rPr>
          <w:rFonts w:asciiTheme="minorEastAsia" w:hAnsiTheme="minorEastAsia" w:hint="eastAsia"/>
          <w:sz w:val="24"/>
          <w:szCs w:val="24"/>
        </w:rPr>
        <w:t>从否定性的方面来说，</w:t>
      </w:r>
      <w:r w:rsidR="00436B76" w:rsidRPr="00C8662C">
        <w:rPr>
          <w:rFonts w:asciiTheme="minorEastAsia" w:hAnsiTheme="minorEastAsia" w:hint="eastAsia"/>
          <w:sz w:val="24"/>
          <w:szCs w:val="24"/>
        </w:rPr>
        <w:t>他对自由的讨论是从</w:t>
      </w:r>
      <w:r w:rsidRPr="00C8662C">
        <w:rPr>
          <w:rFonts w:asciiTheme="minorEastAsia" w:hAnsiTheme="minorEastAsia" w:hint="eastAsia"/>
          <w:sz w:val="24"/>
          <w:szCs w:val="24"/>
        </w:rPr>
        <w:t>批评</w:t>
      </w:r>
      <w:r w:rsidR="00436B76" w:rsidRPr="00C8662C">
        <w:rPr>
          <w:rFonts w:asciiTheme="minorEastAsia" w:hAnsiTheme="minorEastAsia" w:hint="eastAsia"/>
          <w:sz w:val="24"/>
          <w:szCs w:val="24"/>
        </w:rPr>
        <w:t>决定论开始的，在著名的《历史的不可避免性》中这样说到，“让我从影响人性的那个最知名的问题，即决定论问题开始。”</w:t>
      </w:r>
      <w:r w:rsidR="00436B76" w:rsidRPr="00C8662C">
        <w:rPr>
          <w:rStyle w:val="a5"/>
          <w:rFonts w:asciiTheme="minorEastAsia" w:hAnsiTheme="minorEastAsia"/>
          <w:sz w:val="24"/>
          <w:szCs w:val="24"/>
        </w:rPr>
        <w:footnoteReference w:id="4"/>
      </w:r>
      <w:r w:rsidR="00436B76" w:rsidRPr="00C8662C">
        <w:rPr>
          <w:rFonts w:asciiTheme="minorEastAsia" w:hAnsiTheme="minorEastAsia" w:hint="eastAsia"/>
          <w:sz w:val="24"/>
          <w:szCs w:val="24"/>
        </w:rPr>
        <w:t>他虽然再三强调其目的并不像针对他的那些批评者所主张的那样，即认为“决定论肯定是错的”</w:t>
      </w:r>
      <w:r w:rsidR="00436B76" w:rsidRPr="00C8662C">
        <w:rPr>
          <w:rStyle w:val="a5"/>
          <w:rFonts w:asciiTheme="minorEastAsia" w:hAnsiTheme="minorEastAsia"/>
          <w:sz w:val="24"/>
          <w:szCs w:val="24"/>
        </w:rPr>
        <w:footnoteReference w:id="5"/>
      </w:r>
      <w:r w:rsidR="00742119" w:rsidRPr="00C8662C">
        <w:rPr>
          <w:rFonts w:asciiTheme="minorEastAsia" w:hAnsiTheme="minorEastAsia" w:hint="eastAsia"/>
          <w:sz w:val="24"/>
          <w:szCs w:val="24"/>
        </w:rPr>
        <w:t>，</w:t>
      </w:r>
      <w:r w:rsidR="006A1EF2" w:rsidRPr="00C8662C">
        <w:rPr>
          <w:rFonts w:asciiTheme="minorEastAsia" w:hAnsiTheme="minorEastAsia" w:hint="eastAsia"/>
          <w:sz w:val="24"/>
          <w:szCs w:val="24"/>
        </w:rPr>
        <w:t>他的论点只是认为支持决定论的论据不够充分</w:t>
      </w:r>
      <w:r w:rsidR="00436B76" w:rsidRPr="00C8662C">
        <w:rPr>
          <w:rFonts w:asciiTheme="minorEastAsia" w:hAnsiTheme="minorEastAsia" w:hint="eastAsia"/>
          <w:sz w:val="24"/>
          <w:szCs w:val="24"/>
        </w:rPr>
        <w:t>，</w:t>
      </w:r>
      <w:r w:rsidR="007A2B34" w:rsidRPr="00C8662C">
        <w:rPr>
          <w:rFonts w:asciiTheme="minorEastAsia" w:hAnsiTheme="minorEastAsia" w:hint="eastAsia"/>
          <w:sz w:val="24"/>
          <w:szCs w:val="24"/>
        </w:rPr>
        <w:t>不能有效地确证历史决定论，</w:t>
      </w:r>
      <w:r w:rsidR="00436B76" w:rsidRPr="00C8662C">
        <w:rPr>
          <w:rFonts w:asciiTheme="minorEastAsia" w:hAnsiTheme="minorEastAsia" w:hint="eastAsia"/>
          <w:sz w:val="24"/>
          <w:szCs w:val="24"/>
        </w:rPr>
        <w:t>并且如果决定论成为生活的必然，那么一些处于人类思想核心部分的概念无疑要发生巨大的颠覆。他还认为历史决定论者并没有</w:t>
      </w:r>
      <w:proofErr w:type="gramStart"/>
      <w:r w:rsidR="00436B76" w:rsidRPr="00C8662C">
        <w:rPr>
          <w:rFonts w:asciiTheme="minorEastAsia" w:hAnsiTheme="minorEastAsia" w:hint="eastAsia"/>
          <w:sz w:val="24"/>
          <w:szCs w:val="24"/>
        </w:rPr>
        <w:t>践行</w:t>
      </w:r>
      <w:proofErr w:type="gramEnd"/>
      <w:r w:rsidR="00436B76" w:rsidRPr="00C8662C">
        <w:rPr>
          <w:rFonts w:asciiTheme="minorEastAsia" w:hAnsiTheme="minorEastAsia" w:hint="eastAsia"/>
          <w:sz w:val="24"/>
          <w:szCs w:val="24"/>
        </w:rPr>
        <w:t>他们的思想，表现出“言行不一致”。</w:t>
      </w:r>
    </w:p>
    <w:p w:rsidR="005F4958"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对历史决定论的批判的一个线索是</w:t>
      </w:r>
      <w:r w:rsidR="00091290" w:rsidRPr="00C8662C">
        <w:rPr>
          <w:rFonts w:asciiTheme="minorEastAsia" w:hAnsiTheme="minorEastAsia" w:hint="eastAsia"/>
          <w:sz w:val="24"/>
          <w:szCs w:val="24"/>
        </w:rPr>
        <w:t>，</w:t>
      </w:r>
      <w:r w:rsidR="00636DBA" w:rsidRPr="00C8662C">
        <w:rPr>
          <w:rFonts w:asciiTheme="minorEastAsia" w:hAnsiTheme="minorEastAsia" w:hint="eastAsia"/>
          <w:sz w:val="24"/>
          <w:szCs w:val="24"/>
        </w:rPr>
        <w:t>历史决定论是一种因果决定论。所谓因果</w:t>
      </w:r>
      <w:r w:rsidR="00436B76" w:rsidRPr="00C8662C">
        <w:rPr>
          <w:rFonts w:asciiTheme="minorEastAsia" w:hAnsiTheme="minorEastAsia" w:hint="eastAsia"/>
          <w:sz w:val="24"/>
          <w:szCs w:val="24"/>
        </w:rPr>
        <w:t>决定论主张所有事情都有其原因，所有事物的存在状态总体上都由其他事物</w:t>
      </w:r>
      <w:r w:rsidR="00636DBA" w:rsidRPr="00C8662C">
        <w:rPr>
          <w:rFonts w:asciiTheme="minorEastAsia" w:hAnsiTheme="minorEastAsia" w:hint="eastAsia"/>
          <w:sz w:val="24"/>
          <w:szCs w:val="24"/>
        </w:rPr>
        <w:t>决定，即世界是被因果决定的。</w:t>
      </w:r>
      <w:r w:rsidR="007A2B34" w:rsidRPr="00C8662C">
        <w:rPr>
          <w:rFonts w:asciiTheme="minorEastAsia" w:hAnsiTheme="minorEastAsia" w:hint="eastAsia"/>
          <w:sz w:val="24"/>
          <w:szCs w:val="24"/>
        </w:rPr>
        <w:t>但</w:t>
      </w:r>
      <w:r w:rsidR="00636DBA" w:rsidRPr="00C8662C">
        <w:rPr>
          <w:rFonts w:asciiTheme="minorEastAsia" w:hAnsiTheme="minorEastAsia" w:hint="eastAsia"/>
          <w:sz w:val="24"/>
          <w:szCs w:val="24"/>
        </w:rPr>
        <w:t>因果决定论似乎</w:t>
      </w:r>
      <w:r w:rsidR="00436B76" w:rsidRPr="00C8662C">
        <w:rPr>
          <w:rFonts w:asciiTheme="minorEastAsia" w:hAnsiTheme="minorEastAsia" w:hint="eastAsia"/>
          <w:sz w:val="24"/>
          <w:szCs w:val="24"/>
        </w:rPr>
        <w:t>与人能够在至少两种可能的方案之间进行自由选择的</w:t>
      </w:r>
      <w:r w:rsidR="00636DBA" w:rsidRPr="00C8662C">
        <w:rPr>
          <w:rFonts w:asciiTheme="minorEastAsia" w:hAnsiTheme="minorEastAsia" w:hint="eastAsia"/>
          <w:sz w:val="24"/>
          <w:szCs w:val="24"/>
        </w:rPr>
        <w:t>断言相矛盾，与人在现实生活中切切实实地进行各种选择的现状相违背。一方面，</w:t>
      </w:r>
      <w:r w:rsidR="00436B76" w:rsidRPr="00C8662C">
        <w:rPr>
          <w:rFonts w:asciiTheme="minorEastAsia" w:hAnsiTheme="minorEastAsia" w:hint="eastAsia"/>
          <w:sz w:val="24"/>
          <w:szCs w:val="24"/>
        </w:rPr>
        <w:t>如果一切是因果决定的，就意味着该对历史负责的将是历史本身，而不是人，人将不再对历史负有责任，因为人做出</w:t>
      </w:r>
      <w:r w:rsidR="00636DBA" w:rsidRPr="00C8662C">
        <w:rPr>
          <w:rFonts w:asciiTheme="minorEastAsia" w:hAnsiTheme="minorEastAsia" w:hint="eastAsia"/>
          <w:sz w:val="24"/>
          <w:szCs w:val="24"/>
        </w:rPr>
        <w:t>错误的选择，也是被决定的。比如说：</w:t>
      </w:r>
      <w:r w:rsidR="00436B76" w:rsidRPr="00C8662C">
        <w:rPr>
          <w:rFonts w:asciiTheme="minorEastAsia" w:hAnsiTheme="minorEastAsia" w:hint="eastAsia"/>
          <w:sz w:val="24"/>
          <w:szCs w:val="24"/>
        </w:rPr>
        <w:t>谴责一个在心理上无法决定自</w:t>
      </w:r>
      <w:r w:rsidR="00636DBA" w:rsidRPr="00C8662C">
        <w:rPr>
          <w:rFonts w:asciiTheme="minorEastAsia" w:hAnsiTheme="minorEastAsia" w:hint="eastAsia"/>
          <w:sz w:val="24"/>
          <w:szCs w:val="24"/>
        </w:rPr>
        <w:t>己的人和谴责一个因生理上的肢体残疾无法阻止自己的人一样没有道理，既然选择是因果</w:t>
      </w:r>
      <w:r w:rsidR="00636DBA" w:rsidRPr="00C8662C">
        <w:rPr>
          <w:rFonts w:asciiTheme="minorEastAsia" w:hAnsiTheme="minorEastAsia" w:hint="eastAsia"/>
          <w:sz w:val="24"/>
          <w:szCs w:val="24"/>
        </w:rPr>
        <w:lastRenderedPageBreak/>
        <w:t>性地产生的，那么认为人应为选择了某种行为而没有做他应该做的事而遭受批评的思考方式是不合理的。另一方面，</w:t>
      </w:r>
      <w:r w:rsidR="00436B76" w:rsidRPr="00C8662C">
        <w:rPr>
          <w:rFonts w:asciiTheme="minorEastAsia" w:hAnsiTheme="minorEastAsia" w:hint="eastAsia"/>
          <w:sz w:val="24"/>
          <w:szCs w:val="24"/>
        </w:rPr>
        <w:t>历史决定论使得批评和赞扬某个人和行为都失去了现实意义，因为在人不得不做某事的情况下，对某人的态度评价无疑变得多余，或者可以说如果所有的事情、事物都是被决定的，那么褒贬将成为纯粹的教化手段，</w:t>
      </w:r>
      <w:r w:rsidR="00C17306" w:rsidRPr="00C8662C">
        <w:rPr>
          <w:rFonts w:asciiTheme="minorEastAsia" w:hAnsiTheme="minorEastAsia" w:hint="eastAsia"/>
          <w:sz w:val="24"/>
          <w:szCs w:val="24"/>
        </w:rPr>
        <w:t>也就是说，</w:t>
      </w:r>
      <w:r w:rsidR="00436B76" w:rsidRPr="00C8662C">
        <w:rPr>
          <w:rFonts w:asciiTheme="minorEastAsia" w:hAnsiTheme="minorEastAsia" w:hint="eastAsia"/>
          <w:sz w:val="24"/>
          <w:szCs w:val="24"/>
        </w:rPr>
        <w:t>历史决定论完全将道德系统排除在外，</w:t>
      </w:r>
      <w:r w:rsidR="00C17306" w:rsidRPr="00C8662C">
        <w:rPr>
          <w:rFonts w:asciiTheme="minorEastAsia" w:hAnsiTheme="minorEastAsia" w:hint="eastAsia"/>
          <w:sz w:val="24"/>
          <w:szCs w:val="24"/>
        </w:rPr>
        <w:t>而</w:t>
      </w:r>
      <w:r w:rsidR="00436B76" w:rsidRPr="00C8662C">
        <w:rPr>
          <w:rFonts w:asciiTheme="minorEastAsia" w:hAnsiTheme="minorEastAsia" w:hint="eastAsia"/>
          <w:sz w:val="24"/>
          <w:szCs w:val="24"/>
        </w:rPr>
        <w:t>这</w:t>
      </w:r>
      <w:r w:rsidR="00C17306" w:rsidRPr="00C8662C">
        <w:rPr>
          <w:rFonts w:asciiTheme="minorEastAsia" w:hAnsiTheme="minorEastAsia" w:hint="eastAsia"/>
          <w:sz w:val="24"/>
          <w:szCs w:val="24"/>
        </w:rPr>
        <w:t>又</w:t>
      </w:r>
      <w:r w:rsidR="00436B76" w:rsidRPr="00C8662C">
        <w:rPr>
          <w:rFonts w:asciiTheme="minorEastAsia" w:hAnsiTheme="minorEastAsia" w:hint="eastAsia"/>
          <w:sz w:val="24"/>
          <w:szCs w:val="24"/>
        </w:rPr>
        <w:t>与我们的日常语言系统相矛盾</w:t>
      </w:r>
      <w:r w:rsidR="00C17306" w:rsidRPr="00C8662C">
        <w:rPr>
          <w:rFonts w:asciiTheme="minorEastAsia" w:hAnsiTheme="minorEastAsia" w:hint="eastAsia"/>
          <w:sz w:val="24"/>
          <w:szCs w:val="24"/>
        </w:rPr>
        <w:t>。即便</w:t>
      </w:r>
      <w:r w:rsidR="00436B76" w:rsidRPr="00C8662C">
        <w:rPr>
          <w:rFonts w:asciiTheme="minorEastAsia" w:hAnsiTheme="minorEastAsia" w:hint="eastAsia"/>
          <w:sz w:val="24"/>
          <w:szCs w:val="24"/>
        </w:rPr>
        <w:t>历史决定论的论断是正确的，可能意味着我们的伦理语言将受到巨大的挑战，发生根本改变，道德系统将被废止，</w:t>
      </w:r>
      <w:r w:rsidR="00C17306" w:rsidRPr="00C8662C">
        <w:rPr>
          <w:rFonts w:asciiTheme="minorEastAsia" w:hAnsiTheme="minorEastAsia" w:hint="eastAsia"/>
          <w:sz w:val="24"/>
          <w:szCs w:val="24"/>
        </w:rPr>
        <w:t>所以</w:t>
      </w:r>
      <w:r w:rsidRPr="00C8662C">
        <w:rPr>
          <w:rFonts w:asciiTheme="minorEastAsia" w:hAnsiTheme="minorEastAsia" w:hint="eastAsia"/>
          <w:sz w:val="24"/>
          <w:szCs w:val="24"/>
        </w:rPr>
        <w:t>伯林</w:t>
      </w:r>
      <w:r w:rsidR="00C17306" w:rsidRPr="00C8662C">
        <w:rPr>
          <w:rFonts w:asciiTheme="minorEastAsia" w:hAnsiTheme="minorEastAsia" w:hint="eastAsia"/>
          <w:sz w:val="24"/>
          <w:szCs w:val="24"/>
        </w:rPr>
        <w:t>说：</w:t>
      </w:r>
      <w:r w:rsidR="00436B76" w:rsidRPr="00C8662C">
        <w:rPr>
          <w:rFonts w:asciiTheme="minorEastAsia" w:hAnsiTheme="minorEastAsia" w:hint="eastAsia"/>
          <w:sz w:val="24"/>
          <w:szCs w:val="24"/>
        </w:rPr>
        <w:t>“很显然，决定论与道德责任是互相排斥的”。</w:t>
      </w:r>
      <w:r w:rsidR="00436B76" w:rsidRPr="00C8662C">
        <w:rPr>
          <w:rStyle w:val="a5"/>
          <w:rFonts w:asciiTheme="minorEastAsia" w:hAnsiTheme="minorEastAsia"/>
          <w:sz w:val="24"/>
          <w:szCs w:val="24"/>
        </w:rPr>
        <w:footnoteReference w:id="6"/>
      </w:r>
      <w:r w:rsidR="00C17306" w:rsidRPr="00C8662C">
        <w:rPr>
          <w:rFonts w:asciiTheme="minorEastAsia" w:hAnsiTheme="minorEastAsia"/>
          <w:sz w:val="24"/>
          <w:szCs w:val="24"/>
        </w:rPr>
        <w:t xml:space="preserve"> </w:t>
      </w:r>
    </w:p>
    <w:p w:rsidR="00436B76" w:rsidRPr="008D20ED" w:rsidRDefault="008D20ED" w:rsidP="00326BBC">
      <w:pPr>
        <w:spacing w:before="240" w:after="120"/>
        <w:ind w:firstLine="198"/>
        <w:jc w:val="left"/>
        <w:rPr>
          <w:rFonts w:ascii="黑体" w:eastAsia="黑体" w:hAnsi="黑体"/>
          <w:b/>
          <w:sz w:val="28"/>
          <w:szCs w:val="28"/>
        </w:rPr>
      </w:pPr>
      <w:r>
        <w:rPr>
          <w:rFonts w:ascii="黑体" w:eastAsia="黑体" w:hAnsi="黑体" w:hint="eastAsia"/>
          <w:b/>
          <w:sz w:val="28"/>
          <w:szCs w:val="28"/>
        </w:rPr>
        <w:t>（一）</w:t>
      </w:r>
      <w:r w:rsidR="00C17306" w:rsidRPr="008D20ED">
        <w:rPr>
          <w:rFonts w:ascii="黑体" w:eastAsia="黑体" w:hAnsi="黑体" w:hint="eastAsia"/>
          <w:b/>
          <w:sz w:val="28"/>
          <w:szCs w:val="28"/>
        </w:rPr>
        <w:t>历史决定论理论来源是可疑的</w:t>
      </w:r>
    </w:p>
    <w:p w:rsidR="00436B76" w:rsidRPr="00C8662C" w:rsidRDefault="00436B76" w:rsidP="00C8662C">
      <w:pPr>
        <w:spacing w:line="400" w:lineRule="auto"/>
        <w:ind w:firstLine="200"/>
        <w:rPr>
          <w:rFonts w:asciiTheme="minorEastAsia" w:hAnsiTheme="minorEastAsia"/>
          <w:sz w:val="24"/>
          <w:szCs w:val="24"/>
        </w:rPr>
      </w:pPr>
      <w:r w:rsidRPr="00C8662C">
        <w:rPr>
          <w:rFonts w:asciiTheme="minorEastAsia" w:hAnsiTheme="minorEastAsia" w:hint="eastAsia"/>
          <w:sz w:val="24"/>
          <w:szCs w:val="24"/>
        </w:rPr>
        <w:t xml:space="preserve">    </w:t>
      </w:r>
      <w:r w:rsidR="00A00504" w:rsidRPr="00C8662C">
        <w:rPr>
          <w:rFonts w:asciiTheme="minorEastAsia" w:hAnsiTheme="minorEastAsia" w:hint="eastAsia"/>
          <w:sz w:val="24"/>
          <w:szCs w:val="24"/>
        </w:rPr>
        <w:t>伯林</w:t>
      </w:r>
      <w:r w:rsidR="00C17306" w:rsidRPr="00C8662C">
        <w:rPr>
          <w:rFonts w:asciiTheme="minorEastAsia" w:hAnsiTheme="minorEastAsia" w:hint="eastAsia"/>
          <w:sz w:val="24"/>
          <w:szCs w:val="24"/>
        </w:rPr>
        <w:t>试图表明“决定论或者是因果性的或者是目的论的”，</w:t>
      </w:r>
      <w:proofErr w:type="gramStart"/>
      <w:r w:rsidR="00C17306" w:rsidRPr="00C8662C">
        <w:rPr>
          <w:rFonts w:asciiTheme="minorEastAsia" w:hAnsiTheme="minorEastAsia" w:hint="eastAsia"/>
          <w:sz w:val="24"/>
          <w:szCs w:val="24"/>
        </w:rPr>
        <w:t>这相关</w:t>
      </w:r>
      <w:proofErr w:type="gramEnd"/>
      <w:r w:rsidR="00C17306" w:rsidRPr="00C8662C">
        <w:rPr>
          <w:rFonts w:asciiTheme="minorEastAsia" w:hAnsiTheme="minorEastAsia" w:hint="eastAsia"/>
          <w:sz w:val="24"/>
          <w:szCs w:val="24"/>
        </w:rPr>
        <w:t>于</w:t>
      </w:r>
      <w:r w:rsidR="00A00504" w:rsidRPr="00C8662C">
        <w:rPr>
          <w:rFonts w:asciiTheme="minorEastAsia" w:hAnsiTheme="minorEastAsia" w:hint="eastAsia"/>
          <w:sz w:val="24"/>
          <w:szCs w:val="24"/>
        </w:rPr>
        <w:t>伯林</w:t>
      </w:r>
      <w:r w:rsidR="00C17306" w:rsidRPr="00C8662C">
        <w:rPr>
          <w:rFonts w:asciiTheme="minorEastAsia" w:hAnsiTheme="minorEastAsia" w:hint="eastAsia"/>
          <w:sz w:val="24"/>
          <w:szCs w:val="24"/>
        </w:rPr>
        <w:t>对历史必然性的来源问题的思考</w:t>
      </w:r>
      <w:r w:rsidRPr="00C8662C">
        <w:rPr>
          <w:rFonts w:asciiTheme="minorEastAsia" w:hAnsiTheme="minorEastAsia" w:hint="eastAsia"/>
          <w:sz w:val="24"/>
          <w:szCs w:val="24"/>
        </w:rPr>
        <w:t>，</w:t>
      </w:r>
      <w:r w:rsidR="002F3AA8" w:rsidRPr="00C8662C">
        <w:rPr>
          <w:rFonts w:asciiTheme="minorEastAsia" w:hAnsiTheme="minorEastAsia" w:hint="eastAsia"/>
          <w:sz w:val="24"/>
          <w:szCs w:val="24"/>
        </w:rPr>
        <w:t>他指出：</w:t>
      </w:r>
      <w:r w:rsidRPr="00C8662C">
        <w:rPr>
          <w:rFonts w:asciiTheme="minorEastAsia" w:hAnsiTheme="minorEastAsia" w:hint="eastAsia"/>
          <w:sz w:val="24"/>
          <w:szCs w:val="24"/>
        </w:rPr>
        <w:t>“历史不同于虚构的文学，但从自然科学和经验主义来看，它依旧没有避免被指责为没有根据的主观甚至是直觉</w:t>
      </w:r>
      <w:r w:rsidR="002F3AA8" w:rsidRPr="00C8662C">
        <w:rPr>
          <w:rFonts w:asciiTheme="minorEastAsia" w:hAnsiTheme="minorEastAsia" w:hint="eastAsia"/>
          <w:sz w:val="24"/>
          <w:szCs w:val="24"/>
        </w:rPr>
        <w:t>。</w:t>
      </w:r>
      <w:r w:rsidRPr="00C8662C">
        <w:rPr>
          <w:rFonts w:asciiTheme="minorEastAsia" w:hAnsiTheme="minorEastAsia" w:hint="eastAsia"/>
          <w:sz w:val="24"/>
          <w:szCs w:val="24"/>
        </w:rPr>
        <w:t>”</w:t>
      </w:r>
      <w:r w:rsidRPr="00C8662C">
        <w:rPr>
          <w:rStyle w:val="a5"/>
          <w:rFonts w:asciiTheme="minorEastAsia" w:hAnsiTheme="minorEastAsia"/>
          <w:sz w:val="24"/>
          <w:szCs w:val="24"/>
        </w:rPr>
        <w:footnoteReference w:id="7"/>
      </w:r>
      <w:r w:rsidRPr="00C8662C">
        <w:rPr>
          <w:rFonts w:asciiTheme="minorEastAsia" w:hAnsiTheme="minorEastAsia" w:hint="eastAsia"/>
          <w:sz w:val="24"/>
          <w:szCs w:val="24"/>
        </w:rPr>
        <w:t>十九世纪自然科学的发展，人们对自然科学的过分崇拜和迷恋</w:t>
      </w:r>
      <w:r w:rsidR="002F3AA8" w:rsidRPr="00C8662C">
        <w:rPr>
          <w:rFonts w:asciiTheme="minorEastAsia" w:hAnsiTheme="minorEastAsia" w:hint="eastAsia"/>
          <w:sz w:val="24"/>
          <w:szCs w:val="24"/>
        </w:rPr>
        <w:t>在某种程度上催生了</w:t>
      </w:r>
      <w:r w:rsidRPr="00C8662C">
        <w:rPr>
          <w:rFonts w:asciiTheme="minorEastAsia" w:hAnsiTheme="minorEastAsia" w:hint="eastAsia"/>
          <w:sz w:val="24"/>
          <w:szCs w:val="24"/>
        </w:rPr>
        <w:t>这种观念，不仅如此这种观念还有许多不同的形而上学根源，目的论的、超验实在、科学观念的影响等。</w:t>
      </w:r>
    </w:p>
    <w:p w:rsidR="00436B76" w:rsidRPr="00C8662C" w:rsidRDefault="00865A7A"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目的论是历史决定论理论的第一个来源</w:t>
      </w:r>
      <w:r w:rsidR="00436B76" w:rsidRPr="00C8662C">
        <w:rPr>
          <w:rFonts w:asciiTheme="minorEastAsia" w:hAnsiTheme="minorEastAsia" w:hint="eastAsia"/>
          <w:sz w:val="24"/>
          <w:szCs w:val="24"/>
        </w:rPr>
        <w:t>，</w:t>
      </w:r>
      <w:r w:rsidRPr="00C8662C">
        <w:rPr>
          <w:rFonts w:asciiTheme="minorEastAsia" w:hAnsiTheme="minorEastAsia" w:hint="eastAsia"/>
          <w:sz w:val="24"/>
          <w:szCs w:val="24"/>
        </w:rPr>
        <w:t>它</w:t>
      </w:r>
      <w:r w:rsidR="00436B76" w:rsidRPr="00C8662C">
        <w:rPr>
          <w:rFonts w:asciiTheme="minorEastAsia" w:hAnsiTheme="minorEastAsia" w:hint="eastAsia"/>
          <w:sz w:val="24"/>
          <w:szCs w:val="24"/>
        </w:rPr>
        <w:t>包含的是这样一种见解：“人、所有事物甚至无生命的事物，不仅是其所是的东西，还具有功能和目的。”</w:t>
      </w:r>
      <w:r w:rsidR="00AC47A4" w:rsidRPr="00C8662C">
        <w:rPr>
          <w:rStyle w:val="a5"/>
          <w:rFonts w:asciiTheme="minorEastAsia" w:hAnsiTheme="minorEastAsia"/>
          <w:sz w:val="24"/>
          <w:szCs w:val="24"/>
        </w:rPr>
        <w:footnoteReference w:id="8"/>
      </w:r>
      <w:r w:rsidR="00436B76" w:rsidRPr="00C8662C">
        <w:rPr>
          <w:rFonts w:asciiTheme="minorEastAsia" w:hAnsiTheme="minorEastAsia" w:hint="eastAsia"/>
          <w:sz w:val="24"/>
          <w:szCs w:val="24"/>
        </w:rPr>
        <w:t>在这种世界观中，人的世界是一个单一的、包含万物的等级体系，</w:t>
      </w:r>
      <w:r w:rsidR="006A1EF2" w:rsidRPr="00C8662C">
        <w:rPr>
          <w:rFonts w:asciiTheme="minorEastAsia" w:hAnsiTheme="minorEastAsia" w:hint="eastAsia"/>
          <w:sz w:val="24"/>
          <w:szCs w:val="24"/>
        </w:rPr>
        <w:t>在这样的体系之中，要说明一个事物是什么，就是要指明该事物的存在目的和意义</w:t>
      </w:r>
      <w:r w:rsidR="00436B76" w:rsidRPr="00C8662C">
        <w:rPr>
          <w:rFonts w:asciiTheme="minorEastAsia" w:hAnsiTheme="minorEastAsia" w:hint="eastAsia"/>
          <w:sz w:val="24"/>
          <w:szCs w:val="24"/>
        </w:rPr>
        <w:t>，</w:t>
      </w:r>
      <w:r w:rsidR="00742119" w:rsidRPr="00C8662C">
        <w:rPr>
          <w:rFonts w:asciiTheme="minorEastAsia" w:hAnsiTheme="minorEastAsia" w:hint="eastAsia"/>
          <w:sz w:val="24"/>
          <w:szCs w:val="24"/>
        </w:rPr>
        <w:t>以及实现这个</w:t>
      </w:r>
      <w:r w:rsidR="006A1EF2" w:rsidRPr="00C8662C">
        <w:rPr>
          <w:rFonts w:asciiTheme="minorEastAsia" w:hAnsiTheme="minorEastAsia" w:hint="eastAsia"/>
          <w:sz w:val="24"/>
          <w:szCs w:val="24"/>
        </w:rPr>
        <w:t>目的的方法是什么</w:t>
      </w:r>
      <w:r w:rsidR="00436B76" w:rsidRPr="00C8662C">
        <w:rPr>
          <w:rFonts w:asciiTheme="minorEastAsia" w:hAnsiTheme="minorEastAsia" w:hint="eastAsia"/>
          <w:sz w:val="24"/>
          <w:szCs w:val="24"/>
        </w:rPr>
        <w:t>。</w:t>
      </w:r>
    </w:p>
    <w:p w:rsidR="006E7F1A" w:rsidRPr="00C8662C" w:rsidRDefault="006E7F1A"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如果目的论是正确的，那么历史的解释形式将和其他事物变得一样，每个</w:t>
      </w:r>
      <w:r w:rsidRPr="00C8662C">
        <w:rPr>
          <w:rFonts w:asciiTheme="minorEastAsia" w:hAnsiTheme="minorEastAsia" w:hint="eastAsia"/>
          <w:sz w:val="24"/>
          <w:szCs w:val="24"/>
        </w:rPr>
        <w:lastRenderedPageBreak/>
        <w:t>事物都在这个模式里扮演着不同的角色，拥有恰当的地位。而历史解释形式的目的便是理解这个唯一的</w:t>
      </w:r>
      <w:r w:rsidR="00742119" w:rsidRPr="00C8662C">
        <w:rPr>
          <w:rFonts w:asciiTheme="minorEastAsia" w:hAnsiTheme="minorEastAsia" w:hint="eastAsia"/>
          <w:sz w:val="24"/>
          <w:szCs w:val="24"/>
        </w:rPr>
        <w:t>目的。可以说，这一理论已经超出了经验范围，因为无法对其进行证伪</w:t>
      </w:r>
      <w:r w:rsidRPr="00C8662C">
        <w:rPr>
          <w:rFonts w:asciiTheme="minorEastAsia" w:hAnsiTheme="minorEastAsia" w:hint="eastAsia"/>
          <w:sz w:val="24"/>
          <w:szCs w:val="24"/>
        </w:rPr>
        <w:t>。</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如果目的论是真实的，意味着历史的解释形式和其他事物的解释形式并无区别，都是在一个特定的模式里，把恰当的地位分给不同的事物。历史解释变成理解那个唯一的目的。这种理论是严重反经验的</w:t>
      </w:r>
      <w:r w:rsidR="00755CD8" w:rsidRPr="00C8662C">
        <w:rPr>
          <w:rFonts w:asciiTheme="minorEastAsia" w:hAnsiTheme="minorEastAsia" w:hint="eastAsia"/>
          <w:sz w:val="24"/>
          <w:szCs w:val="24"/>
        </w:rPr>
        <w:t>，</w:t>
      </w:r>
      <w:r w:rsidRPr="00C8662C">
        <w:rPr>
          <w:rFonts w:asciiTheme="minorEastAsia" w:hAnsiTheme="minorEastAsia" w:hint="eastAsia"/>
          <w:sz w:val="24"/>
          <w:szCs w:val="24"/>
        </w:rPr>
        <w:t>“目的论是一种既不能为任何一种经验所证实也不能为任何一种经验所驳斥的信仰形式。”</w:t>
      </w:r>
      <w:r w:rsidRPr="00C8662C">
        <w:rPr>
          <w:rStyle w:val="a5"/>
          <w:rFonts w:asciiTheme="minorEastAsia" w:hAnsiTheme="minorEastAsia"/>
          <w:sz w:val="24"/>
          <w:szCs w:val="24"/>
        </w:rPr>
        <w:footnoteReference w:id="9"/>
      </w:r>
      <w:r w:rsidR="00755CD8" w:rsidRPr="00C8662C">
        <w:rPr>
          <w:rFonts w:asciiTheme="minorEastAsia" w:hAnsiTheme="minorEastAsia" w:hint="eastAsia"/>
          <w:sz w:val="24"/>
          <w:szCs w:val="24"/>
        </w:rPr>
        <w:t>因此，目的论是一种没有根据的理论。</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总结到“目的论并不是一种理论，一种假说，而是一种任何事物都被</w:t>
      </w:r>
      <w:r w:rsidR="00742119" w:rsidRPr="00C8662C">
        <w:rPr>
          <w:rFonts w:asciiTheme="minorEastAsia" w:hAnsiTheme="minorEastAsia" w:hint="eastAsia"/>
          <w:sz w:val="24"/>
          <w:szCs w:val="24"/>
        </w:rPr>
        <w:t>或应该被据以理解或描述</w:t>
      </w:r>
      <w:r w:rsidRPr="00C8662C">
        <w:rPr>
          <w:rFonts w:asciiTheme="minorEastAsia" w:hAnsiTheme="minorEastAsia" w:hint="eastAsia"/>
          <w:sz w:val="24"/>
          <w:szCs w:val="24"/>
        </w:rPr>
        <w:t>的</w:t>
      </w:r>
      <w:r w:rsidR="00742119" w:rsidRPr="00C8662C">
        <w:rPr>
          <w:rFonts w:asciiTheme="minorEastAsia" w:hAnsiTheme="minorEastAsia" w:hint="eastAsia"/>
          <w:sz w:val="24"/>
          <w:szCs w:val="24"/>
        </w:rPr>
        <w:t>范畴或框架。”</w:t>
      </w:r>
      <w:r w:rsidR="00742119" w:rsidRPr="00C8662C">
        <w:rPr>
          <w:rStyle w:val="a5"/>
          <w:rFonts w:asciiTheme="minorEastAsia" w:hAnsiTheme="minorEastAsia"/>
          <w:sz w:val="24"/>
          <w:szCs w:val="24"/>
        </w:rPr>
        <w:footnoteReference w:id="10"/>
      </w:r>
      <w:r w:rsidRPr="00C8662C">
        <w:rPr>
          <w:rFonts w:asciiTheme="minorEastAsia" w:hAnsiTheme="minorEastAsia" w:hint="eastAsia"/>
          <w:sz w:val="24"/>
          <w:szCs w:val="24"/>
        </w:rPr>
        <w:t>要想认识一个事物，描述其真正是什么，就是发现它的目的，世界的最终意义则是为了实现那个根本的不变的终极目的。</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历史必然性理论的第二个来源即超验实在</w:t>
      </w:r>
      <w:r w:rsidR="001205F5" w:rsidRPr="00C8662C">
        <w:rPr>
          <w:rFonts w:asciiTheme="minorEastAsia" w:hAnsiTheme="minorEastAsia" w:hint="eastAsia"/>
          <w:sz w:val="24"/>
          <w:szCs w:val="24"/>
        </w:rPr>
        <w:t>，与目的论相同，</w:t>
      </w:r>
      <w:r w:rsidR="00A00504" w:rsidRPr="00C8662C">
        <w:rPr>
          <w:rFonts w:asciiTheme="minorEastAsia" w:hAnsiTheme="minorEastAsia" w:hint="eastAsia"/>
          <w:sz w:val="24"/>
          <w:szCs w:val="24"/>
        </w:rPr>
        <w:t>伯林</w:t>
      </w:r>
      <w:r w:rsidR="001205F5" w:rsidRPr="00C8662C">
        <w:rPr>
          <w:rFonts w:asciiTheme="minorEastAsia" w:hAnsiTheme="minorEastAsia" w:hint="eastAsia"/>
          <w:sz w:val="24"/>
          <w:szCs w:val="24"/>
        </w:rPr>
        <w:t>对其持怀疑和批评的态度。这种超验实在论是指</w:t>
      </w:r>
      <w:r w:rsidRPr="00C8662C">
        <w:rPr>
          <w:rFonts w:asciiTheme="minorEastAsia" w:hAnsiTheme="minorEastAsia" w:hint="eastAsia"/>
          <w:sz w:val="24"/>
          <w:szCs w:val="24"/>
        </w:rPr>
        <w:t>被认识的事物成为一种不依赖</w:t>
      </w:r>
      <w:r w:rsidR="001205F5" w:rsidRPr="00C8662C">
        <w:rPr>
          <w:rFonts w:asciiTheme="minorEastAsia" w:hAnsiTheme="minorEastAsia" w:hint="eastAsia"/>
          <w:sz w:val="24"/>
          <w:szCs w:val="24"/>
        </w:rPr>
        <w:t>人的意识的存在。</w:t>
      </w:r>
      <w:r w:rsidRPr="00C8662C">
        <w:rPr>
          <w:rFonts w:asciiTheme="minorEastAsia" w:hAnsiTheme="minorEastAsia" w:hint="eastAsia"/>
          <w:sz w:val="24"/>
          <w:szCs w:val="24"/>
        </w:rPr>
        <w:t>这种无时间性的、永久的、超验的实在起的作用就如同目的在目的论之</w:t>
      </w:r>
      <w:r w:rsidR="00742119" w:rsidRPr="00C8662C">
        <w:rPr>
          <w:rFonts w:asciiTheme="minorEastAsia" w:hAnsiTheme="minorEastAsia" w:hint="eastAsia"/>
          <w:sz w:val="24"/>
          <w:szCs w:val="24"/>
        </w:rPr>
        <w:t>中起的作用一般，既做解释又做</w:t>
      </w:r>
      <w:r w:rsidR="001205F5" w:rsidRPr="00C8662C">
        <w:rPr>
          <w:rFonts w:asciiTheme="minorEastAsia" w:hAnsiTheme="minorEastAsia" w:hint="eastAsia"/>
          <w:sz w:val="24"/>
          <w:szCs w:val="24"/>
        </w:rPr>
        <w:t>辩护，解释所有发生的事情并使其合理</w:t>
      </w:r>
      <w:r w:rsidR="00742119" w:rsidRPr="00C8662C">
        <w:rPr>
          <w:rFonts w:asciiTheme="minorEastAsia" w:hAnsiTheme="minorEastAsia" w:hint="eastAsia"/>
          <w:sz w:val="24"/>
          <w:szCs w:val="24"/>
        </w:rPr>
        <w:t>，辩护其</w:t>
      </w:r>
      <w:r w:rsidR="006B0614" w:rsidRPr="00C8662C">
        <w:rPr>
          <w:rFonts w:asciiTheme="minorEastAsia" w:hAnsiTheme="minorEastAsia" w:hint="eastAsia"/>
          <w:sz w:val="24"/>
          <w:szCs w:val="24"/>
        </w:rPr>
        <w:t>是事物的终极原因的绝对</w:t>
      </w:r>
      <w:r w:rsidR="00742119" w:rsidRPr="00C8662C">
        <w:rPr>
          <w:rFonts w:asciiTheme="minorEastAsia" w:hAnsiTheme="minorEastAsia" w:hint="eastAsia"/>
          <w:sz w:val="24"/>
          <w:szCs w:val="24"/>
        </w:rPr>
        <w:t>地位</w:t>
      </w:r>
      <w:r w:rsidR="001205F5" w:rsidRPr="00C8662C">
        <w:rPr>
          <w:rFonts w:asciiTheme="minorEastAsia" w:hAnsiTheme="minorEastAsia" w:hint="eastAsia"/>
          <w:sz w:val="24"/>
          <w:szCs w:val="24"/>
        </w:rPr>
        <w:t>。</w:t>
      </w:r>
      <w:r w:rsidRPr="00C8662C">
        <w:rPr>
          <w:rFonts w:asciiTheme="minorEastAsia" w:hAnsiTheme="minorEastAsia" w:hint="eastAsia"/>
          <w:sz w:val="24"/>
          <w:szCs w:val="24"/>
        </w:rPr>
        <w:t>如果人们没有感知到或者不赞成这种超验实在，则是因为人本身缺乏洞察力，被愚昧、无知、激情等蒙骗。</w:t>
      </w:r>
      <w:r w:rsidR="00A00504" w:rsidRPr="00C8662C">
        <w:rPr>
          <w:rFonts w:asciiTheme="minorEastAsia" w:hAnsiTheme="minorEastAsia" w:hint="eastAsia"/>
          <w:sz w:val="24"/>
          <w:szCs w:val="24"/>
        </w:rPr>
        <w:t>伯林</w:t>
      </w:r>
      <w:r w:rsidR="001D5DAC" w:rsidRPr="00C8662C">
        <w:rPr>
          <w:rFonts w:asciiTheme="minorEastAsia" w:hAnsiTheme="minorEastAsia" w:hint="eastAsia"/>
          <w:sz w:val="24"/>
          <w:szCs w:val="24"/>
        </w:rPr>
        <w:t>无疑要对</w:t>
      </w:r>
      <w:r w:rsidRPr="00C8662C">
        <w:rPr>
          <w:rFonts w:asciiTheme="minorEastAsia" w:hAnsiTheme="minorEastAsia" w:hint="eastAsia"/>
          <w:sz w:val="24"/>
          <w:szCs w:val="24"/>
        </w:rPr>
        <w:t>这样一</w:t>
      </w:r>
      <w:r w:rsidR="001D5DAC" w:rsidRPr="00C8662C">
        <w:rPr>
          <w:rFonts w:asciiTheme="minorEastAsia" w:hAnsiTheme="minorEastAsia" w:hint="eastAsia"/>
          <w:sz w:val="24"/>
          <w:szCs w:val="24"/>
        </w:rPr>
        <w:t>种高傲的自圆其说的不允许任何反对意见的观点提出批评</w:t>
      </w:r>
      <w:r w:rsidRPr="00C8662C">
        <w:rPr>
          <w:rFonts w:asciiTheme="minorEastAsia" w:hAnsiTheme="minorEastAsia" w:hint="eastAsia"/>
          <w:sz w:val="24"/>
          <w:szCs w:val="24"/>
        </w:rPr>
        <w:t>。</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历史必然性</w:t>
      </w:r>
      <w:r w:rsidR="001205F5" w:rsidRPr="00C8662C">
        <w:rPr>
          <w:rFonts w:asciiTheme="minorEastAsia" w:hAnsiTheme="minorEastAsia" w:hint="eastAsia"/>
          <w:sz w:val="24"/>
          <w:szCs w:val="24"/>
        </w:rPr>
        <w:t>理论的</w:t>
      </w:r>
      <w:r w:rsidRPr="00C8662C">
        <w:rPr>
          <w:rFonts w:asciiTheme="minorEastAsia" w:hAnsiTheme="minorEastAsia" w:hint="eastAsia"/>
          <w:sz w:val="24"/>
          <w:szCs w:val="24"/>
        </w:rPr>
        <w:t>最后一个来源是受自然科学思想的影响。十七、十八世纪，正是一个自然科学崭露头角，不断趋于统治地位的时代，如果某一学科不能纳入科学</w:t>
      </w:r>
      <w:r w:rsidR="001205F5" w:rsidRPr="00C8662C">
        <w:rPr>
          <w:rFonts w:asciiTheme="minorEastAsia" w:hAnsiTheme="minorEastAsia" w:hint="eastAsia"/>
          <w:sz w:val="24"/>
          <w:szCs w:val="24"/>
        </w:rPr>
        <w:t>范畴，</w:t>
      </w:r>
      <w:r w:rsidR="00124D94" w:rsidRPr="00C8662C">
        <w:rPr>
          <w:rFonts w:asciiTheme="minorEastAsia" w:hAnsiTheme="minorEastAsia" w:hint="eastAsia"/>
          <w:sz w:val="24"/>
          <w:szCs w:val="24"/>
        </w:rPr>
        <w:t>其合理性</w:t>
      </w:r>
      <w:r w:rsidR="006B0614" w:rsidRPr="00C8662C">
        <w:rPr>
          <w:rFonts w:asciiTheme="minorEastAsia" w:hAnsiTheme="minorEastAsia" w:hint="eastAsia"/>
          <w:sz w:val="24"/>
          <w:szCs w:val="24"/>
        </w:rPr>
        <w:t>似乎</w:t>
      </w:r>
      <w:r w:rsidR="00124D94" w:rsidRPr="00C8662C">
        <w:rPr>
          <w:rFonts w:asciiTheme="minorEastAsia" w:hAnsiTheme="minorEastAsia" w:hint="eastAsia"/>
          <w:sz w:val="24"/>
          <w:szCs w:val="24"/>
        </w:rPr>
        <w:t>就将受到质疑。十八世纪的思想家们</w:t>
      </w:r>
      <w:r w:rsidRPr="00C8662C">
        <w:rPr>
          <w:rFonts w:asciiTheme="minorEastAsia" w:hAnsiTheme="minorEastAsia" w:hint="eastAsia"/>
          <w:sz w:val="24"/>
          <w:szCs w:val="24"/>
        </w:rPr>
        <w:t>执迷于牛顿的力学体系，“他们认为社会和个人生活中的现象就像牛顿体系里的天体那样，</w:t>
      </w:r>
      <w:r w:rsidRPr="00C8662C">
        <w:rPr>
          <w:rFonts w:asciiTheme="minorEastAsia" w:hAnsiTheme="minorEastAsia" w:hint="eastAsia"/>
          <w:sz w:val="24"/>
          <w:szCs w:val="24"/>
        </w:rPr>
        <w:lastRenderedPageBreak/>
        <w:t>能够以初始条件加上科学法则演绎出来。”</w:t>
      </w:r>
      <w:r w:rsidRPr="00C8662C">
        <w:rPr>
          <w:rStyle w:val="a5"/>
          <w:rFonts w:asciiTheme="minorEastAsia" w:hAnsiTheme="minorEastAsia"/>
          <w:sz w:val="24"/>
          <w:szCs w:val="24"/>
        </w:rPr>
        <w:footnoteReference w:id="11"/>
      </w:r>
      <w:r w:rsidR="00124D94" w:rsidRPr="00C8662C">
        <w:rPr>
          <w:rFonts w:asciiTheme="minorEastAsia" w:hAnsiTheme="minorEastAsia" w:hint="eastAsia"/>
          <w:sz w:val="24"/>
          <w:szCs w:val="24"/>
        </w:rPr>
        <w:t>但是显然科学</w:t>
      </w:r>
      <w:r w:rsidRPr="00C8662C">
        <w:rPr>
          <w:rFonts w:asciiTheme="minorEastAsia" w:hAnsiTheme="minorEastAsia" w:hint="eastAsia"/>
          <w:sz w:val="24"/>
          <w:szCs w:val="24"/>
        </w:rPr>
        <w:t>只能解释自然</w:t>
      </w:r>
      <w:r w:rsidR="00124D94" w:rsidRPr="00C8662C">
        <w:rPr>
          <w:rFonts w:asciiTheme="minorEastAsia" w:hAnsiTheme="minorEastAsia" w:hint="eastAsia"/>
          <w:sz w:val="24"/>
          <w:szCs w:val="24"/>
        </w:rPr>
        <w:t>界的现象，并不能解释历史。正是这种对自然科学的过分迷恋导致了形而</w:t>
      </w:r>
      <w:r w:rsidRPr="00C8662C">
        <w:rPr>
          <w:rFonts w:asciiTheme="minorEastAsia" w:hAnsiTheme="minorEastAsia" w:hint="eastAsia"/>
          <w:sz w:val="24"/>
          <w:szCs w:val="24"/>
        </w:rPr>
        <w:t>上学的历史必然性观念。</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并不反对自然世界之中存在规律，相反，他认为规律在</w:t>
      </w:r>
      <w:r w:rsidR="00124D94" w:rsidRPr="00C8662C">
        <w:rPr>
          <w:rFonts w:asciiTheme="minorEastAsia" w:hAnsiTheme="minorEastAsia" w:hint="eastAsia"/>
          <w:sz w:val="24"/>
          <w:szCs w:val="24"/>
        </w:rPr>
        <w:t>自然</w:t>
      </w:r>
      <w:r w:rsidR="00865A7A" w:rsidRPr="00C8662C">
        <w:rPr>
          <w:rFonts w:asciiTheme="minorEastAsia" w:hAnsiTheme="minorEastAsia" w:hint="eastAsia"/>
          <w:sz w:val="24"/>
          <w:szCs w:val="24"/>
        </w:rPr>
        <w:t>界之中起着巨大的作用。他否定的是将这种对自然科学的迷恋</w:t>
      </w:r>
      <w:r w:rsidR="006B0614" w:rsidRPr="00C8662C">
        <w:rPr>
          <w:rFonts w:asciiTheme="minorEastAsia" w:hAnsiTheme="minorEastAsia" w:hint="eastAsia"/>
          <w:sz w:val="24"/>
          <w:szCs w:val="24"/>
        </w:rPr>
        <w:t>直接</w:t>
      </w:r>
      <w:r w:rsidR="00865A7A" w:rsidRPr="00C8662C">
        <w:rPr>
          <w:rFonts w:asciiTheme="minorEastAsia" w:hAnsiTheme="minorEastAsia" w:hint="eastAsia"/>
          <w:sz w:val="24"/>
          <w:szCs w:val="24"/>
        </w:rPr>
        <w:t>照搬</w:t>
      </w:r>
      <w:r w:rsidRPr="00C8662C">
        <w:rPr>
          <w:rFonts w:asciiTheme="minorEastAsia" w:hAnsiTheme="minorEastAsia" w:hint="eastAsia"/>
          <w:sz w:val="24"/>
          <w:szCs w:val="24"/>
        </w:rPr>
        <w:t>到人类历史之中</w:t>
      </w:r>
      <w:r w:rsidR="00865A7A" w:rsidRPr="00C8662C">
        <w:rPr>
          <w:rFonts w:asciiTheme="minorEastAsia" w:hAnsiTheme="minorEastAsia" w:hint="eastAsia"/>
          <w:sz w:val="24"/>
          <w:szCs w:val="24"/>
        </w:rPr>
        <w:t>的行为</w:t>
      </w:r>
      <w:r w:rsidRPr="00C8662C">
        <w:rPr>
          <w:rFonts w:asciiTheme="minorEastAsia" w:hAnsiTheme="minorEastAsia" w:hint="eastAsia"/>
          <w:sz w:val="24"/>
          <w:szCs w:val="24"/>
        </w:rPr>
        <w:t>。</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认为</w:t>
      </w:r>
      <w:r w:rsidR="00124D94" w:rsidRPr="00C8662C">
        <w:rPr>
          <w:rFonts w:asciiTheme="minorEastAsia" w:hAnsiTheme="minorEastAsia" w:hint="eastAsia"/>
          <w:sz w:val="24"/>
          <w:szCs w:val="24"/>
        </w:rPr>
        <w:t>，</w:t>
      </w:r>
      <w:r w:rsidRPr="00C8662C">
        <w:rPr>
          <w:rFonts w:asciiTheme="minorEastAsia" w:hAnsiTheme="minorEastAsia" w:hint="eastAsia"/>
          <w:sz w:val="24"/>
          <w:szCs w:val="24"/>
        </w:rPr>
        <w:t>在自然世界存在因果决定论，规律</w:t>
      </w:r>
      <w:r w:rsidR="00124D94" w:rsidRPr="00C8662C">
        <w:rPr>
          <w:rFonts w:asciiTheme="minorEastAsia" w:hAnsiTheme="minorEastAsia" w:hint="eastAsia"/>
          <w:sz w:val="24"/>
          <w:szCs w:val="24"/>
        </w:rPr>
        <w:t>、因果用在自然世界是可以的，站得住脚的，套用到人类社会却很牵强。</w:t>
      </w:r>
      <w:r w:rsidRPr="00C8662C">
        <w:rPr>
          <w:rFonts w:asciiTheme="minorEastAsia" w:hAnsiTheme="minorEastAsia" w:hint="eastAsia"/>
          <w:sz w:val="24"/>
          <w:szCs w:val="24"/>
        </w:rPr>
        <w:t>不能将人作为可操控的物质来看待，反对将人作为客观事物来进行研究的机械研究方法。他认为</w:t>
      </w:r>
      <w:r w:rsidR="00124D94" w:rsidRPr="00C8662C">
        <w:rPr>
          <w:rFonts w:asciiTheme="minorEastAsia" w:hAnsiTheme="minorEastAsia" w:hint="eastAsia"/>
          <w:sz w:val="24"/>
          <w:szCs w:val="24"/>
        </w:rPr>
        <w:t>，</w:t>
      </w:r>
      <w:r w:rsidRPr="00C8662C">
        <w:rPr>
          <w:rFonts w:asciiTheme="minorEastAsia" w:hAnsiTheme="minorEastAsia" w:hint="eastAsia"/>
          <w:sz w:val="24"/>
          <w:szCs w:val="24"/>
        </w:rPr>
        <w:t>马克思主义等学派最大的问题在于当我们说某事不可避免时，便要求找到一条规律，殊不知对人可以通晓一切的</w:t>
      </w:r>
      <w:r w:rsidR="006B0614" w:rsidRPr="00C8662C">
        <w:rPr>
          <w:rFonts w:asciiTheme="minorEastAsia" w:hAnsiTheme="minorEastAsia" w:hint="eastAsia"/>
          <w:sz w:val="24"/>
          <w:szCs w:val="24"/>
        </w:rPr>
        <w:t>这一</w:t>
      </w:r>
      <w:r w:rsidRPr="00C8662C">
        <w:rPr>
          <w:rFonts w:asciiTheme="minorEastAsia" w:hAnsiTheme="minorEastAsia" w:hint="eastAsia"/>
          <w:sz w:val="24"/>
          <w:szCs w:val="24"/>
        </w:rPr>
        <w:t>预设可能就存在问题。</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想表达的是并不否认人类社会之中存在</w:t>
      </w:r>
      <w:r w:rsidR="00091290" w:rsidRPr="00C8662C">
        <w:rPr>
          <w:rFonts w:asciiTheme="minorEastAsia" w:hAnsiTheme="minorEastAsia" w:hint="eastAsia"/>
          <w:sz w:val="24"/>
          <w:szCs w:val="24"/>
        </w:rPr>
        <w:t>的历史规律，只是对宣称把握了一切规律的行为持否定态度，对盲目崇信</w:t>
      </w:r>
      <w:r w:rsidRPr="00C8662C">
        <w:rPr>
          <w:rFonts w:asciiTheme="minorEastAsia" w:hAnsiTheme="minorEastAsia" w:hint="eastAsia"/>
          <w:sz w:val="24"/>
          <w:szCs w:val="24"/>
        </w:rPr>
        <w:t>历史规律甚至当现实与历史</w:t>
      </w:r>
      <w:r w:rsidR="00124D94" w:rsidRPr="00C8662C">
        <w:rPr>
          <w:rFonts w:asciiTheme="minorEastAsia" w:hAnsiTheme="minorEastAsia" w:hint="eastAsia"/>
          <w:sz w:val="24"/>
          <w:szCs w:val="24"/>
        </w:rPr>
        <w:t>预测</w:t>
      </w:r>
      <w:r w:rsidRPr="00C8662C">
        <w:rPr>
          <w:rFonts w:asciiTheme="minorEastAsia" w:hAnsiTheme="minorEastAsia" w:hint="eastAsia"/>
          <w:sz w:val="24"/>
          <w:szCs w:val="24"/>
        </w:rPr>
        <w:t>不相符合时，比如苏联斯大林时期，不惜强行削足适履的行为进行批判。</w:t>
      </w:r>
      <w:r w:rsidR="00A00504" w:rsidRPr="00C8662C">
        <w:rPr>
          <w:rFonts w:asciiTheme="minorEastAsia" w:hAnsiTheme="minorEastAsia" w:hint="eastAsia"/>
          <w:sz w:val="24"/>
          <w:szCs w:val="24"/>
        </w:rPr>
        <w:t>伯林</w:t>
      </w:r>
      <w:r w:rsidR="00124D94" w:rsidRPr="00C8662C">
        <w:rPr>
          <w:rFonts w:asciiTheme="minorEastAsia" w:hAnsiTheme="minorEastAsia" w:hint="eastAsia"/>
          <w:sz w:val="24"/>
          <w:szCs w:val="24"/>
        </w:rPr>
        <w:t>说：</w:t>
      </w:r>
      <w:r w:rsidRPr="00C8662C">
        <w:rPr>
          <w:rFonts w:asciiTheme="minorEastAsia" w:hAnsiTheme="minorEastAsia" w:hint="eastAsia"/>
          <w:sz w:val="24"/>
          <w:szCs w:val="24"/>
        </w:rPr>
        <w:t>“正是这种观点，导致了理论上和实践中的许多错误观念</w:t>
      </w:r>
      <w:r w:rsidR="009006CA" w:rsidRPr="00C8662C">
        <w:rPr>
          <w:rFonts w:asciiTheme="minorEastAsia" w:hAnsiTheme="minorEastAsia" w:hint="eastAsia"/>
          <w:sz w:val="24"/>
          <w:szCs w:val="24"/>
        </w:rPr>
        <w:t>，</w:t>
      </w:r>
      <w:r w:rsidRPr="00C8662C">
        <w:rPr>
          <w:rFonts w:asciiTheme="minorEastAsia" w:hAnsiTheme="minorEastAsia" w:hint="eastAsia"/>
          <w:sz w:val="24"/>
          <w:szCs w:val="24"/>
        </w:rPr>
        <w:t>夺去了无数无辜的人们的生命、自由和幸福。”</w:t>
      </w:r>
      <w:r w:rsidRPr="00C8662C">
        <w:rPr>
          <w:rStyle w:val="a5"/>
          <w:rFonts w:asciiTheme="minorEastAsia" w:hAnsiTheme="minorEastAsia"/>
          <w:sz w:val="24"/>
          <w:szCs w:val="24"/>
        </w:rPr>
        <w:footnoteReference w:id="12"/>
      </w:r>
      <w:r w:rsidR="00124D94" w:rsidRPr="00C8662C">
        <w:rPr>
          <w:rFonts w:asciiTheme="minorEastAsia" w:hAnsiTheme="minorEastAsia" w:hint="eastAsia"/>
          <w:sz w:val="24"/>
          <w:szCs w:val="24"/>
        </w:rPr>
        <w:t>无疑，</w:t>
      </w:r>
      <w:r w:rsidR="00A00504" w:rsidRPr="00C8662C">
        <w:rPr>
          <w:rFonts w:asciiTheme="minorEastAsia" w:hAnsiTheme="minorEastAsia" w:hint="eastAsia"/>
          <w:sz w:val="24"/>
          <w:szCs w:val="24"/>
        </w:rPr>
        <w:t>伯林</w:t>
      </w:r>
      <w:r w:rsidR="00124D94" w:rsidRPr="00C8662C">
        <w:rPr>
          <w:rFonts w:asciiTheme="minorEastAsia" w:hAnsiTheme="minorEastAsia" w:hint="eastAsia"/>
          <w:sz w:val="24"/>
          <w:szCs w:val="24"/>
        </w:rPr>
        <w:t>理解</w:t>
      </w:r>
      <w:r w:rsidRPr="00C8662C">
        <w:rPr>
          <w:rFonts w:asciiTheme="minorEastAsia" w:hAnsiTheme="minorEastAsia" w:hint="eastAsia"/>
          <w:sz w:val="24"/>
          <w:szCs w:val="24"/>
        </w:rPr>
        <w:t>这种历史观念的落脚点仍然是他最在意的自由价值。</w:t>
      </w:r>
    </w:p>
    <w:p w:rsidR="00436B76" w:rsidRPr="008D20ED" w:rsidRDefault="00436B76" w:rsidP="00326BBC">
      <w:pPr>
        <w:spacing w:before="240" w:after="120"/>
        <w:ind w:firstLine="198"/>
        <w:jc w:val="left"/>
        <w:rPr>
          <w:rFonts w:ascii="黑体" w:eastAsia="黑体" w:hAnsi="黑体"/>
          <w:b/>
          <w:sz w:val="28"/>
          <w:szCs w:val="28"/>
        </w:rPr>
      </w:pPr>
      <w:r w:rsidRPr="008D20ED">
        <w:rPr>
          <w:rFonts w:ascii="黑体" w:eastAsia="黑体" w:hAnsi="黑体" w:hint="eastAsia"/>
          <w:b/>
          <w:sz w:val="28"/>
          <w:szCs w:val="28"/>
        </w:rPr>
        <w:t>（二）历史决定论消解自由、排斥道德</w:t>
      </w:r>
    </w:p>
    <w:p w:rsidR="00091290"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并没有直接否认历史必然性</w:t>
      </w:r>
      <w:r w:rsidR="00865A7A" w:rsidRPr="00C8662C">
        <w:rPr>
          <w:rFonts w:asciiTheme="minorEastAsia" w:hAnsiTheme="minorEastAsia" w:hint="eastAsia"/>
          <w:sz w:val="24"/>
          <w:szCs w:val="24"/>
        </w:rPr>
        <w:t>理论</w:t>
      </w:r>
      <w:r w:rsidR="00436B76" w:rsidRPr="00C8662C">
        <w:rPr>
          <w:rFonts w:asciiTheme="minorEastAsia" w:hAnsiTheme="minorEastAsia" w:hint="eastAsia"/>
          <w:sz w:val="24"/>
          <w:szCs w:val="24"/>
        </w:rPr>
        <w:t>的正确性，他认为历史必然性</w:t>
      </w:r>
      <w:r w:rsidR="00865A7A" w:rsidRPr="00C8662C">
        <w:rPr>
          <w:rFonts w:asciiTheme="minorEastAsia" w:hAnsiTheme="minorEastAsia" w:hint="eastAsia"/>
          <w:sz w:val="24"/>
          <w:szCs w:val="24"/>
        </w:rPr>
        <w:t>理论</w:t>
      </w:r>
      <w:r w:rsidR="00124D94" w:rsidRPr="00C8662C">
        <w:rPr>
          <w:rFonts w:asciiTheme="minorEastAsia" w:hAnsiTheme="minorEastAsia" w:hint="eastAsia"/>
          <w:sz w:val="24"/>
          <w:szCs w:val="24"/>
        </w:rPr>
        <w:t>正确与否是很难断定的。他</w:t>
      </w:r>
      <w:r w:rsidR="00DE33B2" w:rsidRPr="00C8662C">
        <w:rPr>
          <w:rFonts w:asciiTheme="minorEastAsia" w:hAnsiTheme="minorEastAsia" w:hint="eastAsia"/>
          <w:sz w:val="24"/>
          <w:szCs w:val="24"/>
        </w:rPr>
        <w:t>解释到，他并非</w:t>
      </w:r>
      <w:r w:rsidR="00124D94" w:rsidRPr="00C8662C">
        <w:rPr>
          <w:rFonts w:asciiTheme="minorEastAsia" w:hAnsiTheme="minorEastAsia" w:hint="eastAsia"/>
          <w:sz w:val="24"/>
          <w:szCs w:val="24"/>
        </w:rPr>
        <w:t>想要证明决定论是错的，只是认为支持决定论的论证还不是结论性的。</w:t>
      </w:r>
      <w:r w:rsidR="00436B76" w:rsidRPr="00C8662C">
        <w:rPr>
          <w:rFonts w:asciiTheme="minorEastAsia" w:hAnsiTheme="minorEastAsia" w:hint="eastAsia"/>
          <w:sz w:val="24"/>
          <w:szCs w:val="24"/>
        </w:rPr>
        <w:t>但是他强调无论是哪种来源下的历史决定论都将会破坏自由</w:t>
      </w:r>
      <w:r w:rsidR="00865A7A" w:rsidRPr="00C8662C">
        <w:rPr>
          <w:rFonts w:asciiTheme="minorEastAsia" w:hAnsiTheme="minorEastAsia" w:hint="eastAsia"/>
          <w:sz w:val="24"/>
          <w:szCs w:val="24"/>
        </w:rPr>
        <w:t>，消解人的责任主体地位，这也是</w:t>
      </w:r>
      <w:r w:rsidRPr="00C8662C">
        <w:rPr>
          <w:rFonts w:asciiTheme="minorEastAsia" w:hAnsiTheme="minorEastAsia" w:hint="eastAsia"/>
          <w:sz w:val="24"/>
          <w:szCs w:val="24"/>
        </w:rPr>
        <w:t>伯林</w:t>
      </w:r>
      <w:r w:rsidR="00865A7A" w:rsidRPr="00C8662C">
        <w:rPr>
          <w:rFonts w:asciiTheme="minorEastAsia" w:hAnsiTheme="minorEastAsia" w:hint="eastAsia"/>
          <w:sz w:val="24"/>
          <w:szCs w:val="24"/>
        </w:rPr>
        <w:t>对历史决定论提出批判的原因所在</w:t>
      </w:r>
      <w:r w:rsidR="00436B76" w:rsidRPr="00C8662C">
        <w:rPr>
          <w:rFonts w:asciiTheme="minorEastAsia" w:hAnsiTheme="minorEastAsia" w:hint="eastAsia"/>
          <w:sz w:val="24"/>
          <w:szCs w:val="24"/>
        </w:rPr>
        <w:t>。</w:t>
      </w:r>
    </w:p>
    <w:p w:rsidR="00436B76" w:rsidRPr="00C8662C" w:rsidRDefault="00091290"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他论证到：</w:t>
      </w:r>
      <w:r w:rsidR="00436B76" w:rsidRPr="00C8662C">
        <w:rPr>
          <w:rFonts w:asciiTheme="minorEastAsia" w:hAnsiTheme="minorEastAsia" w:hint="eastAsia"/>
          <w:sz w:val="24"/>
          <w:szCs w:val="24"/>
        </w:rPr>
        <w:t>“所有这些理论，都是决定论的若干形式，所有这些理论的一个</w:t>
      </w:r>
      <w:r w:rsidR="00436B76" w:rsidRPr="00C8662C">
        <w:rPr>
          <w:rFonts w:asciiTheme="minorEastAsia" w:hAnsiTheme="minorEastAsia" w:hint="eastAsia"/>
          <w:sz w:val="24"/>
          <w:szCs w:val="24"/>
        </w:rPr>
        <w:lastRenderedPageBreak/>
        <w:t>共同特征就是暗示：个人的选择自由是一种幻想。”</w:t>
      </w:r>
      <w:r w:rsidR="00436B76" w:rsidRPr="00C8662C">
        <w:rPr>
          <w:rStyle w:val="a5"/>
          <w:rFonts w:asciiTheme="minorEastAsia" w:hAnsiTheme="minorEastAsia"/>
          <w:sz w:val="24"/>
          <w:szCs w:val="24"/>
        </w:rPr>
        <w:footnoteReference w:id="13"/>
      </w:r>
      <w:r w:rsidR="00436B76" w:rsidRPr="00C8662C">
        <w:rPr>
          <w:rFonts w:asciiTheme="minorEastAsia" w:hAnsiTheme="minorEastAsia" w:hint="eastAsia"/>
          <w:sz w:val="24"/>
          <w:szCs w:val="24"/>
        </w:rPr>
        <w:t>任何做出的选择</w:t>
      </w:r>
      <w:r w:rsidR="001446EE" w:rsidRPr="00C8662C">
        <w:rPr>
          <w:rFonts w:asciiTheme="minorEastAsia" w:hAnsiTheme="minorEastAsia" w:hint="eastAsia"/>
          <w:sz w:val="24"/>
          <w:szCs w:val="24"/>
        </w:rPr>
        <w:t>都有其历史根源和必然性，那么人的选择就没有意义。这不仅是对人类自由的消解，也是对人类道德责任的侵害。</w:t>
      </w:r>
      <w:r w:rsidR="00436B76" w:rsidRPr="00C8662C">
        <w:rPr>
          <w:rFonts w:asciiTheme="minorEastAsia" w:hAnsiTheme="minorEastAsia" w:hint="eastAsia"/>
          <w:sz w:val="24"/>
          <w:szCs w:val="24"/>
        </w:rPr>
        <w:t>“如果决定论者的假设是正确的，并且对现实世界做出了充分的解释和说明。那么无论怎样辩论都会产生这样一个再清楚不过的观念，那就是人类在通常意义上理解的责任义务的概念将不再适用于现实，只能是一种虚构和想象。”</w:t>
      </w:r>
      <w:r w:rsidR="00436B76" w:rsidRPr="00C8662C">
        <w:rPr>
          <w:rStyle w:val="a5"/>
          <w:rFonts w:asciiTheme="minorEastAsia" w:hAnsiTheme="minorEastAsia"/>
          <w:sz w:val="24"/>
          <w:szCs w:val="24"/>
        </w:rPr>
        <w:footnoteReference w:id="14"/>
      </w:r>
      <w:r w:rsidR="00436B76" w:rsidRPr="00C8662C">
        <w:rPr>
          <w:rFonts w:asciiTheme="minorEastAsia" w:hAnsiTheme="minorEastAsia" w:hint="eastAsia"/>
          <w:sz w:val="24"/>
          <w:szCs w:val="24"/>
        </w:rPr>
        <w:t>如果历史决定论成立，那么每个人的行为都有其历史根源和终极原因，这些原因导致人的主观行为不再受自己控制，历史的必然性导致人无法出于主观意志对自己的行为负责。按照这种观点，如果我们是理性的，我们会发现，我们所知越多，我们的自由和责任领域也就越狭窄。因为只有在我们无知的情况下，才会认为我们有自由的选择的权力，我们才会称赞与谴责，谅解与宽恕，感到合理的自责。历史决定论的后果是对个人责任观念的消除，必然性被无限扩大，成为解释一切的缘由</w:t>
      </w:r>
      <w:r w:rsidR="001446EE" w:rsidRPr="00C8662C">
        <w:rPr>
          <w:rFonts w:asciiTheme="minorEastAsia" w:hAnsiTheme="minorEastAsia" w:hint="eastAsia"/>
          <w:sz w:val="24"/>
          <w:szCs w:val="24"/>
        </w:rPr>
        <w:t>。</w:t>
      </w:r>
      <w:r w:rsidR="006B0614" w:rsidRPr="00C8662C">
        <w:rPr>
          <w:rFonts w:asciiTheme="minorEastAsia" w:hAnsiTheme="minorEastAsia" w:hint="eastAsia"/>
          <w:sz w:val="24"/>
          <w:szCs w:val="24"/>
        </w:rPr>
        <w:t>从而</w:t>
      </w:r>
      <w:r w:rsidR="001446EE" w:rsidRPr="00C8662C">
        <w:rPr>
          <w:rFonts w:asciiTheme="minorEastAsia" w:hAnsiTheme="minorEastAsia" w:hint="eastAsia"/>
          <w:sz w:val="24"/>
          <w:szCs w:val="24"/>
        </w:rPr>
        <w:t>进一步</w:t>
      </w:r>
      <w:r w:rsidR="00436B76" w:rsidRPr="00C8662C">
        <w:rPr>
          <w:rFonts w:asciiTheme="minorEastAsia" w:hAnsiTheme="minorEastAsia" w:hint="eastAsia"/>
          <w:sz w:val="24"/>
          <w:szCs w:val="24"/>
        </w:rPr>
        <w:t>导致了道德系统的坍塌，因为道德是在自由意志的基础之上建立的，法律的根基也将因此</w:t>
      </w:r>
      <w:r w:rsidR="00CD4A83" w:rsidRPr="00C8662C">
        <w:rPr>
          <w:rFonts w:asciiTheme="minorEastAsia" w:hAnsiTheme="minorEastAsia" w:hint="eastAsia"/>
          <w:sz w:val="24"/>
          <w:szCs w:val="24"/>
        </w:rPr>
        <w:t>动摇</w:t>
      </w:r>
      <w:r w:rsidR="00436B76" w:rsidRPr="00C8662C">
        <w:rPr>
          <w:rFonts w:asciiTheme="minorEastAsia" w:hAnsiTheme="minorEastAsia" w:hint="eastAsia"/>
          <w:sz w:val="24"/>
          <w:szCs w:val="24"/>
        </w:rPr>
        <w:t>。</w:t>
      </w:r>
      <w:r w:rsidR="00CD4A83" w:rsidRPr="00C8662C">
        <w:rPr>
          <w:rFonts w:asciiTheme="minorEastAsia" w:hAnsiTheme="minorEastAsia" w:hint="eastAsia"/>
          <w:sz w:val="24"/>
          <w:szCs w:val="24"/>
        </w:rPr>
        <w:t>这也是伯林认为为什么历史决定论能使人广泛信服的原因——因为历史决定论使人有了更为正当的理由推卸责任。</w:t>
      </w:r>
      <w:r w:rsidR="00436B76" w:rsidRPr="00C8662C">
        <w:rPr>
          <w:rFonts w:asciiTheme="minorEastAsia" w:hAnsiTheme="minorEastAsia" w:hint="eastAsia"/>
          <w:sz w:val="24"/>
          <w:szCs w:val="24"/>
        </w:rPr>
        <w:t>历史</w:t>
      </w:r>
      <w:r w:rsidR="001446EE" w:rsidRPr="00C8662C">
        <w:rPr>
          <w:rFonts w:asciiTheme="minorEastAsia" w:hAnsiTheme="minorEastAsia" w:hint="eastAsia"/>
          <w:sz w:val="24"/>
          <w:szCs w:val="24"/>
        </w:rPr>
        <w:t>必然性的可解释性和还原性，使得人成为自然</w:t>
      </w:r>
      <w:r w:rsidR="00F36449" w:rsidRPr="00C8662C">
        <w:rPr>
          <w:rFonts w:asciiTheme="minorEastAsia" w:hAnsiTheme="minorEastAsia" w:hint="eastAsia"/>
          <w:sz w:val="24"/>
          <w:szCs w:val="24"/>
        </w:rPr>
        <w:t>之中的事物。我们害怕批评也害怕被指责，历史决定论使得我们可以将责任推卸</w:t>
      </w:r>
      <w:proofErr w:type="gramStart"/>
      <w:r w:rsidR="00F36449" w:rsidRPr="00C8662C">
        <w:rPr>
          <w:rFonts w:asciiTheme="minorEastAsia" w:hAnsiTheme="minorEastAsia" w:hint="eastAsia"/>
          <w:sz w:val="24"/>
          <w:szCs w:val="24"/>
        </w:rPr>
        <w:t>给更为</w:t>
      </w:r>
      <w:proofErr w:type="gramEnd"/>
      <w:r w:rsidR="00F36449" w:rsidRPr="00C8662C">
        <w:rPr>
          <w:rFonts w:asciiTheme="minorEastAsia" w:hAnsiTheme="minorEastAsia" w:hint="eastAsia"/>
          <w:sz w:val="24"/>
          <w:szCs w:val="24"/>
        </w:rPr>
        <w:t>具体的实体和整体之上，越是艰难的时代这种推卸责任的欲望将更为强烈。比如拿破仑、希特勒、斯大林时代，将他们的所作所为归结为历史的必然。</w:t>
      </w:r>
      <w:r w:rsidR="00A00504" w:rsidRPr="00C8662C">
        <w:rPr>
          <w:rFonts w:asciiTheme="minorEastAsia" w:hAnsiTheme="minorEastAsia" w:hint="eastAsia"/>
          <w:sz w:val="24"/>
          <w:szCs w:val="24"/>
        </w:rPr>
        <w:t>伯林</w:t>
      </w:r>
      <w:r w:rsidR="00F36449" w:rsidRPr="00C8662C">
        <w:rPr>
          <w:rFonts w:asciiTheme="minorEastAsia" w:hAnsiTheme="minorEastAsia" w:hint="eastAsia"/>
          <w:sz w:val="24"/>
          <w:szCs w:val="24"/>
        </w:rPr>
        <w:t>最基本态度和方法之一是反对</w:t>
      </w:r>
      <w:r w:rsidR="00436B76" w:rsidRPr="00C8662C">
        <w:rPr>
          <w:rFonts w:asciiTheme="minorEastAsia" w:hAnsiTheme="minorEastAsia" w:hint="eastAsia"/>
          <w:sz w:val="24"/>
          <w:szCs w:val="24"/>
        </w:rPr>
        <w:t>把人作为自然事物的机械研究方法，完全忽略</w:t>
      </w:r>
      <w:r w:rsidR="001446EE" w:rsidRPr="00C8662C">
        <w:rPr>
          <w:rFonts w:asciiTheme="minorEastAsia" w:hAnsiTheme="minorEastAsia" w:hint="eastAsia"/>
          <w:sz w:val="24"/>
          <w:szCs w:val="24"/>
        </w:rPr>
        <w:t>现实生活之中的</w:t>
      </w:r>
      <w:r w:rsidR="00436B76" w:rsidRPr="00C8662C">
        <w:rPr>
          <w:rFonts w:asciiTheme="minorEastAsia" w:hAnsiTheme="minorEastAsia" w:hint="eastAsia"/>
          <w:sz w:val="24"/>
          <w:szCs w:val="24"/>
        </w:rPr>
        <w:t>人不同于其他事物的自由意志。</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邓晓芒</w:t>
      </w:r>
      <w:r w:rsidR="001446EE" w:rsidRPr="00C8662C">
        <w:rPr>
          <w:rFonts w:asciiTheme="minorEastAsia" w:hAnsiTheme="minorEastAsia" w:hint="eastAsia"/>
          <w:sz w:val="24"/>
          <w:szCs w:val="24"/>
        </w:rPr>
        <w:t>教授在《</w:t>
      </w:r>
      <w:r w:rsidR="00A00504" w:rsidRPr="00C8662C">
        <w:rPr>
          <w:rFonts w:asciiTheme="minorEastAsia" w:hAnsiTheme="minorEastAsia" w:hint="eastAsia"/>
          <w:sz w:val="24"/>
          <w:szCs w:val="24"/>
        </w:rPr>
        <w:t>伯林</w:t>
      </w:r>
      <w:r w:rsidR="001446EE" w:rsidRPr="00C8662C">
        <w:rPr>
          <w:rFonts w:asciiTheme="minorEastAsia" w:hAnsiTheme="minorEastAsia" w:hint="eastAsia"/>
          <w:sz w:val="24"/>
          <w:szCs w:val="24"/>
        </w:rPr>
        <w:t>自由观批判》中论述到</w:t>
      </w:r>
      <w:r w:rsidRPr="00C8662C">
        <w:rPr>
          <w:rFonts w:asciiTheme="minorEastAsia" w:hAnsiTheme="minorEastAsia" w:hint="eastAsia"/>
          <w:sz w:val="24"/>
          <w:szCs w:val="24"/>
        </w:rPr>
        <w:t>，“</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对一切形式的自由绝望，</w:t>
      </w:r>
      <w:r w:rsidRPr="00C8662C">
        <w:rPr>
          <w:rFonts w:asciiTheme="minorEastAsia" w:hAnsiTheme="minorEastAsia" w:hint="eastAsia"/>
          <w:sz w:val="24"/>
          <w:szCs w:val="24"/>
        </w:rPr>
        <w:lastRenderedPageBreak/>
        <w:t>而执着最低限度的自由。”</w:t>
      </w:r>
      <w:r w:rsidRPr="00C8662C">
        <w:rPr>
          <w:rStyle w:val="a5"/>
          <w:rFonts w:asciiTheme="minorEastAsia" w:hAnsiTheme="minorEastAsia"/>
          <w:sz w:val="24"/>
          <w:szCs w:val="24"/>
        </w:rPr>
        <w:footnoteReference w:id="15"/>
      </w:r>
      <w:r w:rsidR="00A00504" w:rsidRPr="00C8662C">
        <w:rPr>
          <w:rFonts w:asciiTheme="minorEastAsia" w:hAnsiTheme="minorEastAsia" w:hint="eastAsia"/>
          <w:sz w:val="24"/>
          <w:szCs w:val="24"/>
        </w:rPr>
        <w:t>伯林</w:t>
      </w:r>
      <w:r w:rsidR="005D553B" w:rsidRPr="00C8662C">
        <w:rPr>
          <w:rFonts w:asciiTheme="minorEastAsia" w:hAnsiTheme="minorEastAsia" w:hint="eastAsia"/>
          <w:sz w:val="24"/>
          <w:szCs w:val="24"/>
        </w:rPr>
        <w:t>对</w:t>
      </w:r>
      <w:r w:rsidRPr="00C8662C">
        <w:rPr>
          <w:rFonts w:asciiTheme="minorEastAsia" w:hAnsiTheme="minorEastAsia" w:hint="eastAsia"/>
          <w:sz w:val="24"/>
          <w:szCs w:val="24"/>
        </w:rPr>
        <w:t>积极自由和消极自由</w:t>
      </w:r>
      <w:r w:rsidR="005D553B" w:rsidRPr="00C8662C">
        <w:rPr>
          <w:rFonts w:asciiTheme="minorEastAsia" w:hAnsiTheme="minorEastAsia" w:hint="eastAsia"/>
          <w:sz w:val="24"/>
          <w:szCs w:val="24"/>
        </w:rPr>
        <w:t>做出根本区分的原因就在于此</w:t>
      </w:r>
      <w:r w:rsidRPr="00C8662C">
        <w:rPr>
          <w:rFonts w:asciiTheme="minorEastAsia" w:hAnsiTheme="minorEastAsia" w:hint="eastAsia"/>
          <w:sz w:val="24"/>
          <w:szCs w:val="24"/>
        </w:rPr>
        <w:t>，邓晓芒</w:t>
      </w:r>
      <w:r w:rsidR="001446EE" w:rsidRPr="00C8662C">
        <w:rPr>
          <w:rFonts w:asciiTheme="minorEastAsia" w:hAnsiTheme="minorEastAsia" w:hint="eastAsia"/>
          <w:sz w:val="24"/>
          <w:szCs w:val="24"/>
        </w:rPr>
        <w:t>教授继续指出</w:t>
      </w:r>
      <w:r w:rsidRPr="00C8662C">
        <w:rPr>
          <w:rFonts w:asciiTheme="minorEastAsia" w:hAnsiTheme="minorEastAsia" w:hint="eastAsia"/>
          <w:sz w:val="24"/>
          <w:szCs w:val="24"/>
        </w:rPr>
        <w:t>“应当追问的并不是：不自由为何能打着自由的旗号来迷惑人？而是：自由为何成为了不自由？”</w:t>
      </w:r>
      <w:r w:rsidRPr="00C8662C">
        <w:rPr>
          <w:rStyle w:val="a5"/>
          <w:rFonts w:asciiTheme="minorEastAsia" w:hAnsiTheme="minorEastAsia"/>
          <w:sz w:val="24"/>
          <w:szCs w:val="24"/>
        </w:rPr>
        <w:footnoteReference w:id="16"/>
      </w:r>
      <w:r w:rsidRPr="00C8662C">
        <w:rPr>
          <w:rFonts w:asciiTheme="minorEastAsia" w:hAnsiTheme="minorEastAsia" w:hint="eastAsia"/>
          <w:sz w:val="24"/>
          <w:szCs w:val="24"/>
        </w:rPr>
        <w:t>“自由为何成为了不自由”是</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批评历史决定论的一个路径。在</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眼中自由之所以变成了不自由就在于历史决定论对自由的侵犯和个人责任主体地位的消解。</w:t>
      </w:r>
    </w:p>
    <w:p w:rsidR="00436B76" w:rsidRPr="008D20ED" w:rsidRDefault="00436B76" w:rsidP="00326BBC">
      <w:pPr>
        <w:spacing w:before="240" w:after="120" w:line="401" w:lineRule="auto"/>
        <w:ind w:firstLine="198"/>
        <w:rPr>
          <w:rFonts w:ascii="黑体" w:eastAsia="黑体" w:hAnsi="黑体"/>
          <w:b/>
          <w:sz w:val="28"/>
          <w:szCs w:val="28"/>
        </w:rPr>
      </w:pPr>
      <w:r w:rsidRPr="008D20ED">
        <w:rPr>
          <w:rFonts w:ascii="黑体" w:eastAsia="黑体" w:hAnsi="黑体" w:hint="eastAsia"/>
          <w:b/>
          <w:sz w:val="28"/>
          <w:szCs w:val="28"/>
        </w:rPr>
        <w:t>（三）历史决定论导致一元主义的乌托邦</w:t>
      </w:r>
    </w:p>
    <w:p w:rsidR="00436B76" w:rsidRPr="00C8662C" w:rsidRDefault="00436B76" w:rsidP="00C8662C">
      <w:pPr>
        <w:spacing w:line="400" w:lineRule="auto"/>
        <w:ind w:firstLine="200"/>
        <w:rPr>
          <w:rFonts w:asciiTheme="minorEastAsia" w:hAnsiTheme="minorEastAsia"/>
          <w:sz w:val="24"/>
          <w:szCs w:val="24"/>
        </w:rPr>
      </w:pPr>
      <w:r w:rsidRPr="00C8662C">
        <w:rPr>
          <w:rFonts w:asciiTheme="minorEastAsia" w:hAnsiTheme="minorEastAsia" w:hint="eastAsia"/>
          <w:sz w:val="24"/>
          <w:szCs w:val="24"/>
        </w:rPr>
        <w:t xml:space="preserve">    </w:t>
      </w:r>
      <w:r w:rsidR="00A00504" w:rsidRPr="00C8662C">
        <w:rPr>
          <w:rFonts w:asciiTheme="minorEastAsia" w:hAnsiTheme="minorEastAsia" w:hint="eastAsia"/>
          <w:sz w:val="24"/>
          <w:szCs w:val="24"/>
        </w:rPr>
        <w:t>伯林</w:t>
      </w:r>
      <w:r w:rsidR="001446EE" w:rsidRPr="00C8662C">
        <w:rPr>
          <w:rFonts w:asciiTheme="minorEastAsia" w:hAnsiTheme="minorEastAsia" w:hint="eastAsia"/>
          <w:sz w:val="24"/>
          <w:szCs w:val="24"/>
        </w:rPr>
        <w:t>对历史决定论的批判过程中，对马克思的批评</w:t>
      </w:r>
      <w:r w:rsidR="00091290" w:rsidRPr="00C8662C">
        <w:rPr>
          <w:rFonts w:asciiTheme="minorEastAsia" w:hAnsiTheme="minorEastAsia" w:hint="eastAsia"/>
          <w:sz w:val="24"/>
          <w:szCs w:val="24"/>
        </w:rPr>
        <w:t>尤为强烈。他指出</w:t>
      </w:r>
      <w:r w:rsidR="006C32E9" w:rsidRPr="00C8662C">
        <w:rPr>
          <w:rFonts w:asciiTheme="minorEastAsia" w:hAnsiTheme="minorEastAsia" w:hint="eastAsia"/>
          <w:sz w:val="24"/>
          <w:szCs w:val="24"/>
        </w:rPr>
        <w:t>马克思</w:t>
      </w:r>
      <w:r w:rsidRPr="00C8662C">
        <w:rPr>
          <w:rFonts w:asciiTheme="minorEastAsia" w:hAnsiTheme="minorEastAsia" w:hint="eastAsia"/>
          <w:sz w:val="24"/>
          <w:szCs w:val="24"/>
        </w:rPr>
        <w:t>历史决定论是马克思以一种“历史先知”的身份和“历史神学”</w:t>
      </w:r>
      <w:r w:rsidR="006C32E9" w:rsidRPr="00C8662C">
        <w:rPr>
          <w:rFonts w:asciiTheme="minorEastAsia" w:hAnsiTheme="minorEastAsia" w:hint="eastAsia"/>
          <w:sz w:val="24"/>
          <w:szCs w:val="24"/>
        </w:rPr>
        <w:t>的态度构造的一套形而上学的体系。对于历史决定论者来说，文明、阶级</w:t>
      </w:r>
      <w:r w:rsidRPr="00C8662C">
        <w:rPr>
          <w:rFonts w:asciiTheme="minorEastAsia" w:hAnsiTheme="minorEastAsia" w:hint="eastAsia"/>
          <w:sz w:val="24"/>
          <w:szCs w:val="24"/>
        </w:rPr>
        <w:t>、社会等整体</w:t>
      </w:r>
      <w:r w:rsidR="006C32E9" w:rsidRPr="00C8662C">
        <w:rPr>
          <w:rFonts w:asciiTheme="minorEastAsia" w:hAnsiTheme="minorEastAsia" w:hint="eastAsia"/>
          <w:sz w:val="24"/>
          <w:szCs w:val="24"/>
        </w:rPr>
        <w:t>是比个体更为重要和</w:t>
      </w:r>
      <w:r w:rsidRPr="00C8662C">
        <w:rPr>
          <w:rFonts w:asciiTheme="minorEastAsia" w:hAnsiTheme="minorEastAsia" w:hint="eastAsia"/>
          <w:sz w:val="24"/>
          <w:szCs w:val="24"/>
        </w:rPr>
        <w:t>具体的存在，个体只是整体的一部分，离开了整体将不具有实在性。</w:t>
      </w:r>
      <w:r w:rsidR="006C32E9" w:rsidRPr="00C8662C">
        <w:rPr>
          <w:rFonts w:asciiTheme="minorEastAsia" w:hAnsiTheme="minorEastAsia" w:hint="eastAsia"/>
          <w:sz w:val="24"/>
          <w:szCs w:val="24"/>
        </w:rPr>
        <w:t>在</w:t>
      </w:r>
      <w:r w:rsidR="00A00504" w:rsidRPr="00C8662C">
        <w:rPr>
          <w:rFonts w:asciiTheme="minorEastAsia" w:hAnsiTheme="minorEastAsia" w:hint="eastAsia"/>
          <w:sz w:val="24"/>
          <w:szCs w:val="24"/>
        </w:rPr>
        <w:t>伯林</w:t>
      </w:r>
      <w:r w:rsidR="006C32E9" w:rsidRPr="00C8662C">
        <w:rPr>
          <w:rFonts w:asciiTheme="minorEastAsia" w:hAnsiTheme="minorEastAsia" w:hint="eastAsia"/>
          <w:sz w:val="24"/>
          <w:szCs w:val="24"/>
        </w:rPr>
        <w:t>看来，马克思的观点更为复杂：</w:t>
      </w:r>
      <w:r w:rsidRPr="00C8662C">
        <w:rPr>
          <w:rFonts w:asciiTheme="minorEastAsia" w:hAnsiTheme="minorEastAsia" w:hint="eastAsia"/>
          <w:sz w:val="24"/>
          <w:szCs w:val="24"/>
        </w:rPr>
        <w:t>“人的行为的真实原因在于个体与环境的无所不在的交互关系。人们的行为是作为阶级整体的不可避免的演进的一种‘功能’。”</w:t>
      </w:r>
      <w:r w:rsidRPr="00C8662C">
        <w:rPr>
          <w:rStyle w:val="a5"/>
          <w:rFonts w:asciiTheme="minorEastAsia" w:hAnsiTheme="minorEastAsia"/>
          <w:sz w:val="24"/>
          <w:szCs w:val="24"/>
        </w:rPr>
        <w:footnoteReference w:id="17"/>
      </w:r>
      <w:r w:rsidR="00802F97" w:rsidRPr="00C8662C">
        <w:rPr>
          <w:rFonts w:asciiTheme="minorEastAsia" w:hAnsiTheme="minorEastAsia" w:hint="eastAsia"/>
          <w:sz w:val="24"/>
          <w:szCs w:val="24"/>
        </w:rPr>
        <w:t>这些智</w:t>
      </w:r>
      <w:r w:rsidR="006C32E9" w:rsidRPr="00C8662C">
        <w:rPr>
          <w:rFonts w:asciiTheme="minorEastAsia" w:hAnsiTheme="minorEastAsia" w:hint="eastAsia"/>
          <w:sz w:val="24"/>
          <w:szCs w:val="24"/>
        </w:rPr>
        <w:t>慧导师和先知教导人们</w:t>
      </w:r>
      <w:r w:rsidR="00EE4DCE" w:rsidRPr="00C8662C">
        <w:rPr>
          <w:rFonts w:asciiTheme="minorEastAsia" w:hAnsiTheme="minorEastAsia" w:hint="eastAsia"/>
          <w:sz w:val="24"/>
          <w:szCs w:val="24"/>
        </w:rPr>
        <w:t>，传统或历史比人更具有</w:t>
      </w:r>
      <w:r w:rsidR="00802F97" w:rsidRPr="00C8662C">
        <w:rPr>
          <w:rFonts w:asciiTheme="minorEastAsia" w:hAnsiTheme="minorEastAsia" w:hint="eastAsia"/>
          <w:sz w:val="24"/>
          <w:szCs w:val="24"/>
        </w:rPr>
        <w:t>聪慧</w:t>
      </w:r>
      <w:r w:rsidRPr="00C8662C">
        <w:rPr>
          <w:rFonts w:asciiTheme="minorEastAsia" w:hAnsiTheme="minorEastAsia" w:hint="eastAsia"/>
          <w:sz w:val="24"/>
          <w:szCs w:val="24"/>
        </w:rPr>
        <w:t>，大的社会比任何</w:t>
      </w:r>
      <w:r w:rsidR="00EE4DCE" w:rsidRPr="00C8662C">
        <w:rPr>
          <w:rFonts w:asciiTheme="minorEastAsia" w:hAnsiTheme="minorEastAsia" w:hint="eastAsia"/>
          <w:sz w:val="24"/>
          <w:szCs w:val="24"/>
        </w:rPr>
        <w:t>单一的个体</w:t>
      </w:r>
      <w:r w:rsidRPr="00C8662C">
        <w:rPr>
          <w:rFonts w:asciiTheme="minorEastAsia" w:hAnsiTheme="minorEastAsia" w:hint="eastAsia"/>
          <w:sz w:val="24"/>
          <w:szCs w:val="24"/>
        </w:rPr>
        <w:t>具有</w:t>
      </w:r>
      <w:r w:rsidR="00802F97" w:rsidRPr="00C8662C">
        <w:rPr>
          <w:rFonts w:asciiTheme="minorEastAsia" w:hAnsiTheme="minorEastAsia" w:hint="eastAsia"/>
          <w:sz w:val="24"/>
          <w:szCs w:val="24"/>
        </w:rPr>
        <w:t>更强的</w:t>
      </w:r>
      <w:r w:rsidR="00DD59CC" w:rsidRPr="00C8662C">
        <w:rPr>
          <w:rFonts w:asciiTheme="minorEastAsia" w:hAnsiTheme="minorEastAsia" w:hint="eastAsia"/>
          <w:sz w:val="24"/>
          <w:szCs w:val="24"/>
        </w:rPr>
        <w:t>目的性，</w:t>
      </w:r>
      <w:r w:rsidR="00EE4DCE" w:rsidRPr="00C8662C">
        <w:rPr>
          <w:rFonts w:asciiTheme="minorEastAsia" w:hAnsiTheme="minorEastAsia" w:hint="eastAsia"/>
          <w:sz w:val="24"/>
          <w:szCs w:val="24"/>
        </w:rPr>
        <w:t>而</w:t>
      </w:r>
      <w:r w:rsidR="00DD59CC" w:rsidRPr="00C8662C">
        <w:rPr>
          <w:rFonts w:asciiTheme="minorEastAsia" w:hAnsiTheme="minorEastAsia" w:hint="eastAsia"/>
          <w:sz w:val="24"/>
          <w:szCs w:val="24"/>
        </w:rPr>
        <w:t>我们的生命只是这大社会的小瓦砾</w:t>
      </w:r>
      <w:r w:rsidRPr="00C8662C">
        <w:rPr>
          <w:rFonts w:asciiTheme="minorEastAsia" w:hAnsiTheme="minorEastAsia" w:hint="eastAsia"/>
          <w:sz w:val="24"/>
          <w:szCs w:val="24"/>
        </w:rPr>
        <w:t>。这些观念是一种混杂着经验主义和神秘主义，集</w:t>
      </w:r>
      <w:r w:rsidR="006B0614" w:rsidRPr="00C8662C">
        <w:rPr>
          <w:rFonts w:asciiTheme="minorEastAsia" w:hAnsiTheme="minorEastAsia" w:hint="eastAsia"/>
          <w:sz w:val="24"/>
          <w:szCs w:val="24"/>
        </w:rPr>
        <w:t>体主义和个人主义的思想，将及其多样化的人类生活经验设想为一个宏大</w:t>
      </w:r>
      <w:r w:rsidRPr="00C8662C">
        <w:rPr>
          <w:rFonts w:asciiTheme="minorEastAsia" w:hAnsiTheme="minorEastAsia" w:hint="eastAsia"/>
          <w:sz w:val="24"/>
          <w:szCs w:val="24"/>
        </w:rPr>
        <w:t>的支配模式。这种思想把人们是接受还是拒绝历史决定论</w:t>
      </w:r>
      <w:r w:rsidR="00EE4DCE" w:rsidRPr="00C8662C">
        <w:rPr>
          <w:rFonts w:asciiTheme="minorEastAsia" w:hAnsiTheme="minorEastAsia" w:hint="eastAsia"/>
          <w:sz w:val="24"/>
          <w:szCs w:val="24"/>
        </w:rPr>
        <w:t>，</w:t>
      </w:r>
      <w:r w:rsidR="006B0614" w:rsidRPr="00C8662C">
        <w:rPr>
          <w:rFonts w:asciiTheme="minorEastAsia" w:hAnsiTheme="minorEastAsia" w:hint="eastAsia"/>
          <w:sz w:val="24"/>
          <w:szCs w:val="24"/>
        </w:rPr>
        <w:t>一种</w:t>
      </w:r>
      <w:r w:rsidRPr="00C8662C">
        <w:rPr>
          <w:rFonts w:asciiTheme="minorEastAsia" w:hAnsiTheme="minorEastAsia" w:hint="eastAsia"/>
          <w:sz w:val="24"/>
          <w:szCs w:val="24"/>
        </w:rPr>
        <w:t>与超验实在自我认同的极端神秘行动</w:t>
      </w:r>
      <w:r w:rsidR="00EE4DCE" w:rsidRPr="00C8662C">
        <w:rPr>
          <w:rFonts w:asciiTheme="minorEastAsia" w:hAnsiTheme="minorEastAsia" w:hint="eastAsia"/>
          <w:sz w:val="24"/>
          <w:szCs w:val="24"/>
        </w:rPr>
        <w:t>，</w:t>
      </w:r>
      <w:r w:rsidRPr="00C8662C">
        <w:rPr>
          <w:rFonts w:asciiTheme="minorEastAsia" w:hAnsiTheme="minorEastAsia" w:hint="eastAsia"/>
          <w:sz w:val="24"/>
          <w:szCs w:val="24"/>
        </w:rPr>
        <w:t>作为区分“真实”与“客观”，“主观”与“武断”之间的根本标准。</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普列汉诺夫</w:t>
      </w:r>
      <w:r w:rsidR="00DD59CC" w:rsidRPr="00C8662C">
        <w:rPr>
          <w:rFonts w:asciiTheme="minorEastAsia" w:hAnsiTheme="minorEastAsia" w:hint="eastAsia"/>
          <w:sz w:val="24"/>
          <w:szCs w:val="24"/>
        </w:rPr>
        <w:t>对</w:t>
      </w:r>
      <w:r w:rsidRPr="00C8662C">
        <w:rPr>
          <w:rFonts w:asciiTheme="minorEastAsia" w:hAnsiTheme="minorEastAsia" w:hint="eastAsia"/>
          <w:sz w:val="24"/>
          <w:szCs w:val="24"/>
        </w:rPr>
        <w:t>马克思主义</w:t>
      </w:r>
      <w:r w:rsidR="00DD59CC" w:rsidRPr="00C8662C">
        <w:rPr>
          <w:rFonts w:asciiTheme="minorEastAsia" w:hAnsiTheme="minorEastAsia" w:hint="eastAsia"/>
          <w:sz w:val="24"/>
          <w:szCs w:val="24"/>
        </w:rPr>
        <w:t>的一段叙述在</w:t>
      </w:r>
      <w:r w:rsidR="00A00504" w:rsidRPr="00C8662C">
        <w:rPr>
          <w:rFonts w:asciiTheme="minorEastAsia" w:hAnsiTheme="minorEastAsia" w:hint="eastAsia"/>
          <w:sz w:val="24"/>
          <w:szCs w:val="24"/>
        </w:rPr>
        <w:t>伯林</w:t>
      </w:r>
      <w:r w:rsidR="00DD59CC" w:rsidRPr="00C8662C">
        <w:rPr>
          <w:rFonts w:asciiTheme="minorEastAsia" w:hAnsiTheme="minorEastAsia" w:hint="eastAsia"/>
          <w:sz w:val="24"/>
          <w:szCs w:val="24"/>
        </w:rPr>
        <w:t>看来是无比准确</w:t>
      </w:r>
      <w:r w:rsidRPr="00C8662C">
        <w:rPr>
          <w:rFonts w:asciiTheme="minorEastAsia" w:hAnsiTheme="minorEastAsia" w:hint="eastAsia"/>
          <w:sz w:val="24"/>
          <w:szCs w:val="24"/>
        </w:rPr>
        <w:t>的——“对于马克思主义，现实是一个单一的理性体系。那些以这种模式思考的人把历史和</w:t>
      </w:r>
      <w:r w:rsidRPr="00C8662C">
        <w:rPr>
          <w:rFonts w:asciiTheme="minorEastAsia" w:hAnsiTheme="minorEastAsia" w:hint="eastAsia"/>
          <w:sz w:val="24"/>
          <w:szCs w:val="24"/>
        </w:rPr>
        <w:lastRenderedPageBreak/>
        <w:t>自然</w:t>
      </w:r>
      <w:r w:rsidR="00EE4DCE" w:rsidRPr="00C8662C">
        <w:rPr>
          <w:rFonts w:asciiTheme="minorEastAsia" w:hAnsiTheme="minorEastAsia" w:hint="eastAsia"/>
          <w:sz w:val="24"/>
          <w:szCs w:val="24"/>
        </w:rPr>
        <w:t>，看作</w:t>
      </w:r>
      <w:r w:rsidR="00D00766" w:rsidRPr="00C8662C">
        <w:rPr>
          <w:rFonts w:asciiTheme="minorEastAsia" w:hAnsiTheme="minorEastAsia" w:hint="eastAsia"/>
          <w:sz w:val="24"/>
          <w:szCs w:val="24"/>
        </w:rPr>
        <w:t>一个可以由单一的、包含万物</w:t>
      </w:r>
      <w:r w:rsidRPr="00C8662C">
        <w:rPr>
          <w:rFonts w:asciiTheme="minorEastAsia" w:hAnsiTheme="minorEastAsia" w:hint="eastAsia"/>
          <w:sz w:val="24"/>
          <w:szCs w:val="24"/>
        </w:rPr>
        <w:t>的体系来解释。”</w:t>
      </w:r>
      <w:r w:rsidRPr="00C8662C">
        <w:rPr>
          <w:rStyle w:val="a5"/>
          <w:rFonts w:asciiTheme="minorEastAsia" w:hAnsiTheme="minorEastAsia"/>
          <w:sz w:val="24"/>
          <w:szCs w:val="24"/>
        </w:rPr>
        <w:footnoteReference w:id="18"/>
      </w:r>
      <w:r w:rsidR="006B0614" w:rsidRPr="00C8662C">
        <w:rPr>
          <w:rFonts w:asciiTheme="minorEastAsia" w:hAnsiTheme="minorEastAsia" w:hint="eastAsia"/>
          <w:sz w:val="24"/>
          <w:szCs w:val="24"/>
        </w:rPr>
        <w:t>这个体系是由支配着人类和无生命自然的可发现的规律组成的，马克思不但宣称发现了这个规律，还进一步认为，这些规律</w:t>
      </w:r>
      <w:r w:rsidRPr="00C8662C">
        <w:rPr>
          <w:rFonts w:asciiTheme="minorEastAsia" w:hAnsiTheme="minorEastAsia" w:hint="eastAsia"/>
          <w:sz w:val="24"/>
          <w:szCs w:val="24"/>
        </w:rPr>
        <w:t>可以解释人类迄今为止的思想上的错误和实践中的失败与磨难。马克思主义建立在“人类所有问题都是可以解决的，人类永远是这样被组织起来的，他们要寻求的是和平不是战争，是和谐不是混乱，是统一不是分裂。”</w:t>
      </w:r>
      <w:r w:rsidRPr="00C8662C">
        <w:rPr>
          <w:rStyle w:val="a5"/>
          <w:rFonts w:asciiTheme="minorEastAsia" w:hAnsiTheme="minorEastAsia"/>
          <w:sz w:val="24"/>
          <w:szCs w:val="24"/>
        </w:rPr>
        <w:footnoteReference w:id="19"/>
      </w:r>
      <w:r w:rsidRPr="00C8662C">
        <w:rPr>
          <w:rFonts w:asciiTheme="minorEastAsia" w:hAnsiTheme="minorEastAsia" w:hint="eastAsia"/>
          <w:sz w:val="24"/>
          <w:szCs w:val="24"/>
        </w:rPr>
        <w:t>这样的前提假设之上。显然历史上人类不断发生冲突的现实面前这个理论被认为是无效的，人类的多元价值实现了对所谓的人类共同理想的驳斥。</w:t>
      </w:r>
    </w:p>
    <w:p w:rsidR="00436B76"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D00766" w:rsidRPr="00C8662C">
        <w:rPr>
          <w:rFonts w:asciiTheme="minorEastAsia" w:hAnsiTheme="minorEastAsia" w:hint="eastAsia"/>
          <w:sz w:val="24"/>
          <w:szCs w:val="24"/>
        </w:rPr>
        <w:t>认为马克思是因为资本主义导致了与人类行为模式相冲突的生活和行为方式才对其进行攻击的。</w:t>
      </w:r>
      <w:r w:rsidR="00436B76" w:rsidRPr="00C8662C">
        <w:rPr>
          <w:rFonts w:asciiTheme="minorEastAsia" w:hAnsiTheme="minorEastAsia" w:hint="eastAsia"/>
          <w:sz w:val="24"/>
          <w:szCs w:val="24"/>
        </w:rPr>
        <w:t>“马克思划时代的举动，就是用历史的运动取代教会的上帝。”</w:t>
      </w:r>
      <w:r w:rsidR="00436B76" w:rsidRPr="00C8662C">
        <w:rPr>
          <w:rStyle w:val="a5"/>
          <w:rFonts w:asciiTheme="minorEastAsia" w:hAnsiTheme="minorEastAsia"/>
          <w:sz w:val="24"/>
          <w:szCs w:val="24"/>
        </w:rPr>
        <w:footnoteReference w:id="20"/>
      </w:r>
      <w:r w:rsidR="00436B76" w:rsidRPr="00C8662C">
        <w:rPr>
          <w:rFonts w:asciiTheme="minorEastAsia" w:hAnsiTheme="minorEastAsia" w:hint="eastAsia"/>
          <w:sz w:val="24"/>
          <w:szCs w:val="24"/>
        </w:rPr>
        <w:t>马克思把真理和权威与一个可确认的人类团体联系起来，用历史的运动取代教会的上帝</w:t>
      </w:r>
      <w:r w:rsidR="00CC3AAA" w:rsidRPr="00C8662C">
        <w:rPr>
          <w:rFonts w:asciiTheme="minorEastAsia" w:hAnsiTheme="minorEastAsia" w:hint="eastAsia"/>
          <w:sz w:val="24"/>
          <w:szCs w:val="24"/>
        </w:rPr>
        <w:t>。</w:t>
      </w:r>
      <w:r w:rsidR="00436B76" w:rsidRPr="00C8662C">
        <w:rPr>
          <w:rFonts w:asciiTheme="minorEastAsia" w:hAnsiTheme="minorEastAsia" w:hint="eastAsia"/>
          <w:sz w:val="24"/>
          <w:szCs w:val="24"/>
        </w:rPr>
        <w:t>把一切都压在历史之上，确定它为权威解释者，并以这个权威解释者的名义发出绝对命令，为了实践的目的把集体领袖的权威凌驾于</w:t>
      </w:r>
      <w:r w:rsidR="000A481C" w:rsidRPr="00C8662C">
        <w:rPr>
          <w:rFonts w:asciiTheme="minorEastAsia" w:hAnsiTheme="minorEastAsia" w:hint="eastAsia"/>
          <w:sz w:val="24"/>
          <w:szCs w:val="24"/>
        </w:rPr>
        <w:t>集体之上。他</w:t>
      </w:r>
      <w:r w:rsidR="00436B76" w:rsidRPr="00C8662C">
        <w:rPr>
          <w:rFonts w:asciiTheme="minorEastAsia" w:hAnsiTheme="minorEastAsia" w:hint="eastAsia"/>
          <w:sz w:val="24"/>
          <w:szCs w:val="24"/>
        </w:rPr>
        <w:t>有效地把它的支持者从过时的、永恒的“资产阶级”道德观里解放出来。其次，马克思坚持无产阶级的利益是人类最根本的利益这样一种一元化的价值导向，认为无产阶级的利益扮演者罗盘</w:t>
      </w:r>
      <w:r w:rsidR="00CC3AAA" w:rsidRPr="00C8662C">
        <w:rPr>
          <w:rFonts w:asciiTheme="minorEastAsia" w:hAnsiTheme="minorEastAsia" w:hint="eastAsia"/>
          <w:sz w:val="24"/>
          <w:szCs w:val="24"/>
        </w:rPr>
        <w:t>一般</w:t>
      </w:r>
      <w:r w:rsidR="000A481C" w:rsidRPr="00C8662C">
        <w:rPr>
          <w:rFonts w:asciiTheme="minorEastAsia" w:hAnsiTheme="minorEastAsia" w:hint="eastAsia"/>
          <w:sz w:val="24"/>
          <w:szCs w:val="24"/>
        </w:rPr>
        <w:t>的角色，这显然是让许多人无法接受的，对其</w:t>
      </w:r>
      <w:r w:rsidR="0050081D" w:rsidRPr="00C8662C">
        <w:rPr>
          <w:rFonts w:asciiTheme="minorEastAsia" w:hAnsiTheme="minorEastAsia" w:hint="eastAsia"/>
          <w:sz w:val="24"/>
          <w:szCs w:val="24"/>
        </w:rPr>
        <w:t>立场的专制和</w:t>
      </w:r>
      <w:r w:rsidR="00436B76" w:rsidRPr="00C8662C">
        <w:rPr>
          <w:rFonts w:asciiTheme="minorEastAsia" w:hAnsiTheme="minorEastAsia" w:hint="eastAsia"/>
          <w:sz w:val="24"/>
          <w:szCs w:val="24"/>
        </w:rPr>
        <w:t>道德</w:t>
      </w:r>
      <w:r w:rsidR="0050081D" w:rsidRPr="00C8662C">
        <w:rPr>
          <w:rFonts w:asciiTheme="minorEastAsia" w:hAnsiTheme="minorEastAsia" w:hint="eastAsia"/>
          <w:sz w:val="24"/>
          <w:szCs w:val="24"/>
        </w:rPr>
        <w:t>的缺失</w:t>
      </w:r>
      <w:r w:rsidR="00436B76" w:rsidRPr="00C8662C">
        <w:rPr>
          <w:rFonts w:asciiTheme="minorEastAsia" w:hAnsiTheme="minorEastAsia" w:hint="eastAsia"/>
          <w:sz w:val="24"/>
          <w:szCs w:val="24"/>
        </w:rPr>
        <w:t>感到恼火。人的终极目标是按照自己不受束缚的理性去自我决定的自由，但是在马克思这里“历史进步被等同于某一部分人类的胜利。”</w:t>
      </w:r>
      <w:r w:rsidR="00436B76" w:rsidRPr="00C8662C">
        <w:rPr>
          <w:rStyle w:val="a5"/>
          <w:rFonts w:asciiTheme="minorEastAsia" w:hAnsiTheme="minorEastAsia"/>
          <w:sz w:val="24"/>
          <w:szCs w:val="24"/>
        </w:rPr>
        <w:footnoteReference w:id="21"/>
      </w:r>
      <w:r w:rsidR="000A481C" w:rsidRPr="00C8662C">
        <w:rPr>
          <w:rFonts w:asciiTheme="minorEastAsia" w:hAnsiTheme="minorEastAsia" w:hint="eastAsia"/>
          <w:sz w:val="24"/>
          <w:szCs w:val="24"/>
        </w:rPr>
        <w:t>他</w:t>
      </w:r>
      <w:r w:rsidR="00436B76" w:rsidRPr="00C8662C">
        <w:rPr>
          <w:rFonts w:asciiTheme="minorEastAsia" w:hAnsiTheme="minorEastAsia" w:hint="eastAsia"/>
          <w:sz w:val="24"/>
          <w:szCs w:val="24"/>
        </w:rPr>
        <w:t>把人类分为了两个世界，无产阶级和资产阶级的，可拯救的和不可拯救</w:t>
      </w:r>
      <w:r w:rsidR="003C727D" w:rsidRPr="00C8662C">
        <w:rPr>
          <w:rFonts w:asciiTheme="minorEastAsia" w:hAnsiTheme="minorEastAsia" w:hint="eastAsia"/>
          <w:sz w:val="24"/>
          <w:szCs w:val="24"/>
        </w:rPr>
        <w:t>并且必然灭亡的。</w:t>
      </w:r>
      <w:r w:rsidR="000A481C" w:rsidRPr="00C8662C">
        <w:rPr>
          <w:rFonts w:asciiTheme="minorEastAsia" w:hAnsiTheme="minorEastAsia" w:hint="eastAsia"/>
          <w:sz w:val="24"/>
          <w:szCs w:val="24"/>
        </w:rPr>
        <w:t>马克思主义</w:t>
      </w:r>
      <w:r w:rsidR="00CC3AAA" w:rsidRPr="00C8662C">
        <w:rPr>
          <w:rFonts w:asciiTheme="minorEastAsia" w:hAnsiTheme="minorEastAsia" w:hint="eastAsia"/>
          <w:sz w:val="24"/>
          <w:szCs w:val="24"/>
        </w:rPr>
        <w:t>实质</w:t>
      </w:r>
      <w:r w:rsidR="00436B76" w:rsidRPr="00C8662C">
        <w:rPr>
          <w:rFonts w:asciiTheme="minorEastAsia" w:hAnsiTheme="minorEastAsia" w:hint="eastAsia"/>
          <w:sz w:val="24"/>
          <w:szCs w:val="24"/>
        </w:rPr>
        <w:t>成为一种可怕的武器，“马克思实际上创造的是一个新的反教会的普</w:t>
      </w:r>
      <w:proofErr w:type="gramStart"/>
      <w:r w:rsidR="00436B76" w:rsidRPr="00C8662C">
        <w:rPr>
          <w:rFonts w:asciiTheme="minorEastAsia" w:hAnsiTheme="minorEastAsia" w:hint="eastAsia"/>
          <w:sz w:val="24"/>
          <w:szCs w:val="24"/>
        </w:rPr>
        <w:t>世</w:t>
      </w:r>
      <w:proofErr w:type="gramEnd"/>
      <w:r w:rsidR="00436B76" w:rsidRPr="00C8662C">
        <w:rPr>
          <w:rFonts w:asciiTheme="minorEastAsia" w:hAnsiTheme="minorEastAsia" w:hint="eastAsia"/>
          <w:sz w:val="24"/>
          <w:szCs w:val="24"/>
        </w:rPr>
        <w:t>性组织。”</w:t>
      </w:r>
      <w:r w:rsidR="00436B76" w:rsidRPr="00C8662C">
        <w:rPr>
          <w:rStyle w:val="a5"/>
          <w:rFonts w:asciiTheme="minorEastAsia" w:hAnsiTheme="minorEastAsia"/>
          <w:sz w:val="24"/>
          <w:szCs w:val="24"/>
        </w:rPr>
        <w:footnoteReference w:id="22"/>
      </w:r>
      <w:r w:rsidR="009C14F9" w:rsidRPr="00C8662C">
        <w:rPr>
          <w:rFonts w:asciiTheme="minorEastAsia" w:hAnsiTheme="minorEastAsia" w:hint="eastAsia"/>
          <w:sz w:val="24"/>
          <w:szCs w:val="24"/>
        </w:rPr>
        <w:t>马克思主义者</w:t>
      </w:r>
      <w:r w:rsidR="00436B76" w:rsidRPr="00C8662C">
        <w:rPr>
          <w:rFonts w:asciiTheme="minorEastAsia" w:hAnsiTheme="minorEastAsia" w:hint="eastAsia"/>
          <w:sz w:val="24"/>
          <w:szCs w:val="24"/>
        </w:rPr>
        <w:t>将事实和价值混为一谈，忽略了社会目的在不断的发展过程中，必然永恒地发生改</w:t>
      </w:r>
      <w:r w:rsidR="00436B76" w:rsidRPr="00C8662C">
        <w:rPr>
          <w:rFonts w:asciiTheme="minorEastAsia" w:hAnsiTheme="minorEastAsia" w:hint="eastAsia"/>
          <w:sz w:val="24"/>
          <w:szCs w:val="24"/>
        </w:rPr>
        <w:lastRenderedPageBreak/>
        <w:t>变，因此在阶级斗争继续的时候不可能存在普遍的、共同的人类目标。</w:t>
      </w: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认为马克思的历史决定论必然导致价值一元主义的乌托邦。</w:t>
      </w:r>
    </w:p>
    <w:p w:rsidR="00436B76" w:rsidRPr="00C8662C" w:rsidRDefault="009C14F9"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按照</w:t>
      </w:r>
      <w:r w:rsidR="00A00504" w:rsidRPr="00C8662C">
        <w:rPr>
          <w:rFonts w:asciiTheme="minorEastAsia" w:hAnsiTheme="minorEastAsia" w:hint="eastAsia"/>
          <w:sz w:val="24"/>
          <w:szCs w:val="24"/>
        </w:rPr>
        <w:t>伯林</w:t>
      </w:r>
      <w:r w:rsidR="00C03341" w:rsidRPr="00C8662C">
        <w:rPr>
          <w:rFonts w:asciiTheme="minorEastAsia" w:hAnsiTheme="minorEastAsia" w:hint="eastAsia"/>
          <w:sz w:val="24"/>
          <w:szCs w:val="24"/>
        </w:rPr>
        <w:t>对历史决定论甚至是马克思历史决定论这样的</w:t>
      </w:r>
      <w:r w:rsidRPr="00C8662C">
        <w:rPr>
          <w:rFonts w:asciiTheme="minorEastAsia" w:hAnsiTheme="minorEastAsia" w:hint="eastAsia"/>
          <w:sz w:val="24"/>
          <w:szCs w:val="24"/>
        </w:rPr>
        <w:t>理解，历史必然性确实</w:t>
      </w:r>
      <w:r w:rsidR="00436B76" w:rsidRPr="00C8662C">
        <w:rPr>
          <w:rFonts w:asciiTheme="minorEastAsia" w:hAnsiTheme="minorEastAsia" w:hint="eastAsia"/>
          <w:sz w:val="24"/>
          <w:szCs w:val="24"/>
        </w:rPr>
        <w:t>会</w:t>
      </w:r>
      <w:r w:rsidR="00573B45" w:rsidRPr="00C8662C">
        <w:rPr>
          <w:rFonts w:asciiTheme="minorEastAsia" w:hAnsiTheme="minorEastAsia" w:hint="eastAsia"/>
          <w:sz w:val="24"/>
          <w:szCs w:val="24"/>
        </w:rPr>
        <w:t>在一定程度上</w:t>
      </w:r>
      <w:r w:rsidR="00436B76" w:rsidRPr="00C8662C">
        <w:rPr>
          <w:rFonts w:asciiTheme="minorEastAsia" w:hAnsiTheme="minorEastAsia" w:hint="eastAsia"/>
          <w:sz w:val="24"/>
          <w:szCs w:val="24"/>
        </w:rPr>
        <w:t>对人的自由选择权利造成危害，排斥伦理语言，进一步导致道德系统的崩塌。当我们面临任意两个不同的选择时，无论我们做出何种选择，都会归结为一定的因果原因。但是这显得十分荒唐，选择变成了一种两可的结果。无疑历史决定论成为一种后发的理论，只有当出现结果之时，才能将历史现象归结为一定的历史原因</w:t>
      </w:r>
      <w:r w:rsidR="00BB3837" w:rsidRPr="00C8662C">
        <w:rPr>
          <w:rFonts w:asciiTheme="minorEastAsia" w:hAnsiTheme="minorEastAsia" w:hint="eastAsia"/>
          <w:sz w:val="24"/>
          <w:szCs w:val="24"/>
        </w:rPr>
        <w:t>，却难以用给定的前提去推测历史未来，就如“密纳发的猫头鹰要等黄昏到来，才会起飞</w:t>
      </w:r>
      <w:r w:rsidR="00436B76" w:rsidRPr="00C8662C">
        <w:rPr>
          <w:rFonts w:asciiTheme="minorEastAsia" w:hAnsiTheme="minorEastAsia" w:hint="eastAsia"/>
          <w:sz w:val="24"/>
          <w:szCs w:val="24"/>
        </w:rPr>
        <w:t>。”</w:t>
      </w:r>
      <w:r w:rsidR="00436B76" w:rsidRPr="00C8662C">
        <w:rPr>
          <w:rStyle w:val="a5"/>
          <w:rFonts w:asciiTheme="minorEastAsia" w:hAnsiTheme="minorEastAsia"/>
          <w:sz w:val="24"/>
          <w:szCs w:val="24"/>
        </w:rPr>
        <w:footnoteReference w:id="23"/>
      </w:r>
      <w:r w:rsidR="00436B76" w:rsidRPr="00C8662C">
        <w:rPr>
          <w:rFonts w:asciiTheme="minorEastAsia" w:hAnsiTheme="minorEastAsia" w:hint="eastAsia"/>
          <w:sz w:val="24"/>
          <w:szCs w:val="24"/>
        </w:rPr>
        <w:t>历史必然性理论是一种结果验证，必须要求事实作为先在性参照。这就好比我们可以对行为选择的结果运用这种理论进行分析，却难以用历史必然性理论对未来的状况做出预测。这是因为当主体做出选择之时是处于历史解释性知识的无意识状态，它们混杂在主体意识之中，这种主体的无意识成为了我们所谓的自由选择的依据，即不自由而不自知，误认为自己具有自由选择的能力。且不说历史解释理论能否预测未来，就连其内部的因素分别起到何种作用以及在多大程度上取得作用，也只能是一笔糊涂账，只有在事情发生之后才能得到认识和分析。但是这些因素起到何种作用和多大程度上起作用可能对选择的结果具有决定性的影响，所以说这种历史解释形式只能是一只黄昏起飞德猫头鹰，只适用于既定现实之后。从起作用的时间这个角度来看，似乎这种历史解释形式不会对自由产生破坏，但现实情况却恰恰相反。</w:t>
      </w:r>
    </w:p>
    <w:p w:rsidR="00436B76"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之所以批评马克思，是因为在</w:t>
      </w: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看来</w:t>
      </w:r>
      <w:r w:rsidR="00BB3837" w:rsidRPr="00C8662C">
        <w:rPr>
          <w:rFonts w:asciiTheme="minorEastAsia" w:hAnsiTheme="minorEastAsia" w:hint="eastAsia"/>
          <w:sz w:val="24"/>
          <w:szCs w:val="24"/>
        </w:rPr>
        <w:t>马克思是历史决定论的典型代表。在</w:t>
      </w:r>
      <w:r w:rsidRPr="00C8662C">
        <w:rPr>
          <w:rFonts w:asciiTheme="minorEastAsia" w:hAnsiTheme="minorEastAsia" w:hint="eastAsia"/>
          <w:sz w:val="24"/>
          <w:szCs w:val="24"/>
        </w:rPr>
        <w:t>伯林</w:t>
      </w:r>
      <w:r w:rsidR="00BB3837" w:rsidRPr="00C8662C">
        <w:rPr>
          <w:rFonts w:asciiTheme="minorEastAsia" w:hAnsiTheme="minorEastAsia" w:hint="eastAsia"/>
          <w:sz w:val="24"/>
          <w:szCs w:val="24"/>
        </w:rPr>
        <w:t>眼中，马克思、列宁、斯大林抑</w:t>
      </w:r>
      <w:r w:rsidR="00436B76" w:rsidRPr="00C8662C">
        <w:rPr>
          <w:rFonts w:asciiTheme="minorEastAsia" w:hAnsiTheme="minorEastAsia" w:hint="eastAsia"/>
          <w:sz w:val="24"/>
          <w:szCs w:val="24"/>
        </w:rPr>
        <w:t>或是其他左派代表人物的思想都能最终归结于圣西门，“圣西门指称的历史是一种被他的门徒称为有机和关键时期</w:t>
      </w:r>
      <w:r w:rsidR="00436B76" w:rsidRPr="00C8662C">
        <w:rPr>
          <w:rFonts w:asciiTheme="minorEastAsia" w:hAnsiTheme="minorEastAsia" w:hint="eastAsia"/>
          <w:sz w:val="24"/>
          <w:szCs w:val="24"/>
        </w:rPr>
        <w:lastRenderedPageBreak/>
        <w:t>的节奏。”</w:t>
      </w:r>
      <w:r w:rsidR="00436B76" w:rsidRPr="00C8662C">
        <w:rPr>
          <w:rStyle w:val="a5"/>
          <w:rFonts w:asciiTheme="minorEastAsia" w:hAnsiTheme="minorEastAsia"/>
          <w:sz w:val="24"/>
          <w:szCs w:val="24"/>
        </w:rPr>
        <w:footnoteReference w:id="24"/>
      </w:r>
      <w:r w:rsidR="00436B76" w:rsidRPr="00C8662C">
        <w:rPr>
          <w:rFonts w:asciiTheme="minorEastAsia" w:hAnsiTheme="minorEastAsia" w:hint="eastAsia"/>
          <w:sz w:val="24"/>
          <w:szCs w:val="24"/>
        </w:rPr>
        <w:t>圣西门不仅受自然科学方法的影响认为人类社会领域是由历史决定的，而且他想要的是一种为社会制定的集中的工业计划，人的自由取决于外部条件的实现。而在</w:t>
      </w: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看来，这些观念都是马克思理论的核心，理性因为僭越了其适宜范围，恰恰造成了对自由的破坏。</w:t>
      </w:r>
    </w:p>
    <w:p w:rsidR="008D20ED" w:rsidRPr="00C8662C" w:rsidRDefault="00BB3837" w:rsidP="008D20ED">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综合上述过程</w:t>
      </w:r>
      <w:r w:rsidR="00603CF2" w:rsidRPr="00C8662C">
        <w:rPr>
          <w:rFonts w:asciiTheme="minorEastAsia" w:hAnsiTheme="minorEastAsia" w:hint="eastAsia"/>
          <w:sz w:val="24"/>
          <w:szCs w:val="24"/>
        </w:rPr>
        <w:t>，我们大致梳理了</w:t>
      </w:r>
      <w:r w:rsidR="00A00504" w:rsidRPr="00C8662C">
        <w:rPr>
          <w:rFonts w:asciiTheme="minorEastAsia" w:hAnsiTheme="minorEastAsia" w:hint="eastAsia"/>
          <w:sz w:val="24"/>
          <w:szCs w:val="24"/>
        </w:rPr>
        <w:t>伯林</w:t>
      </w:r>
      <w:r w:rsidR="00603CF2" w:rsidRPr="00C8662C">
        <w:rPr>
          <w:rFonts w:asciiTheme="minorEastAsia" w:hAnsiTheme="minorEastAsia" w:hint="eastAsia"/>
          <w:sz w:val="24"/>
          <w:szCs w:val="24"/>
        </w:rPr>
        <w:t>对马克思历史决定论的批判，归纳起来可以概括</w:t>
      </w:r>
      <w:r w:rsidR="00436B76" w:rsidRPr="00C8662C">
        <w:rPr>
          <w:rFonts w:asciiTheme="minorEastAsia" w:hAnsiTheme="minorEastAsia" w:hint="eastAsia"/>
          <w:sz w:val="24"/>
          <w:szCs w:val="24"/>
        </w:rPr>
        <w:t>为以下几个方面，其一是</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认为历史决定论是错误地在人类领域模仿自然科学的结果，历史决定论完全忽略人与其他</w:t>
      </w:r>
      <w:r w:rsidRPr="00C8662C">
        <w:rPr>
          <w:rFonts w:asciiTheme="minorEastAsia" w:hAnsiTheme="minorEastAsia" w:hint="eastAsia"/>
          <w:sz w:val="24"/>
          <w:szCs w:val="24"/>
        </w:rPr>
        <w:t>事物的不同之处，反对把人当作</w:t>
      </w:r>
      <w:r w:rsidR="00436B76" w:rsidRPr="00C8662C">
        <w:rPr>
          <w:rFonts w:asciiTheme="minorEastAsia" w:hAnsiTheme="minorEastAsia" w:hint="eastAsia"/>
          <w:sz w:val="24"/>
          <w:szCs w:val="24"/>
        </w:rPr>
        <w:t>一般存在的客观物质进行分析的机械研究方法。</w:t>
      </w:r>
      <w:r w:rsidR="0096438E" w:rsidRPr="00C8662C">
        <w:rPr>
          <w:rFonts w:asciiTheme="minorEastAsia" w:hAnsiTheme="minorEastAsia" w:hint="eastAsia"/>
          <w:sz w:val="24"/>
          <w:szCs w:val="24"/>
        </w:rPr>
        <w:t>这和</w:t>
      </w:r>
      <w:r w:rsidR="00FA28E9"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0096438E" w:rsidRPr="00C8662C">
        <w:rPr>
          <w:rFonts w:asciiTheme="minorEastAsia" w:hAnsiTheme="minorEastAsia" w:hint="eastAsia"/>
          <w:sz w:val="24"/>
          <w:szCs w:val="24"/>
        </w:rPr>
        <w:t>的观点有契合之处，</w:t>
      </w:r>
      <w:r w:rsidR="00FA28E9"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00F0787C" w:rsidRPr="00C8662C">
        <w:rPr>
          <w:rFonts w:asciiTheme="minorEastAsia" w:hAnsiTheme="minorEastAsia" w:hint="eastAsia"/>
          <w:sz w:val="24"/>
          <w:szCs w:val="24"/>
        </w:rPr>
        <w:t>认为</w:t>
      </w:r>
      <w:r w:rsidR="001744F9" w:rsidRPr="00C8662C">
        <w:rPr>
          <w:rFonts w:asciiTheme="minorEastAsia" w:hAnsiTheme="minorEastAsia" w:hint="eastAsia"/>
          <w:sz w:val="24"/>
          <w:szCs w:val="24"/>
        </w:rPr>
        <w:t>在</w:t>
      </w:r>
      <w:r w:rsidR="0096438E" w:rsidRPr="00C8662C">
        <w:rPr>
          <w:rFonts w:asciiTheme="minorEastAsia" w:hAnsiTheme="minorEastAsia" w:hint="eastAsia"/>
          <w:sz w:val="24"/>
          <w:szCs w:val="24"/>
        </w:rPr>
        <w:t>人类社会</w:t>
      </w:r>
      <w:r w:rsidR="001744F9" w:rsidRPr="00C8662C">
        <w:rPr>
          <w:rFonts w:asciiTheme="minorEastAsia" w:hAnsiTheme="minorEastAsia" w:hint="eastAsia"/>
          <w:sz w:val="24"/>
          <w:szCs w:val="24"/>
        </w:rPr>
        <w:t>不</w:t>
      </w:r>
      <w:r w:rsidR="0096438E" w:rsidRPr="00C8662C">
        <w:rPr>
          <w:rFonts w:asciiTheme="minorEastAsia" w:hAnsiTheme="minorEastAsia" w:hint="eastAsia"/>
          <w:sz w:val="24"/>
          <w:szCs w:val="24"/>
        </w:rPr>
        <w:t>存在像自然科学</w:t>
      </w:r>
      <w:r w:rsidR="001744F9" w:rsidRPr="00C8662C">
        <w:rPr>
          <w:rFonts w:asciiTheme="minorEastAsia" w:hAnsiTheme="minorEastAsia" w:hint="eastAsia"/>
          <w:sz w:val="24"/>
          <w:szCs w:val="24"/>
        </w:rPr>
        <w:t>规律</w:t>
      </w:r>
      <w:r w:rsidR="0096438E" w:rsidRPr="00C8662C">
        <w:rPr>
          <w:rFonts w:asciiTheme="minorEastAsia" w:hAnsiTheme="minorEastAsia" w:hint="eastAsia"/>
          <w:sz w:val="24"/>
          <w:szCs w:val="24"/>
        </w:rPr>
        <w:t>一</w:t>
      </w:r>
      <w:r w:rsidR="001744F9" w:rsidRPr="00C8662C">
        <w:rPr>
          <w:rFonts w:asciiTheme="minorEastAsia" w:hAnsiTheme="minorEastAsia" w:hint="eastAsia"/>
          <w:sz w:val="24"/>
          <w:szCs w:val="24"/>
        </w:rPr>
        <w:t>样的规律，否定预言历史</w:t>
      </w:r>
      <w:r w:rsidR="0096438E" w:rsidRPr="00C8662C">
        <w:rPr>
          <w:rFonts w:asciiTheme="minorEastAsia" w:hAnsiTheme="minorEastAsia" w:hint="eastAsia"/>
          <w:sz w:val="24"/>
          <w:szCs w:val="24"/>
        </w:rPr>
        <w:t>的可能性，拒绝把人当作一般的自然事物对待和研究的方法，</w:t>
      </w:r>
      <w:r w:rsidR="00F0787C" w:rsidRPr="00C8662C">
        <w:rPr>
          <w:rFonts w:asciiTheme="minorEastAsia" w:hAnsiTheme="minorEastAsia" w:hint="eastAsia"/>
          <w:sz w:val="24"/>
          <w:szCs w:val="24"/>
        </w:rPr>
        <w:t>对</w:t>
      </w:r>
      <w:r w:rsidR="00326466" w:rsidRPr="00C8662C">
        <w:rPr>
          <w:rFonts w:asciiTheme="minorEastAsia" w:hAnsiTheme="minorEastAsia" w:hint="eastAsia"/>
          <w:sz w:val="24"/>
          <w:szCs w:val="24"/>
        </w:rPr>
        <w:t>波普尔</w:t>
      </w:r>
      <w:r w:rsidR="00F0787C" w:rsidRPr="00C8662C">
        <w:rPr>
          <w:rFonts w:asciiTheme="minorEastAsia" w:hAnsiTheme="minorEastAsia" w:hint="eastAsia"/>
          <w:sz w:val="24"/>
          <w:szCs w:val="24"/>
        </w:rPr>
        <w:t>的理论</w:t>
      </w:r>
      <w:r w:rsidR="0096438E" w:rsidRPr="00C8662C">
        <w:rPr>
          <w:rFonts w:asciiTheme="minorEastAsia" w:hAnsiTheme="minorEastAsia" w:hint="eastAsia"/>
          <w:sz w:val="24"/>
          <w:szCs w:val="24"/>
        </w:rPr>
        <w:t>在后文会进行详细地阐述。</w:t>
      </w:r>
      <w:r w:rsidR="00436B76" w:rsidRPr="00C8662C">
        <w:rPr>
          <w:rFonts w:asciiTheme="minorEastAsia" w:hAnsiTheme="minorEastAsia" w:hint="eastAsia"/>
          <w:sz w:val="24"/>
          <w:szCs w:val="24"/>
        </w:rPr>
        <w:t>其二是如果历史决定论是真实的，必然会在一定程度上消解自由，人的历史责任主体也不复存在，使</w:t>
      </w:r>
      <w:r w:rsidRPr="00C8662C">
        <w:rPr>
          <w:rFonts w:asciiTheme="minorEastAsia" w:hAnsiTheme="minorEastAsia" w:hint="eastAsia"/>
          <w:sz w:val="24"/>
          <w:szCs w:val="24"/>
        </w:rPr>
        <w:t>得伦理语言被排斥在外，道德和法律体系的全面崩溃。</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写到：“因此，我们失之东隅，收之桑榆——我们失去选择自由，至少我们不会谴责别人或受到谴责。”</w:t>
      </w:r>
      <w:r w:rsidR="00436B76" w:rsidRPr="00C8662C">
        <w:rPr>
          <w:rStyle w:val="a5"/>
          <w:rFonts w:asciiTheme="minorEastAsia" w:hAnsiTheme="minorEastAsia"/>
          <w:sz w:val="24"/>
          <w:szCs w:val="24"/>
        </w:rPr>
        <w:footnoteReference w:id="25"/>
      </w:r>
      <w:r w:rsidR="00436B76" w:rsidRPr="00C8662C">
        <w:rPr>
          <w:rFonts w:asciiTheme="minorEastAsia" w:hAnsiTheme="minorEastAsia" w:hint="eastAsia"/>
          <w:sz w:val="24"/>
          <w:szCs w:val="24"/>
        </w:rPr>
        <w:t>除此之外，马克思的历史决定论</w:t>
      </w:r>
      <w:r w:rsidR="00235307" w:rsidRPr="00C8662C">
        <w:rPr>
          <w:rFonts w:asciiTheme="minorEastAsia" w:hAnsiTheme="minorEastAsia" w:hint="eastAsia"/>
          <w:sz w:val="24"/>
          <w:szCs w:val="24"/>
        </w:rPr>
        <w:t>在</w:t>
      </w:r>
      <w:r w:rsidR="00A00504" w:rsidRPr="00C8662C">
        <w:rPr>
          <w:rFonts w:asciiTheme="minorEastAsia" w:hAnsiTheme="minorEastAsia" w:hint="eastAsia"/>
          <w:sz w:val="24"/>
          <w:szCs w:val="24"/>
        </w:rPr>
        <w:t>伯林</w:t>
      </w:r>
      <w:r w:rsidR="00235307" w:rsidRPr="00C8662C">
        <w:rPr>
          <w:rFonts w:asciiTheme="minorEastAsia" w:hAnsiTheme="minorEastAsia" w:hint="eastAsia"/>
          <w:sz w:val="24"/>
          <w:szCs w:val="24"/>
        </w:rPr>
        <w:t>看来</w:t>
      </w:r>
      <w:r w:rsidR="00436B76" w:rsidRPr="00C8662C">
        <w:rPr>
          <w:rFonts w:asciiTheme="minorEastAsia" w:hAnsiTheme="minorEastAsia" w:hint="eastAsia"/>
          <w:sz w:val="24"/>
          <w:szCs w:val="24"/>
        </w:rPr>
        <w:t>倡导</w:t>
      </w:r>
      <w:r w:rsidR="0096438E" w:rsidRPr="00C8662C">
        <w:rPr>
          <w:rFonts w:asciiTheme="minorEastAsia" w:hAnsiTheme="minorEastAsia" w:hint="eastAsia"/>
          <w:sz w:val="24"/>
          <w:szCs w:val="24"/>
        </w:rPr>
        <w:t>的</w:t>
      </w:r>
      <w:r w:rsidR="00235307" w:rsidRPr="00C8662C">
        <w:rPr>
          <w:rFonts w:asciiTheme="minorEastAsia" w:hAnsiTheme="minorEastAsia" w:hint="eastAsia"/>
          <w:sz w:val="24"/>
          <w:szCs w:val="24"/>
        </w:rPr>
        <w:t>是</w:t>
      </w:r>
      <w:r w:rsidR="0096438E" w:rsidRPr="00C8662C">
        <w:rPr>
          <w:rFonts w:asciiTheme="minorEastAsia" w:hAnsiTheme="minorEastAsia" w:hint="eastAsia"/>
          <w:sz w:val="24"/>
          <w:szCs w:val="24"/>
        </w:rPr>
        <w:t>一元价值体系，将工人阶级的利益看作</w:t>
      </w:r>
      <w:r w:rsidR="00603CF2" w:rsidRPr="00C8662C">
        <w:rPr>
          <w:rFonts w:asciiTheme="minorEastAsia" w:hAnsiTheme="minorEastAsia" w:hint="eastAsia"/>
          <w:sz w:val="24"/>
          <w:szCs w:val="24"/>
        </w:rPr>
        <w:t>全人类唯一和根本的利益，实质上倡导和营造的一种</w:t>
      </w:r>
      <w:r w:rsidR="00436B76" w:rsidRPr="00C8662C">
        <w:rPr>
          <w:rFonts w:asciiTheme="minorEastAsia" w:hAnsiTheme="minorEastAsia" w:hint="eastAsia"/>
          <w:sz w:val="24"/>
          <w:szCs w:val="24"/>
        </w:rPr>
        <w:t>价值一元主义的乌托邦，这</w:t>
      </w:r>
      <w:r w:rsidR="00603CF2" w:rsidRPr="00C8662C">
        <w:rPr>
          <w:rFonts w:asciiTheme="minorEastAsia" w:hAnsiTheme="minorEastAsia" w:hint="eastAsia"/>
          <w:sz w:val="24"/>
          <w:szCs w:val="24"/>
        </w:rPr>
        <w:t>完全违背了</w:t>
      </w:r>
      <w:r w:rsidR="00A00504" w:rsidRPr="00C8662C">
        <w:rPr>
          <w:rFonts w:asciiTheme="minorEastAsia" w:hAnsiTheme="minorEastAsia" w:hint="eastAsia"/>
          <w:sz w:val="24"/>
          <w:szCs w:val="24"/>
        </w:rPr>
        <w:t>伯林</w:t>
      </w:r>
      <w:r w:rsidR="00603CF2" w:rsidRPr="00C8662C">
        <w:rPr>
          <w:rFonts w:asciiTheme="minorEastAsia" w:hAnsiTheme="minorEastAsia" w:hint="eastAsia"/>
          <w:sz w:val="24"/>
          <w:szCs w:val="24"/>
        </w:rPr>
        <w:t>提倡的价值多元理，与其背道而驰</w:t>
      </w:r>
      <w:r w:rsidR="0096438E" w:rsidRPr="00C8662C">
        <w:rPr>
          <w:rFonts w:asciiTheme="minorEastAsia" w:hAnsiTheme="minorEastAsia" w:hint="eastAsia"/>
          <w:sz w:val="24"/>
          <w:szCs w:val="24"/>
        </w:rPr>
        <w:t>，受到</w:t>
      </w:r>
      <w:r w:rsidR="00A00504" w:rsidRPr="00C8662C">
        <w:rPr>
          <w:rFonts w:asciiTheme="minorEastAsia" w:hAnsiTheme="minorEastAsia" w:hint="eastAsia"/>
          <w:sz w:val="24"/>
          <w:szCs w:val="24"/>
        </w:rPr>
        <w:t>伯林</w:t>
      </w:r>
      <w:r w:rsidR="0096438E" w:rsidRPr="00C8662C">
        <w:rPr>
          <w:rFonts w:asciiTheme="minorEastAsia" w:hAnsiTheme="minorEastAsia" w:hint="eastAsia"/>
          <w:sz w:val="24"/>
          <w:szCs w:val="24"/>
        </w:rPr>
        <w:t>的强烈批评</w:t>
      </w:r>
      <w:r w:rsidR="00603CF2" w:rsidRPr="00C8662C">
        <w:rPr>
          <w:rFonts w:asciiTheme="minorEastAsia" w:hAnsiTheme="minorEastAsia" w:hint="eastAsia"/>
          <w:sz w:val="24"/>
          <w:szCs w:val="24"/>
        </w:rPr>
        <w:t>。当然，</w:t>
      </w:r>
      <w:r w:rsidR="00A00504" w:rsidRPr="00C8662C">
        <w:rPr>
          <w:rFonts w:asciiTheme="minorEastAsia" w:hAnsiTheme="minorEastAsia" w:hint="eastAsia"/>
          <w:sz w:val="24"/>
          <w:szCs w:val="24"/>
        </w:rPr>
        <w:t>伯林</w:t>
      </w:r>
      <w:r w:rsidR="00603CF2" w:rsidRPr="00C8662C">
        <w:rPr>
          <w:rFonts w:asciiTheme="minorEastAsia" w:hAnsiTheme="minorEastAsia" w:hint="eastAsia"/>
          <w:sz w:val="24"/>
          <w:szCs w:val="24"/>
        </w:rPr>
        <w:t>也在一定程度和某些方面肯定</w:t>
      </w:r>
      <w:r w:rsidR="0096438E" w:rsidRPr="00C8662C">
        <w:rPr>
          <w:rFonts w:asciiTheme="minorEastAsia" w:hAnsiTheme="minorEastAsia" w:hint="eastAsia"/>
          <w:sz w:val="24"/>
          <w:szCs w:val="24"/>
        </w:rPr>
        <w:t>历史必然性的积极作用——</w:t>
      </w:r>
      <w:r w:rsidR="00235307" w:rsidRPr="00C8662C">
        <w:rPr>
          <w:rFonts w:asciiTheme="minorEastAsia" w:hAnsiTheme="minorEastAsia" w:hint="eastAsia"/>
          <w:sz w:val="24"/>
          <w:szCs w:val="24"/>
        </w:rPr>
        <w:t>虽然历史决定论是一种</w:t>
      </w:r>
      <w:r w:rsidR="0096438E" w:rsidRPr="00C8662C">
        <w:rPr>
          <w:rFonts w:asciiTheme="minorEastAsia" w:hAnsiTheme="minorEastAsia" w:hint="eastAsia"/>
          <w:sz w:val="24"/>
          <w:szCs w:val="24"/>
        </w:rPr>
        <w:t>在人类社会是无法实践</w:t>
      </w:r>
      <w:r w:rsidR="00235307" w:rsidRPr="00C8662C">
        <w:rPr>
          <w:rFonts w:asciiTheme="minorEastAsia" w:hAnsiTheme="minorEastAsia" w:hint="eastAsia"/>
          <w:sz w:val="24"/>
          <w:szCs w:val="24"/>
        </w:rPr>
        <w:t>的社会理论，但是却时刻提醒</w:t>
      </w:r>
      <w:r w:rsidR="00436B76" w:rsidRPr="00C8662C">
        <w:rPr>
          <w:rFonts w:asciiTheme="minorEastAsia" w:hAnsiTheme="minorEastAsia" w:hint="eastAsia"/>
          <w:sz w:val="24"/>
          <w:szCs w:val="24"/>
        </w:rPr>
        <w:t>着那些自负的历史批评家们，我们所知</w:t>
      </w:r>
      <w:r w:rsidR="0096438E" w:rsidRPr="00C8662C">
        <w:rPr>
          <w:rFonts w:asciiTheme="minorEastAsia" w:hAnsiTheme="minorEastAsia" w:hint="eastAsia"/>
          <w:sz w:val="24"/>
          <w:szCs w:val="24"/>
        </w:rPr>
        <w:t>远远比我们自认为掌握的少，人类的自由选择范围也远比想象中</w:t>
      </w:r>
      <w:r w:rsidR="00235307" w:rsidRPr="00C8662C">
        <w:rPr>
          <w:rFonts w:asciiTheme="minorEastAsia" w:hAnsiTheme="minorEastAsia" w:hint="eastAsia"/>
          <w:sz w:val="24"/>
          <w:szCs w:val="24"/>
        </w:rPr>
        <w:t>还</w:t>
      </w:r>
      <w:r w:rsidR="0096438E" w:rsidRPr="00C8662C">
        <w:rPr>
          <w:rFonts w:asciiTheme="minorEastAsia" w:hAnsiTheme="minorEastAsia" w:hint="eastAsia"/>
          <w:sz w:val="24"/>
          <w:szCs w:val="24"/>
        </w:rPr>
        <w:t>要狭小。</w:t>
      </w:r>
      <w:r w:rsidR="00436B76" w:rsidRPr="00C8662C">
        <w:rPr>
          <w:rFonts w:asciiTheme="minorEastAsia" w:hAnsiTheme="minorEastAsia" w:hint="eastAsia"/>
          <w:sz w:val="24"/>
          <w:szCs w:val="24"/>
        </w:rPr>
        <w:t>这告诫我们要时刻反省自己的行为是否已经超越了能够拥有的范围，保持着在历史和社会面前的谦虚。显然，这样“微小”</w:t>
      </w:r>
      <w:r w:rsidR="00436B76" w:rsidRPr="00C8662C">
        <w:rPr>
          <w:rFonts w:asciiTheme="minorEastAsia" w:hAnsiTheme="minorEastAsia" w:hint="eastAsia"/>
          <w:sz w:val="24"/>
          <w:szCs w:val="24"/>
        </w:rPr>
        <w:lastRenderedPageBreak/>
        <w:t>的作用与其说是</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对历史决定论的认可，不如说是对历史决定论的讽刺，在</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这里，这样一个伟大的针对全人类全社会的宏大构建作用也仅限于此。</w:t>
      </w:r>
    </w:p>
    <w:p w:rsidR="00436B76" w:rsidRPr="008D20ED" w:rsidRDefault="00C45699" w:rsidP="008D20ED">
      <w:pPr>
        <w:pStyle w:val="a3"/>
        <w:numPr>
          <w:ilvl w:val="0"/>
          <w:numId w:val="2"/>
        </w:numPr>
        <w:spacing w:before="480" w:after="360"/>
        <w:ind w:left="1102" w:hangingChars="343" w:hanging="1102"/>
        <w:jc w:val="center"/>
        <w:rPr>
          <w:rFonts w:ascii="黑体" w:eastAsia="黑体" w:hAnsi="黑体"/>
          <w:b/>
          <w:sz w:val="32"/>
          <w:szCs w:val="32"/>
        </w:rPr>
      </w:pPr>
      <w:r w:rsidRPr="008D20ED">
        <w:rPr>
          <w:rFonts w:ascii="黑体" w:eastAsia="黑体" w:hAnsi="黑体" w:hint="eastAsia"/>
          <w:b/>
          <w:sz w:val="32"/>
          <w:szCs w:val="32"/>
        </w:rPr>
        <w:t>卡尔·</w:t>
      </w:r>
      <w:r w:rsidR="00326466" w:rsidRPr="008D20ED">
        <w:rPr>
          <w:rFonts w:ascii="黑体" w:eastAsia="黑体" w:hAnsi="黑体" w:hint="eastAsia"/>
          <w:b/>
          <w:sz w:val="32"/>
          <w:szCs w:val="32"/>
        </w:rPr>
        <w:t>波普尔</w:t>
      </w:r>
      <w:r w:rsidR="00436B76" w:rsidRPr="008D20ED">
        <w:rPr>
          <w:rFonts w:ascii="黑体" w:eastAsia="黑体" w:hAnsi="黑体" w:hint="eastAsia"/>
          <w:b/>
          <w:sz w:val="32"/>
          <w:szCs w:val="32"/>
        </w:rPr>
        <w:t>对历史决定论的批评</w:t>
      </w:r>
    </w:p>
    <w:p w:rsidR="00C83DE4"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对历史必然性</w:t>
      </w:r>
      <w:r w:rsidR="00F0787C" w:rsidRPr="00C8662C">
        <w:rPr>
          <w:rFonts w:asciiTheme="minorEastAsia" w:hAnsiTheme="minorEastAsia" w:hint="eastAsia"/>
          <w:sz w:val="24"/>
          <w:szCs w:val="24"/>
        </w:rPr>
        <w:t>的批评</w:t>
      </w:r>
      <w:r w:rsidR="00B828A6" w:rsidRPr="00C8662C">
        <w:rPr>
          <w:rFonts w:asciiTheme="minorEastAsia" w:hAnsiTheme="minorEastAsia" w:hint="eastAsia"/>
          <w:sz w:val="24"/>
          <w:szCs w:val="24"/>
        </w:rPr>
        <w:t>与</w:t>
      </w:r>
      <w:r w:rsidR="00A00504" w:rsidRPr="00C8662C">
        <w:rPr>
          <w:rFonts w:asciiTheme="minorEastAsia" w:hAnsiTheme="minorEastAsia" w:hint="eastAsia"/>
          <w:sz w:val="24"/>
          <w:szCs w:val="24"/>
        </w:rPr>
        <w:t>伯林</w:t>
      </w:r>
      <w:r w:rsidR="00F0787C" w:rsidRPr="00C8662C">
        <w:rPr>
          <w:rFonts w:asciiTheme="minorEastAsia" w:hAnsiTheme="minorEastAsia" w:hint="eastAsia"/>
          <w:sz w:val="24"/>
          <w:szCs w:val="24"/>
        </w:rPr>
        <w:t>对马克思历史决定论的批评在许多方面存在相似</w:t>
      </w:r>
      <w:r w:rsidR="00436B76" w:rsidRPr="00C8662C">
        <w:rPr>
          <w:rFonts w:asciiTheme="minorEastAsia" w:hAnsiTheme="minorEastAsia" w:hint="eastAsia"/>
          <w:sz w:val="24"/>
          <w:szCs w:val="24"/>
        </w:rPr>
        <w:t>之处，比如对科学方法的僭越、整体主义的批评，以及历史决定论者</w:t>
      </w:r>
      <w:r w:rsidR="000D26F0" w:rsidRPr="00C8662C">
        <w:rPr>
          <w:rFonts w:asciiTheme="minorEastAsia" w:hAnsiTheme="minorEastAsia" w:hint="eastAsia"/>
          <w:sz w:val="24"/>
          <w:szCs w:val="24"/>
        </w:rPr>
        <w:t>以“历史先知”的态度</w:t>
      </w:r>
      <w:r w:rsidR="00C83DE4" w:rsidRPr="00C8662C">
        <w:rPr>
          <w:rFonts w:asciiTheme="minorEastAsia" w:hAnsiTheme="minorEastAsia" w:hint="eastAsia"/>
          <w:sz w:val="24"/>
          <w:szCs w:val="24"/>
        </w:rPr>
        <w:t>斥责所有反对历史决定论的人愚蠢，不能把握历史的趋势的行为。</w:t>
      </w:r>
      <w:r w:rsidR="00654106" w:rsidRPr="00C8662C">
        <w:rPr>
          <w:rFonts w:asciiTheme="minorEastAsia" w:hAnsiTheme="minorEastAsia" w:hint="eastAsia"/>
          <w:sz w:val="24"/>
          <w:szCs w:val="24"/>
        </w:rPr>
        <w:t>分析</w:t>
      </w:r>
      <w:r w:rsidRPr="00C8662C">
        <w:rPr>
          <w:rFonts w:asciiTheme="minorEastAsia" w:hAnsiTheme="minorEastAsia" w:hint="eastAsia"/>
          <w:sz w:val="24"/>
          <w:szCs w:val="24"/>
        </w:rPr>
        <w:t>波普尔</w:t>
      </w:r>
      <w:r w:rsidR="00654106" w:rsidRPr="00C8662C">
        <w:rPr>
          <w:rFonts w:asciiTheme="minorEastAsia" w:hAnsiTheme="minorEastAsia" w:hint="eastAsia"/>
          <w:sz w:val="24"/>
          <w:szCs w:val="24"/>
        </w:rPr>
        <w:t>对马克思历史决定论的批评有利于更加充分地理解反决定论者的理论</w:t>
      </w:r>
      <w:r w:rsidR="00436B76" w:rsidRPr="00C8662C">
        <w:rPr>
          <w:rFonts w:asciiTheme="minorEastAsia" w:hAnsiTheme="minorEastAsia" w:hint="eastAsia"/>
          <w:sz w:val="24"/>
          <w:szCs w:val="24"/>
        </w:rPr>
        <w:t>。</w:t>
      </w:r>
      <w:r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在其主要著作《历史决定论的贫困》、《猜想与反驳》和《开放社会及其敌人》之中都对历史决定论</w:t>
      </w:r>
      <w:r w:rsidR="00C83DE4" w:rsidRPr="00C8662C">
        <w:rPr>
          <w:rFonts w:asciiTheme="minorEastAsia" w:hAnsiTheme="minorEastAsia" w:hint="eastAsia"/>
          <w:sz w:val="24"/>
          <w:szCs w:val="24"/>
        </w:rPr>
        <w:t>和马克思历史决定论</w:t>
      </w:r>
      <w:r w:rsidR="00436B76" w:rsidRPr="00C8662C">
        <w:rPr>
          <w:rFonts w:asciiTheme="minorEastAsia" w:hAnsiTheme="minorEastAsia" w:hint="eastAsia"/>
          <w:sz w:val="24"/>
          <w:szCs w:val="24"/>
        </w:rPr>
        <w:t>做出了严厉的批评</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BF1CAC" w:rsidRPr="00C8662C">
        <w:rPr>
          <w:rFonts w:asciiTheme="minorEastAsia" w:hAnsiTheme="minorEastAsia" w:hint="eastAsia"/>
          <w:sz w:val="24"/>
          <w:szCs w:val="24"/>
        </w:rPr>
        <w:t>对历史必然性的理解在于</w:t>
      </w:r>
      <w:r w:rsidR="00436B76" w:rsidRPr="00C8662C">
        <w:rPr>
          <w:rFonts w:asciiTheme="minorEastAsia" w:hAnsiTheme="minorEastAsia" w:hint="eastAsia"/>
          <w:sz w:val="24"/>
          <w:szCs w:val="24"/>
        </w:rPr>
        <w:t>“历史决定论者所有的思想和行动都是为了解释过去，以便预测未来。”</w:t>
      </w:r>
      <w:r w:rsidR="00436B76" w:rsidRPr="00C8662C">
        <w:rPr>
          <w:rStyle w:val="a5"/>
          <w:rFonts w:asciiTheme="minorEastAsia" w:hAnsiTheme="minorEastAsia"/>
          <w:sz w:val="24"/>
          <w:szCs w:val="24"/>
        </w:rPr>
        <w:footnoteReference w:id="26"/>
      </w:r>
      <w:r w:rsidRPr="00C8662C">
        <w:rPr>
          <w:rFonts w:asciiTheme="minorEastAsia" w:hAnsiTheme="minorEastAsia" w:hint="eastAsia"/>
          <w:sz w:val="24"/>
          <w:szCs w:val="24"/>
        </w:rPr>
        <w:t>波普尔</w:t>
      </w:r>
      <w:r w:rsidR="00BF1CAC" w:rsidRPr="00C8662C">
        <w:rPr>
          <w:rFonts w:asciiTheme="minorEastAsia" w:hAnsiTheme="minorEastAsia" w:hint="eastAsia"/>
          <w:sz w:val="24"/>
          <w:szCs w:val="24"/>
        </w:rPr>
        <w:t>则</w:t>
      </w:r>
      <w:r w:rsidR="00436B76" w:rsidRPr="00C8662C">
        <w:rPr>
          <w:rFonts w:asciiTheme="minorEastAsia" w:hAnsiTheme="minorEastAsia" w:hint="eastAsia"/>
          <w:sz w:val="24"/>
          <w:szCs w:val="24"/>
        </w:rPr>
        <w:t>宣称“历史命运之说纯属迷信，科学的或任何别的合理方法都不可能预测人类历史</w:t>
      </w:r>
      <w:r w:rsidR="00603CF2" w:rsidRPr="00C8662C">
        <w:rPr>
          <w:rFonts w:asciiTheme="minorEastAsia" w:hAnsiTheme="minorEastAsia" w:hint="eastAsia"/>
          <w:sz w:val="24"/>
          <w:szCs w:val="24"/>
        </w:rPr>
        <w:t>的进程。</w:t>
      </w:r>
      <w:r w:rsidR="00436B76" w:rsidRPr="00C8662C">
        <w:rPr>
          <w:rFonts w:asciiTheme="minorEastAsia" w:hAnsiTheme="minorEastAsia" w:hint="eastAsia"/>
          <w:sz w:val="24"/>
          <w:szCs w:val="24"/>
        </w:rPr>
        <w:t>由于纯粹的逻辑理由，我们不可能预测历史的未来进程。”</w:t>
      </w:r>
      <w:r w:rsidR="00436B76" w:rsidRPr="00C8662C">
        <w:rPr>
          <w:rStyle w:val="a5"/>
          <w:rFonts w:asciiTheme="minorEastAsia" w:hAnsiTheme="minorEastAsia"/>
          <w:sz w:val="24"/>
          <w:szCs w:val="24"/>
        </w:rPr>
        <w:footnoteReference w:id="27"/>
      </w:r>
      <w:r w:rsidRPr="00C8662C">
        <w:rPr>
          <w:rFonts w:asciiTheme="minorEastAsia" w:hAnsiTheme="minorEastAsia" w:hint="eastAsia"/>
          <w:sz w:val="24"/>
          <w:szCs w:val="24"/>
        </w:rPr>
        <w:t>波普尔</w:t>
      </w:r>
      <w:r w:rsidR="00BF1CAC" w:rsidRPr="00C8662C">
        <w:rPr>
          <w:rFonts w:asciiTheme="minorEastAsia" w:hAnsiTheme="minorEastAsia" w:hint="eastAsia"/>
          <w:sz w:val="24"/>
          <w:szCs w:val="24"/>
        </w:rPr>
        <w:t>与</w:t>
      </w:r>
      <w:r w:rsidR="00A00504" w:rsidRPr="00C8662C">
        <w:rPr>
          <w:rFonts w:asciiTheme="minorEastAsia" w:hAnsiTheme="minorEastAsia" w:hint="eastAsia"/>
          <w:sz w:val="24"/>
          <w:szCs w:val="24"/>
        </w:rPr>
        <w:t>伯林</w:t>
      </w:r>
      <w:r w:rsidR="00BF1CAC" w:rsidRPr="00C8662C">
        <w:rPr>
          <w:rFonts w:asciiTheme="minorEastAsia" w:hAnsiTheme="minorEastAsia" w:hint="eastAsia"/>
          <w:sz w:val="24"/>
          <w:szCs w:val="24"/>
        </w:rPr>
        <w:t>一样，针对</w:t>
      </w:r>
      <w:r w:rsidR="00A00504" w:rsidRPr="00C8662C">
        <w:rPr>
          <w:rFonts w:asciiTheme="minorEastAsia" w:hAnsiTheme="minorEastAsia" w:hint="eastAsia"/>
          <w:sz w:val="24"/>
          <w:szCs w:val="24"/>
        </w:rPr>
        <w:t>伯林</w:t>
      </w:r>
      <w:r w:rsidR="00BF1CAC" w:rsidRPr="00C8662C">
        <w:rPr>
          <w:rFonts w:asciiTheme="minorEastAsia" w:hAnsiTheme="minorEastAsia" w:hint="eastAsia"/>
          <w:sz w:val="24"/>
          <w:szCs w:val="24"/>
        </w:rPr>
        <w:t>陈述</w:t>
      </w:r>
      <w:r w:rsidR="00436B76" w:rsidRPr="00C8662C">
        <w:rPr>
          <w:rFonts w:asciiTheme="minorEastAsia" w:hAnsiTheme="minorEastAsia" w:hint="eastAsia"/>
          <w:sz w:val="24"/>
          <w:szCs w:val="24"/>
        </w:rPr>
        <w:t>的历史必然性理论的来源之一——自然科学的影响，</w:t>
      </w:r>
      <w:r w:rsidRPr="00C8662C">
        <w:rPr>
          <w:rFonts w:asciiTheme="minorEastAsia" w:hAnsiTheme="minorEastAsia" w:hint="eastAsia"/>
          <w:sz w:val="24"/>
          <w:szCs w:val="24"/>
        </w:rPr>
        <w:t>波普尔</w:t>
      </w:r>
      <w:r w:rsidR="0050081D" w:rsidRPr="00C8662C">
        <w:rPr>
          <w:rFonts w:asciiTheme="minorEastAsia" w:hAnsiTheme="minorEastAsia" w:hint="eastAsia"/>
          <w:sz w:val="24"/>
          <w:szCs w:val="24"/>
        </w:rPr>
        <w:t>认为</w:t>
      </w:r>
      <w:r w:rsidR="00436B76" w:rsidRPr="00C8662C">
        <w:rPr>
          <w:rFonts w:asciiTheme="minorEastAsia" w:hAnsiTheme="minorEastAsia" w:hint="eastAsia"/>
          <w:sz w:val="24"/>
          <w:szCs w:val="24"/>
        </w:rPr>
        <w:t>历史必然性理论错误地模仿盗用</w:t>
      </w:r>
      <w:r w:rsidR="00BF1CAC" w:rsidRPr="00C8662C">
        <w:rPr>
          <w:rFonts w:asciiTheme="minorEastAsia" w:hAnsiTheme="minorEastAsia" w:hint="eastAsia"/>
          <w:sz w:val="24"/>
          <w:szCs w:val="24"/>
        </w:rPr>
        <w:t>了</w:t>
      </w:r>
      <w:r w:rsidR="00436B76" w:rsidRPr="00C8662C">
        <w:rPr>
          <w:rFonts w:asciiTheme="minorEastAsia" w:hAnsiTheme="minorEastAsia" w:hint="eastAsia"/>
          <w:sz w:val="24"/>
          <w:szCs w:val="24"/>
        </w:rPr>
        <w:t>自然科学性知识的方法和作用。“历史必然性理论貌似可信的基础在于，他们粗野的误解了科学的方法，尤其是忽视了自然科学的预测与历史预言的区别。”</w:t>
      </w:r>
      <w:r w:rsidR="00436B76" w:rsidRPr="00C8662C">
        <w:rPr>
          <w:rStyle w:val="a5"/>
          <w:rFonts w:asciiTheme="minorEastAsia" w:hAnsiTheme="minorEastAsia"/>
          <w:sz w:val="24"/>
          <w:szCs w:val="24"/>
        </w:rPr>
        <w:footnoteReference w:id="28"/>
      </w:r>
      <w:r w:rsidR="00436B76" w:rsidRPr="00C8662C">
        <w:rPr>
          <w:rFonts w:asciiTheme="minorEastAsia" w:hAnsiTheme="minorEastAsia" w:hint="eastAsia"/>
          <w:sz w:val="24"/>
          <w:szCs w:val="24"/>
        </w:rPr>
        <w:t>自然科学的方法在于寻找可以驳斥一种理论的证据，一般说来</w:t>
      </w:r>
      <w:r w:rsidR="00BF1CAC" w:rsidRPr="00C8662C">
        <w:rPr>
          <w:rFonts w:asciiTheme="minorEastAsia" w:hAnsiTheme="minorEastAsia" w:hint="eastAsia"/>
          <w:sz w:val="24"/>
          <w:szCs w:val="24"/>
        </w:rPr>
        <w:t>如果存在支持一个理论的证据，便存在证伪的证据。</w:t>
      </w:r>
      <w:r w:rsidR="00436B76" w:rsidRPr="00C8662C">
        <w:rPr>
          <w:rFonts w:asciiTheme="minorEastAsia" w:hAnsiTheme="minorEastAsia" w:hint="eastAsia"/>
          <w:sz w:val="24"/>
          <w:szCs w:val="24"/>
        </w:rPr>
        <w:t>但历史必然性理论显然只能证成不能证伪，是反经验的。</w:t>
      </w:r>
    </w:p>
    <w:p w:rsidR="00436B76" w:rsidRPr="008D20ED" w:rsidRDefault="00436B76" w:rsidP="00326BBC">
      <w:pPr>
        <w:pStyle w:val="a3"/>
        <w:numPr>
          <w:ilvl w:val="0"/>
          <w:numId w:val="1"/>
        </w:numPr>
        <w:spacing w:before="240" w:after="120"/>
        <w:ind w:left="1147" w:hangingChars="408" w:hanging="1147"/>
        <w:rPr>
          <w:rFonts w:ascii="黑体" w:eastAsia="黑体" w:hAnsi="黑体"/>
          <w:b/>
          <w:sz w:val="28"/>
          <w:szCs w:val="28"/>
        </w:rPr>
      </w:pPr>
      <w:r w:rsidRPr="008D20ED">
        <w:rPr>
          <w:rFonts w:ascii="黑体" w:eastAsia="黑体" w:hAnsi="黑体" w:hint="eastAsia"/>
          <w:b/>
          <w:sz w:val="28"/>
          <w:szCs w:val="28"/>
        </w:rPr>
        <w:lastRenderedPageBreak/>
        <w:t>是否存在客观规律</w:t>
      </w:r>
      <w:r w:rsidR="003B07EF" w:rsidRPr="008D20ED">
        <w:rPr>
          <w:rFonts w:ascii="黑体" w:eastAsia="黑体" w:hAnsi="黑体" w:hint="eastAsia"/>
          <w:b/>
          <w:sz w:val="28"/>
          <w:szCs w:val="28"/>
        </w:rPr>
        <w:t>？</w:t>
      </w:r>
    </w:p>
    <w:p w:rsidR="00436B76" w:rsidRPr="00C8662C" w:rsidRDefault="00FA28E9"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历史决定论</w:t>
      </w:r>
      <w:r w:rsidR="003B07EF" w:rsidRPr="00C8662C">
        <w:rPr>
          <w:rFonts w:asciiTheme="minorEastAsia" w:hAnsiTheme="minorEastAsia" w:hint="eastAsia"/>
          <w:sz w:val="24"/>
          <w:szCs w:val="24"/>
        </w:rPr>
        <w:t>以预言历史、预测未来为目标是</w:t>
      </w:r>
      <w:r w:rsidR="00326466" w:rsidRPr="00C8662C">
        <w:rPr>
          <w:rFonts w:asciiTheme="minorEastAsia" w:hAnsiTheme="minorEastAsia" w:hint="eastAsia"/>
          <w:sz w:val="24"/>
          <w:szCs w:val="24"/>
        </w:rPr>
        <w:t>波普尔</w:t>
      </w:r>
      <w:r w:rsidR="0074277E" w:rsidRPr="00C8662C">
        <w:rPr>
          <w:rFonts w:asciiTheme="minorEastAsia" w:hAnsiTheme="minorEastAsia" w:hint="eastAsia"/>
          <w:sz w:val="24"/>
          <w:szCs w:val="24"/>
        </w:rPr>
        <w:t>对其</w:t>
      </w:r>
      <w:r w:rsidR="003B07EF" w:rsidRPr="00C8662C">
        <w:rPr>
          <w:rFonts w:asciiTheme="minorEastAsia" w:hAnsiTheme="minorEastAsia" w:hint="eastAsia"/>
          <w:sz w:val="24"/>
          <w:szCs w:val="24"/>
        </w:rPr>
        <w:t>全部理解。</w:t>
      </w:r>
      <w:r w:rsidR="00436B76" w:rsidRPr="00C8662C">
        <w:rPr>
          <w:rFonts w:asciiTheme="minorEastAsia" w:hAnsiTheme="minorEastAsia" w:hint="eastAsia"/>
          <w:sz w:val="24"/>
          <w:szCs w:val="24"/>
        </w:rPr>
        <w:t>“我认为历史决定论是一种涉及社会科学</w:t>
      </w:r>
      <w:r w:rsidR="003B07EF" w:rsidRPr="00C8662C">
        <w:rPr>
          <w:rFonts w:asciiTheme="minorEastAsia" w:hAnsiTheme="minorEastAsia" w:hint="eastAsia"/>
          <w:sz w:val="24"/>
          <w:szCs w:val="24"/>
        </w:rPr>
        <w:t>各学科的理论，这种理论把科学预言作为其目标，认为发现潜在历史发展过程</w:t>
      </w:r>
      <w:r w:rsidR="00436B76" w:rsidRPr="00C8662C">
        <w:rPr>
          <w:rFonts w:asciiTheme="minorEastAsia" w:hAnsiTheme="minorEastAsia" w:hint="eastAsia"/>
          <w:sz w:val="24"/>
          <w:szCs w:val="24"/>
        </w:rPr>
        <w:t>中的节奏、模式、规律或趋向能实现这个目标。”</w:t>
      </w:r>
      <w:r w:rsidR="00436B76" w:rsidRPr="00C8662C">
        <w:rPr>
          <w:rStyle w:val="a5"/>
          <w:rFonts w:asciiTheme="minorEastAsia" w:hAnsiTheme="minorEastAsia"/>
          <w:sz w:val="24"/>
          <w:szCs w:val="24"/>
        </w:rPr>
        <w:footnoteReference w:id="29"/>
      </w:r>
      <w:r w:rsidR="003B07EF" w:rsidRPr="00C8662C">
        <w:rPr>
          <w:rFonts w:asciiTheme="minorEastAsia" w:hAnsiTheme="minorEastAsia" w:hint="eastAsia"/>
          <w:sz w:val="24"/>
          <w:szCs w:val="24"/>
        </w:rPr>
        <w:t xml:space="preserve"> </w:t>
      </w:r>
      <w:r w:rsidR="00326466" w:rsidRPr="00C8662C">
        <w:rPr>
          <w:rFonts w:asciiTheme="minorEastAsia" w:hAnsiTheme="minorEastAsia" w:hint="eastAsia"/>
          <w:sz w:val="24"/>
          <w:szCs w:val="24"/>
        </w:rPr>
        <w:t>波普尔</w:t>
      </w:r>
      <w:r w:rsidR="00202F50" w:rsidRPr="00C8662C">
        <w:rPr>
          <w:rFonts w:asciiTheme="minorEastAsia" w:hAnsiTheme="minorEastAsia" w:hint="eastAsia"/>
          <w:sz w:val="24"/>
          <w:szCs w:val="24"/>
        </w:rPr>
        <w:t>对是否存在历史规律的</w:t>
      </w:r>
      <w:r w:rsidR="00436B76" w:rsidRPr="00C8662C">
        <w:rPr>
          <w:rFonts w:asciiTheme="minorEastAsia" w:hAnsiTheme="minorEastAsia" w:hint="eastAsia"/>
          <w:sz w:val="24"/>
          <w:szCs w:val="24"/>
        </w:rPr>
        <w:t>问题的质疑是其与</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对历史决定论批评的第一个共同路径。</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3B07EF" w:rsidRPr="00C8662C">
        <w:rPr>
          <w:rFonts w:asciiTheme="minorEastAsia" w:hAnsiTheme="minorEastAsia" w:hint="eastAsia"/>
          <w:sz w:val="24"/>
          <w:szCs w:val="24"/>
        </w:rPr>
        <w:t>提出反历史决定论理论的背景在于</w:t>
      </w:r>
      <w:r w:rsidR="00436B76" w:rsidRPr="00C8662C">
        <w:rPr>
          <w:rFonts w:asciiTheme="minorEastAsia" w:hAnsiTheme="minorEastAsia" w:hint="eastAsia"/>
          <w:sz w:val="24"/>
          <w:szCs w:val="24"/>
        </w:rPr>
        <w:t>二十世纪40—60</w:t>
      </w:r>
      <w:r w:rsidR="003B07EF" w:rsidRPr="00C8662C">
        <w:rPr>
          <w:rFonts w:asciiTheme="minorEastAsia" w:hAnsiTheme="minorEastAsia" w:hint="eastAsia"/>
          <w:sz w:val="24"/>
          <w:szCs w:val="24"/>
        </w:rPr>
        <w:t>年代，马克思的历史唯物主义得到广泛传播和研究，但与此</w:t>
      </w:r>
      <w:r w:rsidR="00436B76" w:rsidRPr="00C8662C">
        <w:rPr>
          <w:rFonts w:asciiTheme="minorEastAsia" w:hAnsiTheme="minorEastAsia" w:hint="eastAsia"/>
          <w:sz w:val="24"/>
          <w:szCs w:val="24"/>
        </w:rPr>
        <w:t>同时，许多自称是马克思主义理论的继承者却将马克思历史观进行歪曲理解，使得马克思的理论僵化和教条化。这些理论完全否定人的能动作用，将社会规律绝对化、神秘化。</w:t>
      </w:r>
      <w:r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在此时提出“决定各个事件连续发生的规律是不存在的。”对于警醒将马克思主义历史决定论理论倒退为机械历史决定论的行为是有积极作用的，虽然其出发点和目的绝不在此。</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3B07EF" w:rsidRPr="00C8662C">
        <w:rPr>
          <w:rFonts w:asciiTheme="minorEastAsia" w:hAnsiTheme="minorEastAsia" w:hint="eastAsia"/>
          <w:sz w:val="24"/>
          <w:szCs w:val="24"/>
        </w:rPr>
        <w:t>认为在人类社会之中不存在像自然科学一样的客观的社会规律，</w:t>
      </w:r>
      <w:r w:rsidR="00436B76" w:rsidRPr="00C8662C">
        <w:rPr>
          <w:rFonts w:asciiTheme="minorEastAsia" w:hAnsiTheme="minorEastAsia" w:hint="eastAsia"/>
          <w:sz w:val="24"/>
          <w:szCs w:val="24"/>
        </w:rPr>
        <w:t>“尤其是，希望我们可以在某一天发现‘社会运动的规律’，好像牛顿发现物体运动规律一样，不过根本不存在与物体运动相类似的社会运动，所以不可能有那种规律。”</w:t>
      </w:r>
      <w:r w:rsidR="00436B76" w:rsidRPr="00C8662C">
        <w:rPr>
          <w:rStyle w:val="a5"/>
          <w:rFonts w:asciiTheme="minorEastAsia" w:hAnsiTheme="minorEastAsia"/>
          <w:sz w:val="24"/>
          <w:szCs w:val="24"/>
        </w:rPr>
        <w:footnoteReference w:id="30"/>
      </w:r>
      <w:r w:rsidR="00867E6C" w:rsidRPr="00C8662C">
        <w:rPr>
          <w:rFonts w:asciiTheme="minorEastAsia" w:hAnsiTheme="minorEastAsia" w:hint="eastAsia"/>
          <w:sz w:val="24"/>
          <w:szCs w:val="24"/>
        </w:rPr>
        <w:t>如果有的话只能称之为一种趋势，</w:t>
      </w:r>
      <w:r w:rsidR="00436B76" w:rsidRPr="00C8662C">
        <w:rPr>
          <w:rFonts w:asciiTheme="minorEastAsia" w:hAnsiTheme="minorEastAsia" w:hint="eastAsia"/>
          <w:sz w:val="24"/>
          <w:szCs w:val="24"/>
        </w:rPr>
        <w:t>趋势和规律是两个不同的概念。趋势不是规律，断定有某种趋势存在的命题是存在命题而不是全称命题，但普遍规律显然不是</w:t>
      </w:r>
      <w:r w:rsidR="00867E6C" w:rsidRPr="00C8662C">
        <w:rPr>
          <w:rFonts w:asciiTheme="minorEastAsia" w:hAnsiTheme="minorEastAsia" w:hint="eastAsia"/>
          <w:sz w:val="24"/>
          <w:szCs w:val="24"/>
        </w:rPr>
        <w:t>一个</w:t>
      </w:r>
      <w:r w:rsidR="00436B76" w:rsidRPr="00C8662C">
        <w:rPr>
          <w:rFonts w:asciiTheme="minorEastAsia" w:hAnsiTheme="minorEastAsia" w:hint="eastAsia"/>
          <w:sz w:val="24"/>
          <w:szCs w:val="24"/>
        </w:rPr>
        <w:t>断定存在</w:t>
      </w:r>
      <w:r w:rsidR="00867E6C" w:rsidRPr="00C8662C">
        <w:rPr>
          <w:rFonts w:asciiTheme="minorEastAsia" w:hAnsiTheme="minorEastAsia" w:hint="eastAsia"/>
          <w:sz w:val="24"/>
          <w:szCs w:val="24"/>
        </w:rPr>
        <w:t>的命题</w:t>
      </w:r>
      <w:r w:rsidR="00436B76" w:rsidRPr="00C8662C">
        <w:rPr>
          <w:rFonts w:asciiTheme="minorEastAsia" w:hAnsiTheme="minorEastAsia" w:hint="eastAsia"/>
          <w:sz w:val="24"/>
          <w:szCs w:val="24"/>
        </w:rPr>
        <w:t>。</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867E6C" w:rsidRPr="00C8662C">
        <w:rPr>
          <w:rFonts w:asciiTheme="minorEastAsia" w:hAnsiTheme="minorEastAsia" w:hint="eastAsia"/>
          <w:sz w:val="24"/>
          <w:szCs w:val="24"/>
        </w:rPr>
        <w:t>看到了社会规律和自然规律的不同之处是正确的，但其理论却因为过分否定历史规律的存在性和作用走向了一个极端。</w:t>
      </w:r>
      <w:r w:rsidR="00436B76" w:rsidRPr="00C8662C">
        <w:rPr>
          <w:rFonts w:asciiTheme="minorEastAsia" w:hAnsiTheme="minorEastAsia" w:hint="eastAsia"/>
          <w:sz w:val="24"/>
          <w:szCs w:val="24"/>
        </w:rPr>
        <w:t>“如果单就</w:t>
      </w:r>
      <w:r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提出社会历史领域不存在像牛顿发现的那种物体运动规律这一点来说，的确是有道理的。”</w:t>
      </w:r>
      <w:r w:rsidR="00436B76" w:rsidRPr="00C8662C">
        <w:rPr>
          <w:rStyle w:val="a5"/>
          <w:rFonts w:asciiTheme="minorEastAsia" w:hAnsiTheme="minorEastAsia"/>
          <w:sz w:val="24"/>
          <w:szCs w:val="24"/>
        </w:rPr>
        <w:lastRenderedPageBreak/>
        <w:footnoteReference w:id="31"/>
      </w:r>
      <w:r w:rsidR="00984805" w:rsidRPr="00C8662C">
        <w:rPr>
          <w:rFonts w:asciiTheme="minorEastAsia" w:hAnsiTheme="minorEastAsia" w:hint="eastAsia"/>
          <w:sz w:val="24"/>
          <w:szCs w:val="24"/>
        </w:rPr>
        <w:t>因为</w:t>
      </w:r>
      <w:r w:rsidR="00436B76" w:rsidRPr="00C8662C">
        <w:rPr>
          <w:rFonts w:asciiTheme="minorEastAsia" w:hAnsiTheme="minorEastAsia" w:hint="eastAsia"/>
          <w:sz w:val="24"/>
          <w:szCs w:val="24"/>
        </w:rPr>
        <w:t>受用于自然世界的科学方法在自然界中起着决定性的作用，是一种直接的因果作用，但是在人类社会之中的历史规律显然不仅仅包含直接的因果作用，人类本身的主观意志和能动性也起着巨大的作用</w:t>
      </w:r>
      <w:r w:rsidR="00984805" w:rsidRPr="00C8662C">
        <w:rPr>
          <w:rFonts w:asciiTheme="minorEastAsia" w:hAnsiTheme="minorEastAsia" w:hint="eastAsia"/>
          <w:sz w:val="24"/>
          <w:szCs w:val="24"/>
        </w:rPr>
        <w:t>，因此人类历史的规律不是一种纯粹的直接因果作用</w:t>
      </w:r>
      <w:r w:rsidR="00436B76" w:rsidRPr="00C8662C">
        <w:rPr>
          <w:rFonts w:asciiTheme="minorEastAsia" w:hAnsiTheme="minorEastAsia" w:hint="eastAsia"/>
          <w:sz w:val="24"/>
          <w:szCs w:val="24"/>
        </w:rPr>
        <w:t>。但是显然</w:t>
      </w:r>
      <w:r w:rsidR="00202F50" w:rsidRPr="00C8662C">
        <w:rPr>
          <w:rFonts w:asciiTheme="minorEastAsia" w:hAnsiTheme="minorEastAsia" w:hint="eastAsia"/>
          <w:sz w:val="24"/>
          <w:szCs w:val="24"/>
        </w:rPr>
        <w:t>由于</w:t>
      </w:r>
      <w:r w:rsidRPr="00C8662C">
        <w:rPr>
          <w:rFonts w:asciiTheme="minorEastAsia" w:hAnsiTheme="minorEastAsia" w:hint="eastAsia"/>
          <w:sz w:val="24"/>
          <w:szCs w:val="24"/>
        </w:rPr>
        <w:t>波普尔</w:t>
      </w:r>
      <w:r w:rsidR="00202F50" w:rsidRPr="00C8662C">
        <w:rPr>
          <w:rFonts w:asciiTheme="minorEastAsia" w:hAnsiTheme="minorEastAsia" w:hint="eastAsia"/>
          <w:sz w:val="24"/>
          <w:szCs w:val="24"/>
        </w:rPr>
        <w:t>过分</w:t>
      </w:r>
      <w:r w:rsidR="00134376" w:rsidRPr="00C8662C">
        <w:rPr>
          <w:rFonts w:asciiTheme="minorEastAsia" w:hAnsiTheme="minorEastAsia" w:hint="eastAsia"/>
          <w:sz w:val="24"/>
          <w:szCs w:val="24"/>
        </w:rPr>
        <w:t>否认</w:t>
      </w:r>
      <w:r w:rsidR="00436B76" w:rsidRPr="00C8662C">
        <w:rPr>
          <w:rFonts w:asciiTheme="minorEastAsia" w:hAnsiTheme="minorEastAsia" w:hint="eastAsia"/>
          <w:sz w:val="24"/>
          <w:szCs w:val="24"/>
        </w:rPr>
        <w:t>历史规律</w:t>
      </w:r>
      <w:r w:rsidR="00134376" w:rsidRPr="00C8662C">
        <w:rPr>
          <w:rFonts w:asciiTheme="minorEastAsia" w:hAnsiTheme="minorEastAsia" w:hint="eastAsia"/>
          <w:sz w:val="24"/>
          <w:szCs w:val="24"/>
        </w:rPr>
        <w:t>的存在</w:t>
      </w:r>
      <w:r w:rsidR="00436B76" w:rsidRPr="00C8662C">
        <w:rPr>
          <w:rFonts w:asciiTheme="minorEastAsia" w:hAnsiTheme="minorEastAsia" w:hint="eastAsia"/>
          <w:sz w:val="24"/>
          <w:szCs w:val="24"/>
        </w:rPr>
        <w:t>，认为历史是不重复的</w:t>
      </w:r>
      <w:r w:rsidR="00134376" w:rsidRPr="00C8662C">
        <w:rPr>
          <w:rFonts w:asciiTheme="minorEastAsia" w:hAnsiTheme="minorEastAsia" w:hint="eastAsia"/>
          <w:sz w:val="24"/>
          <w:szCs w:val="24"/>
        </w:rPr>
        <w:t>历史</w:t>
      </w:r>
      <w:r w:rsidR="00436B76" w:rsidRPr="00C8662C">
        <w:rPr>
          <w:rFonts w:asciiTheme="minorEastAsia" w:hAnsiTheme="minorEastAsia" w:hint="eastAsia"/>
          <w:sz w:val="24"/>
          <w:szCs w:val="24"/>
        </w:rPr>
        <w:t>，</w:t>
      </w:r>
      <w:r w:rsidR="00134376" w:rsidRPr="00C8662C">
        <w:rPr>
          <w:rFonts w:asciiTheme="minorEastAsia" w:hAnsiTheme="minorEastAsia" w:hint="eastAsia"/>
          <w:sz w:val="24"/>
          <w:szCs w:val="24"/>
        </w:rPr>
        <w:t>所以不能在其中发现普遍适用的规律，</w:t>
      </w:r>
      <w:r w:rsidR="00246D8D" w:rsidRPr="00C8662C">
        <w:rPr>
          <w:rFonts w:asciiTheme="minorEastAsia" w:hAnsiTheme="minorEastAsia" w:hint="eastAsia"/>
          <w:sz w:val="24"/>
          <w:szCs w:val="24"/>
        </w:rPr>
        <w:t>“如果（历史中的‘规律’）以科学自居，这些概念就会成为科学的奇谈怪论”。</w:t>
      </w:r>
      <w:r w:rsidR="00436B76" w:rsidRPr="00C8662C">
        <w:rPr>
          <w:rFonts w:asciiTheme="minorEastAsia" w:hAnsiTheme="minorEastAsia" w:hint="eastAsia"/>
          <w:sz w:val="24"/>
          <w:szCs w:val="24"/>
        </w:rPr>
        <w:t>从而</w:t>
      </w:r>
      <w:r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走向了与机械唯物主义相对的另外一个极端——完全否定社会规律的存在。</w:t>
      </w:r>
    </w:p>
    <w:p w:rsidR="00436B76" w:rsidRPr="00C8662C" w:rsidRDefault="00246D8D"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在</w:t>
      </w:r>
      <w:r w:rsidR="00326466" w:rsidRPr="00C8662C">
        <w:rPr>
          <w:rFonts w:asciiTheme="minorEastAsia" w:hAnsiTheme="minorEastAsia" w:hint="eastAsia"/>
          <w:sz w:val="24"/>
          <w:szCs w:val="24"/>
        </w:rPr>
        <w:t>波普尔</w:t>
      </w:r>
      <w:r w:rsidR="000D26F0" w:rsidRPr="00C8662C">
        <w:rPr>
          <w:rFonts w:asciiTheme="minorEastAsia" w:hAnsiTheme="minorEastAsia" w:hint="eastAsia"/>
          <w:sz w:val="24"/>
          <w:szCs w:val="24"/>
        </w:rPr>
        <w:t>看来</w:t>
      </w:r>
      <w:r w:rsidR="008749FD" w:rsidRPr="00C8662C">
        <w:rPr>
          <w:rFonts w:asciiTheme="minorEastAsia" w:hAnsiTheme="minorEastAsia" w:hint="eastAsia"/>
          <w:sz w:val="24"/>
          <w:szCs w:val="24"/>
        </w:rPr>
        <w:t>，</w:t>
      </w:r>
      <w:r w:rsidRPr="00C8662C">
        <w:rPr>
          <w:rFonts w:asciiTheme="minorEastAsia" w:hAnsiTheme="minorEastAsia" w:hint="eastAsia"/>
          <w:sz w:val="24"/>
          <w:szCs w:val="24"/>
        </w:rPr>
        <w:t>历史决定论的核心是</w:t>
      </w:r>
      <w:r w:rsidR="000D26F0" w:rsidRPr="00C8662C">
        <w:rPr>
          <w:rFonts w:asciiTheme="minorEastAsia" w:hAnsiTheme="minorEastAsia" w:hint="eastAsia"/>
          <w:sz w:val="24"/>
          <w:szCs w:val="24"/>
        </w:rPr>
        <w:t>把揭示社会进化的规律作为社会科学的任务</w:t>
      </w:r>
      <w:r w:rsidR="00134376" w:rsidRPr="00C8662C">
        <w:rPr>
          <w:rFonts w:asciiTheme="minorEastAsia" w:hAnsiTheme="minorEastAsia" w:hint="eastAsia"/>
          <w:sz w:val="24"/>
          <w:szCs w:val="24"/>
        </w:rPr>
        <w:t>，</w:t>
      </w:r>
      <w:r w:rsidR="008749FD" w:rsidRPr="00C8662C">
        <w:rPr>
          <w:rFonts w:asciiTheme="minorEastAsia" w:hAnsiTheme="minorEastAsia" w:hint="eastAsia"/>
          <w:sz w:val="24"/>
          <w:szCs w:val="24"/>
        </w:rPr>
        <w:t>以便</w:t>
      </w:r>
      <w:r w:rsidR="00436B76" w:rsidRPr="00C8662C">
        <w:rPr>
          <w:rFonts w:asciiTheme="minorEastAsia" w:hAnsiTheme="minorEastAsia" w:hint="eastAsia"/>
          <w:sz w:val="24"/>
          <w:szCs w:val="24"/>
        </w:rPr>
        <w:t>预言社会的未来。人们把社会看作同实际物体一样，可以作为一</w:t>
      </w:r>
      <w:r w:rsidR="001D5DAC" w:rsidRPr="00C8662C">
        <w:rPr>
          <w:rFonts w:asciiTheme="minorEastAsia" w:hAnsiTheme="minorEastAsia" w:hint="eastAsia"/>
          <w:sz w:val="24"/>
          <w:szCs w:val="24"/>
        </w:rPr>
        <w:t>个整体沿着一定的道路、顺着特定的方向运动的这种理论是荒唐可笑的</w:t>
      </w:r>
      <w:r w:rsidR="00436B76" w:rsidRPr="00C8662C">
        <w:rPr>
          <w:rFonts w:asciiTheme="minorEastAsia" w:hAnsiTheme="minorEastAsia" w:hint="eastAsia"/>
          <w:sz w:val="24"/>
          <w:szCs w:val="24"/>
        </w:rPr>
        <w:t>。“地球上的生命进化或者人类社会的进化，只是一个单独的历史过程。”</w:t>
      </w:r>
      <w:r w:rsidR="00436B76" w:rsidRPr="00C8662C">
        <w:rPr>
          <w:rStyle w:val="a5"/>
          <w:rFonts w:asciiTheme="minorEastAsia" w:hAnsiTheme="minorEastAsia"/>
          <w:sz w:val="24"/>
          <w:szCs w:val="24"/>
        </w:rPr>
        <w:footnoteReference w:id="32"/>
      </w:r>
      <w:r w:rsidR="008749FD" w:rsidRPr="00C8662C">
        <w:rPr>
          <w:rFonts w:asciiTheme="minorEastAsia" w:hAnsiTheme="minorEastAsia" w:hint="eastAsia"/>
          <w:sz w:val="24"/>
          <w:szCs w:val="24"/>
        </w:rPr>
        <w:t>这个过程也许是受因果规律影响的，但这种所谓的规律不是一种</w:t>
      </w:r>
      <w:r w:rsidR="00436B76" w:rsidRPr="00C8662C">
        <w:rPr>
          <w:rFonts w:asciiTheme="minorEastAsia" w:hAnsiTheme="minorEastAsia" w:hint="eastAsia"/>
          <w:sz w:val="24"/>
          <w:szCs w:val="24"/>
        </w:rPr>
        <w:t>规律</w:t>
      </w:r>
      <w:r w:rsidR="008749FD" w:rsidRPr="00C8662C">
        <w:rPr>
          <w:rFonts w:asciiTheme="minorEastAsia" w:hAnsiTheme="minorEastAsia" w:hint="eastAsia"/>
          <w:sz w:val="24"/>
          <w:szCs w:val="24"/>
        </w:rPr>
        <w:t>而</w:t>
      </w:r>
      <w:r w:rsidR="00436B76" w:rsidRPr="00C8662C">
        <w:rPr>
          <w:rFonts w:asciiTheme="minorEastAsia" w:hAnsiTheme="minorEastAsia" w:hint="eastAsia"/>
          <w:sz w:val="24"/>
          <w:szCs w:val="24"/>
        </w:rPr>
        <w:t>仅仅是一种趋势。</w:t>
      </w:r>
      <w:r w:rsidR="00326466" w:rsidRPr="00C8662C">
        <w:rPr>
          <w:rFonts w:asciiTheme="minorEastAsia" w:hAnsiTheme="minorEastAsia" w:hint="eastAsia"/>
          <w:sz w:val="24"/>
          <w:szCs w:val="24"/>
        </w:rPr>
        <w:t>波普尔</w:t>
      </w:r>
      <w:r w:rsidR="008749FD" w:rsidRPr="00C8662C">
        <w:rPr>
          <w:rFonts w:asciiTheme="minorEastAsia" w:hAnsiTheme="minorEastAsia" w:hint="eastAsia"/>
          <w:sz w:val="24"/>
          <w:szCs w:val="24"/>
        </w:rPr>
        <w:t>从人类社会的个体和整体都是不可重复的</w:t>
      </w:r>
      <w:r w:rsidR="00436B76" w:rsidRPr="00C8662C">
        <w:rPr>
          <w:rFonts w:asciiTheme="minorEastAsia" w:hAnsiTheme="minorEastAsia" w:hint="eastAsia"/>
          <w:sz w:val="24"/>
          <w:szCs w:val="24"/>
        </w:rPr>
        <w:t>得出人类社会不存在客观规律</w:t>
      </w:r>
      <w:r w:rsidR="008749FD" w:rsidRPr="00C8662C">
        <w:rPr>
          <w:rFonts w:asciiTheme="minorEastAsia" w:hAnsiTheme="minorEastAsia" w:hint="eastAsia"/>
          <w:sz w:val="24"/>
          <w:szCs w:val="24"/>
        </w:rPr>
        <w:t>的结论。因为</w:t>
      </w:r>
      <w:r w:rsidR="00436B76" w:rsidRPr="00C8662C">
        <w:rPr>
          <w:rFonts w:asciiTheme="minorEastAsia" w:hAnsiTheme="minorEastAsia" w:hint="eastAsia"/>
          <w:sz w:val="24"/>
          <w:szCs w:val="24"/>
        </w:rPr>
        <w:t>既然人类社会是不可重复的，那么就不符合规律需要的归纳、概括、检验的过程，也就无法得出社会规律。</w:t>
      </w:r>
      <w:r w:rsidR="00326466" w:rsidRPr="00C8662C">
        <w:rPr>
          <w:rFonts w:asciiTheme="minorEastAsia" w:hAnsiTheme="minorEastAsia" w:hint="eastAsia"/>
          <w:sz w:val="24"/>
          <w:szCs w:val="24"/>
        </w:rPr>
        <w:t>波普尔</w:t>
      </w:r>
      <w:r w:rsidR="00A81E19" w:rsidRPr="00C8662C">
        <w:rPr>
          <w:rFonts w:asciiTheme="minorEastAsia" w:hAnsiTheme="minorEastAsia" w:hint="eastAsia"/>
          <w:sz w:val="24"/>
          <w:szCs w:val="24"/>
        </w:rPr>
        <w:t>否定</w:t>
      </w:r>
      <w:r w:rsidR="00436B76" w:rsidRPr="00C8662C">
        <w:rPr>
          <w:rFonts w:asciiTheme="minorEastAsia" w:hAnsiTheme="minorEastAsia" w:hint="eastAsia"/>
          <w:sz w:val="24"/>
          <w:szCs w:val="24"/>
        </w:rPr>
        <w:t>存在客观的社会规律</w:t>
      </w:r>
      <w:r w:rsidR="00A81E19" w:rsidRPr="00C8662C">
        <w:rPr>
          <w:rFonts w:asciiTheme="minorEastAsia" w:hAnsiTheme="minorEastAsia" w:hint="eastAsia"/>
          <w:sz w:val="24"/>
          <w:szCs w:val="24"/>
        </w:rPr>
        <w:t>的可能性</w:t>
      </w:r>
      <w:r w:rsidR="00436B76" w:rsidRPr="00C8662C">
        <w:rPr>
          <w:rFonts w:asciiTheme="minorEastAsia" w:hAnsiTheme="minorEastAsia" w:hint="eastAsia"/>
          <w:sz w:val="24"/>
          <w:szCs w:val="24"/>
        </w:rPr>
        <w:t>，</w:t>
      </w:r>
      <w:r w:rsidR="00A81E19" w:rsidRPr="00C8662C">
        <w:rPr>
          <w:rFonts w:asciiTheme="minorEastAsia" w:hAnsiTheme="minorEastAsia" w:hint="eastAsia"/>
          <w:sz w:val="24"/>
          <w:szCs w:val="24"/>
        </w:rPr>
        <w:t>而把所谓的“发展规律”和“发展趋势”混为一谈是那些</w:t>
      </w:r>
      <w:r w:rsidR="00436B76" w:rsidRPr="00C8662C">
        <w:rPr>
          <w:rFonts w:asciiTheme="minorEastAsia" w:hAnsiTheme="minorEastAsia" w:hint="eastAsia"/>
          <w:sz w:val="24"/>
          <w:szCs w:val="24"/>
        </w:rPr>
        <w:t>历史决定论</w:t>
      </w:r>
      <w:r w:rsidR="00A81E19" w:rsidRPr="00C8662C">
        <w:rPr>
          <w:rFonts w:asciiTheme="minorEastAsia" w:hAnsiTheme="minorEastAsia" w:hint="eastAsia"/>
          <w:sz w:val="24"/>
          <w:szCs w:val="24"/>
        </w:rPr>
        <w:t>者</w:t>
      </w:r>
      <w:r w:rsidR="00436B76" w:rsidRPr="00C8662C">
        <w:rPr>
          <w:rFonts w:asciiTheme="minorEastAsia" w:hAnsiTheme="minorEastAsia" w:hint="eastAsia"/>
          <w:sz w:val="24"/>
          <w:szCs w:val="24"/>
        </w:rPr>
        <w:t>的主要错误</w:t>
      </w:r>
      <w:r w:rsidR="00A81E19" w:rsidRPr="00C8662C">
        <w:rPr>
          <w:rFonts w:asciiTheme="minorEastAsia" w:hAnsiTheme="minorEastAsia" w:hint="eastAsia"/>
          <w:sz w:val="24"/>
          <w:szCs w:val="24"/>
        </w:rPr>
        <w:t>。趋势和规律是完全</w:t>
      </w:r>
      <w:r w:rsidR="00436B76" w:rsidRPr="00C8662C">
        <w:rPr>
          <w:rFonts w:asciiTheme="minorEastAsia" w:hAnsiTheme="minorEastAsia" w:hint="eastAsia"/>
          <w:sz w:val="24"/>
          <w:szCs w:val="24"/>
        </w:rPr>
        <w:t>不同</w:t>
      </w:r>
      <w:r w:rsidR="008749FD" w:rsidRPr="00C8662C">
        <w:rPr>
          <w:rFonts w:asciiTheme="minorEastAsia" w:hAnsiTheme="minorEastAsia" w:hint="eastAsia"/>
          <w:sz w:val="24"/>
          <w:szCs w:val="24"/>
        </w:rPr>
        <w:t>的两个概念，趋势</w:t>
      </w:r>
      <w:r w:rsidR="00A81E19" w:rsidRPr="00C8662C">
        <w:rPr>
          <w:rFonts w:asciiTheme="minorEastAsia" w:hAnsiTheme="minorEastAsia" w:hint="eastAsia"/>
          <w:sz w:val="24"/>
          <w:szCs w:val="24"/>
        </w:rPr>
        <w:t>不需要依赖</w:t>
      </w:r>
      <w:r w:rsidR="00436B76" w:rsidRPr="00C8662C">
        <w:rPr>
          <w:rFonts w:asciiTheme="minorEastAsia" w:hAnsiTheme="minorEastAsia" w:hint="eastAsia"/>
          <w:sz w:val="24"/>
          <w:szCs w:val="24"/>
        </w:rPr>
        <w:t>原始条件，是一种无条件预言的根据，不是</w:t>
      </w:r>
      <w:r w:rsidR="008749FD" w:rsidRPr="00C8662C">
        <w:rPr>
          <w:rFonts w:asciiTheme="minorEastAsia" w:hAnsiTheme="minorEastAsia" w:hint="eastAsia"/>
          <w:sz w:val="24"/>
          <w:szCs w:val="24"/>
        </w:rPr>
        <w:t>如同</w:t>
      </w:r>
      <w:r w:rsidR="00A81E19" w:rsidRPr="00C8662C">
        <w:rPr>
          <w:rFonts w:asciiTheme="minorEastAsia" w:hAnsiTheme="minorEastAsia" w:hint="eastAsia"/>
          <w:sz w:val="24"/>
          <w:szCs w:val="24"/>
        </w:rPr>
        <w:t>规律一样的</w:t>
      </w:r>
      <w:r w:rsidR="00436B76" w:rsidRPr="00C8662C">
        <w:rPr>
          <w:rFonts w:asciiTheme="minorEastAsia" w:hAnsiTheme="minorEastAsia" w:hint="eastAsia"/>
          <w:sz w:val="24"/>
          <w:szCs w:val="24"/>
        </w:rPr>
        <w:t>有条件的科学预测。</w:t>
      </w:r>
    </w:p>
    <w:p w:rsidR="00436B76" w:rsidRPr="008D20ED" w:rsidRDefault="00436B76" w:rsidP="00326BBC">
      <w:pPr>
        <w:pStyle w:val="a3"/>
        <w:numPr>
          <w:ilvl w:val="0"/>
          <w:numId w:val="1"/>
        </w:numPr>
        <w:spacing w:before="240" w:after="120"/>
        <w:ind w:left="1147" w:hangingChars="408" w:hanging="1147"/>
        <w:rPr>
          <w:rFonts w:ascii="黑体" w:eastAsia="黑体" w:hAnsi="黑体"/>
          <w:b/>
          <w:sz w:val="28"/>
          <w:szCs w:val="28"/>
        </w:rPr>
      </w:pPr>
      <w:r w:rsidRPr="008D20ED">
        <w:rPr>
          <w:rFonts w:ascii="黑体" w:eastAsia="黑体" w:hAnsi="黑体" w:hint="eastAsia"/>
          <w:b/>
          <w:sz w:val="28"/>
          <w:szCs w:val="28"/>
        </w:rPr>
        <w:t>历史是否可以预测</w:t>
      </w:r>
      <w:r w:rsidR="008749FD" w:rsidRPr="008D20ED">
        <w:rPr>
          <w:rFonts w:ascii="黑体" w:eastAsia="黑体" w:hAnsi="黑体" w:hint="eastAsia"/>
          <w:b/>
          <w:sz w:val="28"/>
          <w:szCs w:val="28"/>
        </w:rPr>
        <w:t>？</w:t>
      </w:r>
    </w:p>
    <w:p w:rsidR="00436B76" w:rsidRPr="00C8662C" w:rsidRDefault="00436B76" w:rsidP="00C8662C">
      <w:pPr>
        <w:spacing w:line="400" w:lineRule="auto"/>
        <w:ind w:firstLineChars="150" w:firstLine="360"/>
        <w:rPr>
          <w:rFonts w:asciiTheme="minorEastAsia" w:hAnsiTheme="minorEastAsia"/>
          <w:sz w:val="24"/>
          <w:szCs w:val="24"/>
        </w:rPr>
      </w:pPr>
      <w:r w:rsidRPr="00C8662C">
        <w:rPr>
          <w:rFonts w:asciiTheme="minorEastAsia" w:hAnsiTheme="minorEastAsia" w:hint="eastAsia"/>
          <w:sz w:val="24"/>
          <w:szCs w:val="24"/>
        </w:rPr>
        <w:t>人类是否可以对历史进行预测是</w:t>
      </w:r>
      <w:r w:rsidR="00326466" w:rsidRPr="00C8662C">
        <w:rPr>
          <w:rFonts w:asciiTheme="minorEastAsia" w:hAnsiTheme="minorEastAsia" w:hint="eastAsia"/>
          <w:sz w:val="24"/>
          <w:szCs w:val="24"/>
        </w:rPr>
        <w:t>波普尔</w:t>
      </w:r>
      <w:r w:rsidR="008749FD" w:rsidRPr="00C8662C">
        <w:rPr>
          <w:rFonts w:asciiTheme="minorEastAsia" w:hAnsiTheme="minorEastAsia" w:hint="eastAsia"/>
          <w:sz w:val="24"/>
          <w:szCs w:val="24"/>
        </w:rPr>
        <w:t>与</w:t>
      </w:r>
      <w:r w:rsidR="00A00504" w:rsidRPr="00C8662C">
        <w:rPr>
          <w:rFonts w:asciiTheme="minorEastAsia" w:hAnsiTheme="minorEastAsia" w:hint="eastAsia"/>
          <w:sz w:val="24"/>
          <w:szCs w:val="24"/>
        </w:rPr>
        <w:t>伯林</w:t>
      </w:r>
      <w:r w:rsidR="000D26F0" w:rsidRPr="00C8662C">
        <w:rPr>
          <w:rFonts w:asciiTheme="minorEastAsia" w:hAnsiTheme="minorEastAsia" w:hint="eastAsia"/>
          <w:sz w:val="24"/>
          <w:szCs w:val="24"/>
        </w:rPr>
        <w:t>批评</w:t>
      </w:r>
      <w:r w:rsidR="008749FD" w:rsidRPr="00C8662C">
        <w:rPr>
          <w:rFonts w:asciiTheme="minorEastAsia" w:hAnsiTheme="minorEastAsia" w:hint="eastAsia"/>
          <w:sz w:val="24"/>
          <w:szCs w:val="24"/>
        </w:rPr>
        <w:t>历史决定论</w:t>
      </w:r>
      <w:r w:rsidRPr="00C8662C">
        <w:rPr>
          <w:rFonts w:asciiTheme="minorEastAsia" w:hAnsiTheme="minorEastAsia" w:hint="eastAsia"/>
          <w:sz w:val="24"/>
          <w:szCs w:val="24"/>
        </w:rPr>
        <w:t>的第二个共同路径。</w:t>
      </w:r>
      <w:r w:rsidR="00326466" w:rsidRPr="00C8662C">
        <w:rPr>
          <w:rFonts w:asciiTheme="minorEastAsia" w:hAnsiTheme="minorEastAsia" w:hint="eastAsia"/>
          <w:sz w:val="24"/>
          <w:szCs w:val="24"/>
        </w:rPr>
        <w:t>波普尔</w:t>
      </w:r>
      <w:r w:rsidR="008749FD" w:rsidRPr="00C8662C">
        <w:rPr>
          <w:rFonts w:asciiTheme="minorEastAsia" w:hAnsiTheme="minorEastAsia" w:hint="eastAsia"/>
          <w:sz w:val="24"/>
          <w:szCs w:val="24"/>
        </w:rPr>
        <w:t>和</w:t>
      </w:r>
      <w:r w:rsidR="00A00504" w:rsidRPr="00C8662C">
        <w:rPr>
          <w:rFonts w:asciiTheme="minorEastAsia" w:hAnsiTheme="minorEastAsia" w:hint="eastAsia"/>
          <w:sz w:val="24"/>
          <w:szCs w:val="24"/>
        </w:rPr>
        <w:t>伯林</w:t>
      </w:r>
      <w:r w:rsidR="008749FD" w:rsidRPr="00C8662C">
        <w:rPr>
          <w:rFonts w:asciiTheme="minorEastAsia" w:hAnsiTheme="minorEastAsia" w:hint="eastAsia"/>
          <w:sz w:val="24"/>
          <w:szCs w:val="24"/>
        </w:rPr>
        <w:t>一样，认为预测人类历史是不可能的</w:t>
      </w:r>
      <w:r w:rsidR="000D26F0" w:rsidRPr="00C8662C">
        <w:rPr>
          <w:rFonts w:asciiTheme="minorEastAsia" w:hAnsiTheme="minorEastAsia" w:hint="eastAsia"/>
          <w:sz w:val="24"/>
          <w:szCs w:val="24"/>
        </w:rPr>
        <w:t>，至少精准预测是不可能的</w:t>
      </w:r>
      <w:r w:rsidR="008749FD" w:rsidRPr="00C8662C">
        <w:rPr>
          <w:rFonts w:asciiTheme="minorEastAsia" w:hAnsiTheme="minorEastAsia" w:hint="eastAsia"/>
          <w:sz w:val="24"/>
          <w:szCs w:val="24"/>
        </w:rPr>
        <w:t>。</w:t>
      </w:r>
      <w:r w:rsidRPr="00C8662C">
        <w:rPr>
          <w:rFonts w:asciiTheme="minorEastAsia" w:hAnsiTheme="minorEastAsia" w:hint="eastAsia"/>
          <w:sz w:val="24"/>
          <w:szCs w:val="24"/>
        </w:rPr>
        <w:t>“人类历史包含一个秘密计划，如果我们能够揭示这个计划，我们就</w:t>
      </w:r>
      <w:r w:rsidRPr="00C8662C">
        <w:rPr>
          <w:rFonts w:asciiTheme="minorEastAsia" w:hAnsiTheme="minorEastAsia" w:hint="eastAsia"/>
          <w:sz w:val="24"/>
          <w:szCs w:val="24"/>
        </w:rPr>
        <w:lastRenderedPageBreak/>
        <w:t>将掌握未来的钥匙。”</w:t>
      </w:r>
      <w:r w:rsidRPr="00C8662C">
        <w:rPr>
          <w:rStyle w:val="a5"/>
          <w:rFonts w:asciiTheme="minorEastAsia" w:hAnsiTheme="minorEastAsia"/>
          <w:sz w:val="24"/>
          <w:szCs w:val="24"/>
        </w:rPr>
        <w:footnoteReference w:id="33"/>
      </w:r>
      <w:r w:rsidR="005D553B" w:rsidRPr="00C8662C">
        <w:rPr>
          <w:rFonts w:asciiTheme="minorEastAsia" w:hAnsiTheme="minorEastAsia" w:hint="eastAsia"/>
          <w:sz w:val="24"/>
          <w:szCs w:val="24"/>
        </w:rPr>
        <w:t>在</w:t>
      </w:r>
      <w:r w:rsidR="00326466" w:rsidRPr="00C8662C">
        <w:rPr>
          <w:rFonts w:asciiTheme="minorEastAsia" w:hAnsiTheme="minorEastAsia" w:hint="eastAsia"/>
          <w:sz w:val="24"/>
          <w:szCs w:val="24"/>
        </w:rPr>
        <w:t>波普尔</w:t>
      </w:r>
      <w:r w:rsidR="005D553B" w:rsidRPr="00C8662C">
        <w:rPr>
          <w:rFonts w:asciiTheme="minorEastAsia" w:hAnsiTheme="minorEastAsia" w:hint="eastAsia"/>
          <w:sz w:val="24"/>
          <w:szCs w:val="24"/>
        </w:rPr>
        <w:t>的理论之中，</w:t>
      </w:r>
      <w:r w:rsidR="00944CF8" w:rsidRPr="00C8662C">
        <w:rPr>
          <w:rFonts w:asciiTheme="minorEastAsia" w:hAnsiTheme="minorEastAsia" w:hint="eastAsia"/>
          <w:sz w:val="24"/>
          <w:szCs w:val="24"/>
        </w:rPr>
        <w:t>人类历史和人类社会不存在客观规律，但语言社会又以客观规律为基础</w:t>
      </w:r>
      <w:r w:rsidR="005D553B" w:rsidRPr="00C8662C">
        <w:rPr>
          <w:rFonts w:asciiTheme="minorEastAsia" w:hAnsiTheme="minorEastAsia" w:hint="eastAsia"/>
          <w:sz w:val="24"/>
          <w:szCs w:val="24"/>
        </w:rPr>
        <w:t>，</w:t>
      </w:r>
      <w:r w:rsidR="00326466" w:rsidRPr="00C8662C">
        <w:rPr>
          <w:rFonts w:asciiTheme="minorEastAsia" w:hAnsiTheme="minorEastAsia" w:hint="eastAsia"/>
          <w:sz w:val="24"/>
          <w:szCs w:val="24"/>
        </w:rPr>
        <w:t>波普尔</w:t>
      </w:r>
      <w:r w:rsidR="00944CF8" w:rsidRPr="00C8662C">
        <w:rPr>
          <w:rFonts w:asciiTheme="minorEastAsia" w:hAnsiTheme="minorEastAsia" w:hint="eastAsia"/>
          <w:sz w:val="24"/>
          <w:szCs w:val="24"/>
        </w:rPr>
        <w:t>就是从这里出发认为不能够对历史进行预测</w:t>
      </w:r>
      <w:r w:rsidRPr="00C8662C">
        <w:rPr>
          <w:rFonts w:asciiTheme="minorEastAsia" w:hAnsiTheme="minorEastAsia" w:hint="eastAsia"/>
          <w:sz w:val="24"/>
          <w:szCs w:val="24"/>
        </w:rPr>
        <w:t>，断然否定了历史预测的可能性。</w:t>
      </w:r>
      <w:r w:rsidR="00326466" w:rsidRPr="00C8662C">
        <w:rPr>
          <w:rFonts w:asciiTheme="minorEastAsia" w:hAnsiTheme="minorEastAsia" w:hint="eastAsia"/>
          <w:sz w:val="24"/>
          <w:szCs w:val="24"/>
        </w:rPr>
        <w:t>波普尔</w:t>
      </w:r>
      <w:r w:rsidR="00A81E19" w:rsidRPr="00C8662C">
        <w:rPr>
          <w:rFonts w:asciiTheme="minorEastAsia" w:hAnsiTheme="minorEastAsia" w:hint="eastAsia"/>
          <w:sz w:val="24"/>
          <w:szCs w:val="24"/>
        </w:rPr>
        <w:t>所指的预测包括未来发生的事件、革命爆发的准确时间等等。</w:t>
      </w:r>
      <w:r w:rsidRPr="00C8662C">
        <w:rPr>
          <w:rFonts w:asciiTheme="minorEastAsia" w:hAnsiTheme="minorEastAsia" w:hint="eastAsia"/>
          <w:sz w:val="24"/>
          <w:szCs w:val="24"/>
        </w:rPr>
        <w:t>历史的 “‘发展规律’ 原来只是一种抽象的倾向: 这种倾向 , 似乎像规律一样 , 不依赖于初始条件,把我们带向不可抗拒的未来。 它们是无条件预言的基础 , 是与科学的条件预言相对立的。”</w:t>
      </w:r>
      <w:r w:rsidRPr="00C8662C">
        <w:rPr>
          <w:rStyle w:val="a5"/>
          <w:rFonts w:asciiTheme="minorEastAsia" w:hAnsiTheme="minorEastAsia"/>
          <w:sz w:val="24"/>
          <w:szCs w:val="24"/>
        </w:rPr>
        <w:footnoteReference w:id="34"/>
      </w:r>
      <w:r w:rsidR="00944CF8" w:rsidRPr="00C8662C">
        <w:rPr>
          <w:rFonts w:asciiTheme="minorEastAsia" w:hAnsiTheme="minorEastAsia" w:hint="eastAsia"/>
          <w:sz w:val="24"/>
          <w:szCs w:val="24"/>
        </w:rPr>
        <w:t>在</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看来自然规律是有条件的预测，即把自然规律和一定的初始条件结合起来，通过科学方法得出预测，但历史预言则是一种无条件预言，不依</w:t>
      </w:r>
      <w:r w:rsidR="0050081D" w:rsidRPr="00C8662C">
        <w:rPr>
          <w:rFonts w:asciiTheme="minorEastAsia" w:hAnsiTheme="minorEastAsia" w:hint="eastAsia"/>
          <w:sz w:val="24"/>
          <w:szCs w:val="24"/>
        </w:rPr>
        <w:t>赖</w:t>
      </w:r>
      <w:r w:rsidRPr="00C8662C">
        <w:rPr>
          <w:rFonts w:asciiTheme="minorEastAsia" w:hAnsiTheme="minorEastAsia" w:hint="eastAsia"/>
          <w:sz w:val="24"/>
          <w:szCs w:val="24"/>
        </w:rPr>
        <w:t>前提条件，与“骗术”无异。</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将普通的自然科学预测称之为科学的预测，把历史决定论的预测称之为“无条件的预测”。</w:t>
      </w:r>
    </w:p>
    <w:p w:rsidR="00436B76" w:rsidRPr="00C8662C" w:rsidRDefault="00326466" w:rsidP="00C8662C">
      <w:pPr>
        <w:spacing w:line="400" w:lineRule="auto"/>
        <w:ind w:firstLineChars="150" w:firstLine="360"/>
        <w:rPr>
          <w:rFonts w:asciiTheme="minorEastAsia" w:hAnsiTheme="minorEastAsia"/>
          <w:sz w:val="24"/>
          <w:szCs w:val="24"/>
        </w:rPr>
      </w:pPr>
      <w:r w:rsidRPr="00C8662C">
        <w:rPr>
          <w:rFonts w:asciiTheme="minorEastAsia" w:hAnsiTheme="minorEastAsia" w:hint="eastAsia"/>
          <w:sz w:val="24"/>
          <w:szCs w:val="24"/>
        </w:rPr>
        <w:t>波普尔</w:t>
      </w:r>
      <w:r w:rsidR="00944CF8" w:rsidRPr="00C8662C">
        <w:rPr>
          <w:rFonts w:asciiTheme="minorEastAsia" w:hAnsiTheme="minorEastAsia" w:hint="eastAsia"/>
          <w:sz w:val="24"/>
          <w:szCs w:val="24"/>
        </w:rPr>
        <w:t>坚持</w:t>
      </w:r>
      <w:r w:rsidR="00436B76" w:rsidRPr="00C8662C">
        <w:rPr>
          <w:rFonts w:asciiTheme="minorEastAsia" w:hAnsiTheme="minorEastAsia" w:hint="eastAsia"/>
          <w:sz w:val="24"/>
          <w:szCs w:val="24"/>
        </w:rPr>
        <w:t>在人类社会不可能进行预测</w:t>
      </w:r>
      <w:r w:rsidR="00944CF8" w:rsidRPr="00C8662C">
        <w:rPr>
          <w:rFonts w:asciiTheme="minorEastAsia" w:hAnsiTheme="minorEastAsia" w:hint="eastAsia"/>
          <w:sz w:val="24"/>
          <w:szCs w:val="24"/>
        </w:rPr>
        <w:t>的观点。</w:t>
      </w:r>
      <w:r w:rsidR="00436B76" w:rsidRPr="00C8662C">
        <w:rPr>
          <w:rFonts w:asciiTheme="minorEastAsia" w:hAnsiTheme="minorEastAsia" w:hint="eastAsia"/>
          <w:sz w:val="24"/>
          <w:szCs w:val="24"/>
        </w:rPr>
        <w:t>社会是充满偶然性的世界，无论是小到每一个个体还是大到整个人类社会的整体，都不具有重复性，因此无法找</w:t>
      </w:r>
      <w:r w:rsidR="00944CF8" w:rsidRPr="00C8662C">
        <w:rPr>
          <w:rFonts w:asciiTheme="minorEastAsia" w:hAnsiTheme="minorEastAsia" w:hint="eastAsia"/>
          <w:sz w:val="24"/>
          <w:szCs w:val="24"/>
        </w:rPr>
        <w:t>到也不存在适用于普遍社会的普遍规律，这直接导致了历史的无法预测，</w:t>
      </w:r>
      <w:r w:rsidR="00436B76" w:rsidRPr="00C8662C">
        <w:rPr>
          <w:rFonts w:asciiTheme="minorEastAsia" w:hAnsiTheme="minorEastAsia" w:hint="eastAsia"/>
          <w:sz w:val="24"/>
          <w:szCs w:val="24"/>
        </w:rPr>
        <w:t>无根可循。并且由于人的作用</w:t>
      </w:r>
      <w:r w:rsidR="00944CF8" w:rsidRPr="00C8662C">
        <w:rPr>
          <w:rFonts w:asciiTheme="minorEastAsia" w:hAnsiTheme="minorEastAsia" w:hint="eastAsia"/>
          <w:sz w:val="24"/>
          <w:szCs w:val="24"/>
        </w:rPr>
        <w:t>，</w:t>
      </w:r>
      <w:r w:rsidR="00436B76" w:rsidRPr="00C8662C">
        <w:rPr>
          <w:rFonts w:asciiTheme="minorEastAsia" w:hAnsiTheme="minorEastAsia" w:hint="eastAsia"/>
          <w:sz w:val="24"/>
          <w:szCs w:val="24"/>
        </w:rPr>
        <w:t>人类社会是不断变化的，而历史决定论者往往忽略这种变化，“历史决定论者不断谴责一些人不能想象变化，但是，历史决定论者本人也缺乏想象力，因为他不能想象变化所依赖的条件也会发生变化。”</w:t>
      </w:r>
      <w:r w:rsidR="00436B76" w:rsidRPr="00C8662C">
        <w:rPr>
          <w:rStyle w:val="a5"/>
          <w:rFonts w:asciiTheme="minorEastAsia" w:hAnsiTheme="minorEastAsia"/>
          <w:sz w:val="24"/>
          <w:szCs w:val="24"/>
        </w:rPr>
        <w:footnoteReference w:id="35"/>
      </w:r>
    </w:p>
    <w:p w:rsidR="00BE2459" w:rsidRPr="008D20ED" w:rsidRDefault="008D20ED" w:rsidP="00326BBC">
      <w:pPr>
        <w:spacing w:before="240" w:after="120"/>
        <w:rPr>
          <w:rFonts w:ascii="黑体" w:eastAsia="黑体" w:hAnsi="黑体"/>
          <w:b/>
          <w:sz w:val="28"/>
          <w:szCs w:val="28"/>
        </w:rPr>
      </w:pPr>
      <w:r>
        <w:rPr>
          <w:rFonts w:ascii="黑体" w:eastAsia="黑体" w:hAnsi="黑体" w:hint="eastAsia"/>
          <w:b/>
          <w:sz w:val="28"/>
          <w:szCs w:val="28"/>
        </w:rPr>
        <w:t>(三)</w:t>
      </w:r>
      <w:r w:rsidR="00436B76" w:rsidRPr="008D20ED">
        <w:rPr>
          <w:rFonts w:ascii="黑体" w:eastAsia="黑体" w:hAnsi="黑体" w:hint="eastAsia"/>
          <w:b/>
          <w:sz w:val="28"/>
          <w:szCs w:val="28"/>
        </w:rPr>
        <w:t>整体主义的方法是否可行</w:t>
      </w:r>
      <w:r w:rsidR="00944CF8" w:rsidRPr="008D20ED">
        <w:rPr>
          <w:rFonts w:ascii="黑体" w:eastAsia="黑体" w:hAnsi="黑体" w:hint="eastAsia"/>
          <w:b/>
          <w:sz w:val="28"/>
          <w:szCs w:val="28"/>
        </w:rPr>
        <w:t>？</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波普尔</w:t>
      </w:r>
      <w:r w:rsidR="00944CF8" w:rsidRPr="00C8662C">
        <w:rPr>
          <w:rFonts w:asciiTheme="minorEastAsia" w:hAnsiTheme="minorEastAsia" w:hint="eastAsia"/>
          <w:sz w:val="24"/>
          <w:szCs w:val="24"/>
        </w:rPr>
        <w:t>是方法论的个人主义者，因此他批评</w:t>
      </w:r>
      <w:r w:rsidR="00436B76" w:rsidRPr="00C8662C">
        <w:rPr>
          <w:rFonts w:asciiTheme="minorEastAsia" w:hAnsiTheme="minorEastAsia" w:hint="eastAsia"/>
          <w:sz w:val="24"/>
          <w:szCs w:val="24"/>
        </w:rPr>
        <w:t>历史决定论的</w:t>
      </w:r>
      <w:r w:rsidR="008E56BC" w:rsidRPr="00C8662C">
        <w:rPr>
          <w:rFonts w:asciiTheme="minorEastAsia" w:hAnsiTheme="minorEastAsia" w:hint="eastAsia"/>
          <w:sz w:val="24"/>
          <w:szCs w:val="24"/>
        </w:rPr>
        <w:t>一个关键点就在于对整体主义方法的批评</w:t>
      </w:r>
      <w:r w:rsidR="00436B76" w:rsidRPr="00C8662C">
        <w:rPr>
          <w:rFonts w:asciiTheme="minorEastAsia" w:hAnsiTheme="minorEastAsia" w:hint="eastAsia"/>
          <w:sz w:val="24"/>
          <w:szCs w:val="24"/>
        </w:rPr>
        <w:t>。</w:t>
      </w:r>
      <w:r w:rsidR="00944CF8" w:rsidRPr="00C8662C">
        <w:rPr>
          <w:rFonts w:asciiTheme="minorEastAsia" w:hAnsiTheme="minorEastAsia" w:hint="eastAsia"/>
          <w:sz w:val="24"/>
          <w:szCs w:val="24"/>
        </w:rPr>
        <w:t>一般说来，</w:t>
      </w:r>
      <w:r w:rsidR="00B32B70" w:rsidRPr="00C8662C">
        <w:rPr>
          <w:rFonts w:asciiTheme="minorEastAsia" w:hAnsiTheme="minorEastAsia" w:hint="eastAsia"/>
          <w:sz w:val="24"/>
          <w:szCs w:val="24"/>
        </w:rPr>
        <w:t>对整体主义可以作两种理解，其一是指一个事物的所有性质</w:t>
      </w:r>
      <w:r w:rsidR="008E56BC" w:rsidRPr="00C8662C">
        <w:rPr>
          <w:rFonts w:asciiTheme="minorEastAsia" w:hAnsiTheme="minorEastAsia" w:hint="eastAsia"/>
          <w:sz w:val="24"/>
          <w:szCs w:val="24"/>
        </w:rPr>
        <w:t>的</w:t>
      </w:r>
      <w:r w:rsidR="00436B76" w:rsidRPr="00C8662C">
        <w:rPr>
          <w:rFonts w:asciiTheme="minorEastAsia" w:hAnsiTheme="minorEastAsia" w:hint="eastAsia"/>
          <w:sz w:val="24"/>
          <w:szCs w:val="24"/>
        </w:rPr>
        <w:t>总和；</w:t>
      </w:r>
      <w:r w:rsidR="008E56BC" w:rsidRPr="00C8662C">
        <w:rPr>
          <w:rFonts w:asciiTheme="minorEastAsia" w:hAnsiTheme="minorEastAsia" w:hint="eastAsia"/>
          <w:sz w:val="24"/>
          <w:szCs w:val="24"/>
        </w:rPr>
        <w:t>另一种是指事物所表现出来的特性</w:t>
      </w:r>
      <w:r w:rsidR="006C053C" w:rsidRPr="00C8662C">
        <w:rPr>
          <w:rFonts w:asciiTheme="minorEastAsia" w:hAnsiTheme="minorEastAsia" w:hint="eastAsia"/>
          <w:sz w:val="24"/>
          <w:szCs w:val="24"/>
        </w:rPr>
        <w:t>是由</w:t>
      </w:r>
      <w:r w:rsidR="008E56BC" w:rsidRPr="00C8662C">
        <w:rPr>
          <w:rFonts w:asciiTheme="minorEastAsia" w:hAnsiTheme="minorEastAsia" w:hint="eastAsia"/>
          <w:sz w:val="24"/>
          <w:szCs w:val="24"/>
        </w:rPr>
        <w:t>各个</w:t>
      </w:r>
      <w:r w:rsidR="006C053C" w:rsidRPr="00C8662C">
        <w:rPr>
          <w:rFonts w:asciiTheme="minorEastAsia" w:hAnsiTheme="minorEastAsia" w:hint="eastAsia"/>
          <w:sz w:val="24"/>
          <w:szCs w:val="24"/>
        </w:rPr>
        <w:t>个体组成的一个有机结构</w:t>
      </w:r>
      <w:r w:rsidR="00436B76" w:rsidRPr="00C8662C">
        <w:rPr>
          <w:rFonts w:asciiTheme="minorEastAsia" w:hAnsiTheme="minorEastAsia" w:hint="eastAsia"/>
          <w:sz w:val="24"/>
          <w:szCs w:val="24"/>
        </w:rPr>
        <w:t>，</w:t>
      </w:r>
      <w:r w:rsidR="008E56BC" w:rsidRPr="00C8662C">
        <w:rPr>
          <w:rFonts w:asciiTheme="minorEastAsia" w:hAnsiTheme="minorEastAsia" w:hint="eastAsia"/>
          <w:sz w:val="24"/>
          <w:szCs w:val="24"/>
        </w:rPr>
        <w:t>而不是性子的简单</w:t>
      </w:r>
      <w:r w:rsidR="00B738B9" w:rsidRPr="00C8662C">
        <w:rPr>
          <w:rFonts w:asciiTheme="minorEastAsia" w:hAnsiTheme="minorEastAsia" w:hint="eastAsia"/>
          <w:sz w:val="24"/>
          <w:szCs w:val="24"/>
        </w:rPr>
        <w:t>堆积。如果说第二种意义上的整体在</w:t>
      </w:r>
      <w:r w:rsidR="00B738B9" w:rsidRPr="00C8662C">
        <w:rPr>
          <w:rFonts w:asciiTheme="minorEastAsia" w:hAnsiTheme="minorEastAsia" w:hint="eastAsia"/>
          <w:sz w:val="24"/>
          <w:szCs w:val="24"/>
        </w:rPr>
        <w:lastRenderedPageBreak/>
        <w:t>进行研究的时候可以作为一个整体来看待的话，第一种却不能，第一种</w:t>
      </w:r>
      <w:r w:rsidR="00436B76" w:rsidRPr="00C8662C">
        <w:rPr>
          <w:rFonts w:asciiTheme="minorEastAsia" w:hAnsiTheme="minorEastAsia" w:hint="eastAsia"/>
          <w:sz w:val="24"/>
          <w:szCs w:val="24"/>
        </w:rPr>
        <w:t>整体不能作为科学研究的对象，也不能成为其他活动例如控制或改造的对象</w:t>
      </w:r>
      <w:r w:rsidR="00B738B9" w:rsidRPr="00C8662C">
        <w:rPr>
          <w:rFonts w:asciiTheme="minorEastAsia" w:hAnsiTheme="minorEastAsia" w:hint="eastAsia"/>
          <w:sz w:val="24"/>
          <w:szCs w:val="24"/>
        </w:rPr>
        <w:t>，因为无论如何我们都会有所忽视</w:t>
      </w:r>
      <w:r w:rsidR="00436B76" w:rsidRPr="00C8662C">
        <w:rPr>
          <w:rFonts w:asciiTheme="minorEastAsia" w:hAnsiTheme="minorEastAsia" w:hint="eastAsia"/>
          <w:sz w:val="24"/>
          <w:szCs w:val="24"/>
        </w:rPr>
        <w:t>。整体主义甚至不能举出哪怕一个关于整个具体社会的科学描述，因为当我们开始以整体为单位开始描述的时候，总会发现我们忽视了许多重要的东西。</w:t>
      </w:r>
    </w:p>
    <w:p w:rsidR="00436B76" w:rsidRPr="00C8662C" w:rsidRDefault="0040202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整体主义除了用一种不可能的方法对其加以研究，还试图用同样的方法改造社会</w:t>
      </w:r>
      <w:r w:rsidR="00436B76" w:rsidRPr="00C8662C">
        <w:rPr>
          <w:rFonts w:asciiTheme="minorEastAsia" w:hAnsiTheme="minorEastAsia" w:hint="eastAsia"/>
          <w:sz w:val="24"/>
          <w:szCs w:val="24"/>
        </w:rPr>
        <w:t>。它主张“国家的权力应当</w:t>
      </w:r>
      <w:r w:rsidR="00633651" w:rsidRPr="00C8662C">
        <w:rPr>
          <w:rFonts w:asciiTheme="minorEastAsia" w:hAnsiTheme="minorEastAsia" w:hint="eastAsia"/>
          <w:sz w:val="24"/>
          <w:szCs w:val="24"/>
        </w:rPr>
        <w:t>无限扩大，直到与社会的权力合二为一为止。”无疑，这是一种明显的极权主义倾向，对社会的危害是显而易见</w:t>
      </w:r>
      <w:r w:rsidR="00436B76" w:rsidRPr="00C8662C">
        <w:rPr>
          <w:rFonts w:asciiTheme="minorEastAsia" w:hAnsiTheme="minorEastAsia" w:hint="eastAsia"/>
          <w:sz w:val="24"/>
          <w:szCs w:val="24"/>
        </w:rPr>
        <w:t>的，集体将完全取代个体，人类个体的权益将被集体完全侵蚀和取代。</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认为整体主义的不可能是一种逻辑</w:t>
      </w:r>
      <w:r w:rsidR="001D5DAC" w:rsidRPr="00C8662C">
        <w:rPr>
          <w:rFonts w:asciiTheme="minorEastAsia" w:hAnsiTheme="minorEastAsia" w:hint="eastAsia"/>
          <w:sz w:val="24"/>
          <w:szCs w:val="24"/>
        </w:rPr>
        <w:t>上的不可能，当我们企图用整体主义的方法去掌握和控制社会关系时，会</w:t>
      </w:r>
      <w:r w:rsidR="00436B76" w:rsidRPr="00C8662C">
        <w:rPr>
          <w:rFonts w:asciiTheme="minorEastAsia" w:hAnsiTheme="minorEastAsia" w:hint="eastAsia"/>
          <w:sz w:val="24"/>
          <w:szCs w:val="24"/>
        </w:rPr>
        <w:t>产生新的需要掌握和控制的社会关系，这是一种无限的倒退和循环论证。历史决定论的整体主义往往断言历史是用于研究总体意义上的整体，但是这显然不成立，这样的历史是无法写出来的，所有被写出来的历史都只是历史狭小的一个片段。那么，是否因为没有被“写出”的整体的历史，整体主义就不可靠呢？再退一步，是否真的不存在被写出来的整体的历史呢？比如19世纪——20世纪，人类社会不断发展进步这样的表达是不是一个整体意义上的描述方式？我想这显然是的，</w:t>
      </w:r>
      <w:r w:rsidR="00326466" w:rsidRPr="00C8662C">
        <w:rPr>
          <w:rFonts w:asciiTheme="minorEastAsia" w:hAnsiTheme="minorEastAsia" w:hint="eastAsia"/>
          <w:sz w:val="24"/>
          <w:szCs w:val="24"/>
        </w:rPr>
        <w:t>波普尔</w:t>
      </w:r>
      <w:r w:rsidR="000826BE" w:rsidRPr="00C8662C">
        <w:rPr>
          <w:rFonts w:asciiTheme="minorEastAsia" w:hAnsiTheme="minorEastAsia" w:hint="eastAsia"/>
          <w:sz w:val="24"/>
          <w:szCs w:val="24"/>
        </w:rPr>
        <w:t>在这个意义上批评历史决定论显得几分单薄</w:t>
      </w:r>
      <w:r w:rsidRPr="00C8662C">
        <w:rPr>
          <w:rFonts w:asciiTheme="minorEastAsia" w:hAnsiTheme="minorEastAsia" w:hint="eastAsia"/>
          <w:sz w:val="24"/>
          <w:szCs w:val="24"/>
        </w:rPr>
        <w:t>和不具有强有力的说服力</w:t>
      </w:r>
      <w:r w:rsidR="00436B76" w:rsidRPr="00C8662C">
        <w:rPr>
          <w:rFonts w:asciiTheme="minorEastAsia" w:hAnsiTheme="minorEastAsia" w:hint="eastAsia"/>
          <w:sz w:val="24"/>
          <w:szCs w:val="24"/>
        </w:rPr>
        <w:t>。</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整体主义运用在历史决定论和乌托邦主义之中有重要的相似之处，一方面强调我们绝没有必要确定或指挥整个社会，另一方面却认为人有可能指挥、确定、调整或控制一个事物的全部性质或方面的总和这个意义上的整体。我们去做自己必然不能做的事，因为我们有可能连社会之中的一个小的部分也无法控制。这样的目的仅仅是运用历史的力量和未来的发展等理论使得乌托邦成为不可避免的未来的“鬼话”成为对我们的一种威胁和恐吓。</w:t>
      </w:r>
    </w:p>
    <w:p w:rsidR="00436B76" w:rsidRPr="00C8662C" w:rsidRDefault="0032646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lastRenderedPageBreak/>
        <w:t>波普尔</w:t>
      </w:r>
      <w:r w:rsidR="00436B76" w:rsidRPr="00C8662C">
        <w:rPr>
          <w:rFonts w:asciiTheme="minorEastAsia" w:hAnsiTheme="minorEastAsia" w:hint="eastAsia"/>
          <w:sz w:val="24"/>
          <w:szCs w:val="24"/>
        </w:rPr>
        <w:t>与</w:t>
      </w:r>
      <w:r w:rsidR="00A00504" w:rsidRPr="00C8662C">
        <w:rPr>
          <w:rFonts w:asciiTheme="minorEastAsia" w:hAnsiTheme="minorEastAsia" w:hint="eastAsia"/>
          <w:sz w:val="24"/>
          <w:szCs w:val="24"/>
        </w:rPr>
        <w:t>伯林</w:t>
      </w:r>
      <w:r w:rsidR="00402026" w:rsidRPr="00C8662C">
        <w:rPr>
          <w:rFonts w:asciiTheme="minorEastAsia" w:hAnsiTheme="minorEastAsia" w:hint="eastAsia"/>
          <w:sz w:val="24"/>
          <w:szCs w:val="24"/>
        </w:rPr>
        <w:t>一样，都认为真正决定历史的是个体而不是整体，是个人而不是民族抑</w:t>
      </w:r>
      <w:r w:rsidR="00436B76" w:rsidRPr="00C8662C">
        <w:rPr>
          <w:rFonts w:asciiTheme="minorEastAsia" w:hAnsiTheme="minorEastAsia" w:hint="eastAsia"/>
          <w:sz w:val="24"/>
          <w:szCs w:val="24"/>
        </w:rPr>
        <w:t>或是阶级，这也是</w:t>
      </w:r>
      <w:r w:rsidRPr="00C8662C">
        <w:rPr>
          <w:rFonts w:asciiTheme="minorEastAsia" w:hAnsiTheme="minorEastAsia" w:hint="eastAsia"/>
          <w:sz w:val="24"/>
          <w:szCs w:val="24"/>
        </w:rPr>
        <w:t>波普尔</w:t>
      </w:r>
      <w:r w:rsidR="00402026" w:rsidRPr="00C8662C">
        <w:rPr>
          <w:rFonts w:asciiTheme="minorEastAsia" w:hAnsiTheme="minorEastAsia" w:hint="eastAsia"/>
          <w:sz w:val="24"/>
          <w:szCs w:val="24"/>
        </w:rPr>
        <w:t>和</w:t>
      </w:r>
      <w:r w:rsidR="00A00504" w:rsidRPr="00C8662C">
        <w:rPr>
          <w:rFonts w:asciiTheme="minorEastAsia" w:hAnsiTheme="minorEastAsia" w:hint="eastAsia"/>
          <w:sz w:val="24"/>
          <w:szCs w:val="24"/>
        </w:rPr>
        <w:t>伯林</w:t>
      </w:r>
      <w:r w:rsidR="00402026" w:rsidRPr="00C8662C">
        <w:rPr>
          <w:rFonts w:asciiTheme="minorEastAsia" w:hAnsiTheme="minorEastAsia" w:hint="eastAsia"/>
          <w:sz w:val="24"/>
          <w:szCs w:val="24"/>
        </w:rPr>
        <w:t>等将诘难的矛头指向历史决定论甚至是马克思历史决定论的原因</w:t>
      </w:r>
      <w:r w:rsidR="00436B76" w:rsidRPr="00C8662C">
        <w:rPr>
          <w:rFonts w:asciiTheme="minorEastAsia" w:hAnsiTheme="minorEastAsia" w:hint="eastAsia"/>
          <w:sz w:val="24"/>
          <w:szCs w:val="24"/>
        </w:rPr>
        <w:t>，在他们看来，历史决定论是一种倾向于用整体的眼光来看待世界和整体的方法来研究世界的理论。</w:t>
      </w:r>
    </w:p>
    <w:p w:rsidR="00436B76" w:rsidRPr="008D20ED" w:rsidRDefault="00091290" w:rsidP="008D20ED">
      <w:pPr>
        <w:spacing w:before="480" w:after="360"/>
        <w:ind w:firstLine="198"/>
        <w:rPr>
          <w:rFonts w:ascii="黑体" w:eastAsia="黑体" w:hAnsi="黑体"/>
          <w:b/>
          <w:sz w:val="32"/>
          <w:szCs w:val="32"/>
        </w:rPr>
      </w:pPr>
      <w:r w:rsidRPr="008D20ED">
        <w:rPr>
          <w:rFonts w:ascii="黑体" w:eastAsia="黑体" w:hAnsi="黑体" w:hint="eastAsia"/>
          <w:b/>
          <w:sz w:val="32"/>
          <w:szCs w:val="32"/>
        </w:rPr>
        <w:t>三、“在自由与决定之间”——基于唯物史观的两个回应</w:t>
      </w:r>
    </w:p>
    <w:p w:rsidR="0098017E" w:rsidRPr="00C8662C" w:rsidRDefault="00FE175E" w:rsidP="008D20ED">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从</w:t>
      </w:r>
      <w:r w:rsidR="0098017E" w:rsidRPr="00C8662C">
        <w:rPr>
          <w:rFonts w:asciiTheme="minorEastAsia" w:hAnsiTheme="minorEastAsia" w:hint="eastAsia"/>
          <w:sz w:val="24"/>
          <w:szCs w:val="24"/>
        </w:rPr>
        <w:t>深入理解唯物史观的内涵及意义来说，澄清那些</w:t>
      </w:r>
      <w:r w:rsidRPr="00C8662C">
        <w:rPr>
          <w:rFonts w:asciiTheme="minorEastAsia" w:hAnsiTheme="minorEastAsia" w:hint="eastAsia"/>
          <w:sz w:val="24"/>
          <w:szCs w:val="24"/>
        </w:rPr>
        <w:t>对马克思的</w:t>
      </w:r>
      <w:r w:rsidR="0098017E" w:rsidRPr="00C8662C">
        <w:rPr>
          <w:rFonts w:asciiTheme="minorEastAsia" w:hAnsiTheme="minorEastAsia" w:hint="eastAsia"/>
          <w:sz w:val="24"/>
          <w:szCs w:val="24"/>
        </w:rPr>
        <w:t>误解、偏见</w:t>
      </w:r>
      <w:r w:rsidR="00741535" w:rsidRPr="00C8662C">
        <w:rPr>
          <w:rFonts w:asciiTheme="minorEastAsia" w:hAnsiTheme="minorEastAsia" w:hint="eastAsia"/>
          <w:sz w:val="24"/>
          <w:szCs w:val="24"/>
        </w:rPr>
        <w:t>抑或是臆想，回应非难，就必须做以下两个工作：</w:t>
      </w:r>
      <w:r w:rsidR="005E4392" w:rsidRPr="00C8662C">
        <w:rPr>
          <w:rFonts w:asciiTheme="minorEastAsia" w:hAnsiTheme="minorEastAsia" w:hint="eastAsia"/>
          <w:sz w:val="24"/>
          <w:szCs w:val="24"/>
        </w:rPr>
        <w:t>其一是需要正确理解和解释马克思历史决定论的内涵，因为</w:t>
      </w:r>
      <w:r w:rsidR="00741535" w:rsidRPr="00C8662C">
        <w:rPr>
          <w:rFonts w:asciiTheme="minorEastAsia" w:hAnsiTheme="minorEastAsia" w:hint="eastAsia"/>
          <w:sz w:val="24"/>
          <w:szCs w:val="24"/>
        </w:rPr>
        <w:t>我们</w:t>
      </w:r>
      <w:r w:rsidR="005E4392" w:rsidRPr="00C8662C">
        <w:rPr>
          <w:rFonts w:asciiTheme="minorEastAsia" w:hAnsiTheme="minorEastAsia" w:hint="eastAsia"/>
          <w:sz w:val="24"/>
          <w:szCs w:val="24"/>
        </w:rPr>
        <w:t>已经</w:t>
      </w:r>
      <w:r w:rsidR="00741535" w:rsidRPr="00C8662C">
        <w:rPr>
          <w:rFonts w:asciiTheme="minorEastAsia" w:hAnsiTheme="minorEastAsia" w:hint="eastAsia"/>
          <w:sz w:val="24"/>
          <w:szCs w:val="24"/>
        </w:rPr>
        <w:t>认识到</w:t>
      </w:r>
      <w:r w:rsidR="00A00504" w:rsidRPr="00C8662C">
        <w:rPr>
          <w:rFonts w:asciiTheme="minorEastAsia" w:hAnsiTheme="minorEastAsia" w:hint="eastAsia"/>
          <w:sz w:val="24"/>
          <w:szCs w:val="24"/>
        </w:rPr>
        <w:t>伯林</w:t>
      </w:r>
      <w:r w:rsidR="00741535"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5E4392" w:rsidRPr="00C8662C">
        <w:rPr>
          <w:rFonts w:asciiTheme="minorEastAsia" w:hAnsiTheme="minorEastAsia" w:hint="eastAsia"/>
          <w:sz w:val="24"/>
          <w:szCs w:val="24"/>
        </w:rPr>
        <w:t>抨击马克思唯物史观的原因之一</w:t>
      </w:r>
      <w:r w:rsidR="00741535" w:rsidRPr="00C8662C">
        <w:rPr>
          <w:rFonts w:asciiTheme="minorEastAsia" w:hAnsiTheme="minorEastAsia" w:hint="eastAsia"/>
          <w:sz w:val="24"/>
          <w:szCs w:val="24"/>
        </w:rPr>
        <w:t>是</w:t>
      </w:r>
      <w:r w:rsidR="00D65AC2" w:rsidRPr="00C8662C">
        <w:rPr>
          <w:rFonts w:asciiTheme="minorEastAsia" w:hAnsiTheme="minorEastAsia" w:hint="eastAsia"/>
          <w:sz w:val="24"/>
          <w:szCs w:val="24"/>
        </w:rPr>
        <w:t>他们</w:t>
      </w:r>
      <w:r w:rsidR="00741535" w:rsidRPr="00C8662C">
        <w:rPr>
          <w:rFonts w:asciiTheme="minorEastAsia" w:hAnsiTheme="minorEastAsia" w:hint="eastAsia"/>
          <w:sz w:val="24"/>
          <w:szCs w:val="24"/>
        </w:rPr>
        <w:t>对</w:t>
      </w:r>
      <w:r w:rsidR="0098017E" w:rsidRPr="00C8662C">
        <w:rPr>
          <w:rFonts w:asciiTheme="minorEastAsia" w:hAnsiTheme="minorEastAsia" w:hint="eastAsia"/>
          <w:sz w:val="24"/>
          <w:szCs w:val="24"/>
        </w:rPr>
        <w:t>马克思的历史决定论</w:t>
      </w:r>
      <w:r w:rsidR="00741535" w:rsidRPr="00C8662C">
        <w:rPr>
          <w:rFonts w:asciiTheme="minorEastAsia" w:hAnsiTheme="minorEastAsia" w:hint="eastAsia"/>
          <w:sz w:val="24"/>
          <w:szCs w:val="24"/>
        </w:rPr>
        <w:t>的错误理解</w:t>
      </w:r>
      <w:r w:rsidR="0098017E" w:rsidRPr="00C8662C">
        <w:rPr>
          <w:rFonts w:asciiTheme="minorEastAsia" w:hAnsiTheme="minorEastAsia" w:hint="eastAsia"/>
          <w:sz w:val="24"/>
          <w:szCs w:val="24"/>
        </w:rPr>
        <w:t>；</w:t>
      </w:r>
      <w:r w:rsidR="005E4392" w:rsidRPr="00C8662C">
        <w:rPr>
          <w:rFonts w:asciiTheme="minorEastAsia" w:hAnsiTheme="minorEastAsia" w:hint="eastAsia"/>
          <w:sz w:val="24"/>
          <w:szCs w:val="24"/>
        </w:rPr>
        <w:t>其二是正确理解马克思的自由观和马克思理论中“决定与自由”的关系，因为</w:t>
      </w:r>
      <w:r w:rsidR="00A00504" w:rsidRPr="00C8662C">
        <w:rPr>
          <w:rFonts w:asciiTheme="minorEastAsia" w:hAnsiTheme="minorEastAsia" w:hint="eastAsia"/>
          <w:sz w:val="24"/>
          <w:szCs w:val="24"/>
        </w:rPr>
        <w:t>伯林</w:t>
      </w:r>
      <w:r w:rsidR="0098017E"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98017E" w:rsidRPr="00C8662C">
        <w:rPr>
          <w:rFonts w:asciiTheme="minorEastAsia" w:hAnsiTheme="minorEastAsia" w:hint="eastAsia"/>
          <w:sz w:val="24"/>
          <w:szCs w:val="24"/>
        </w:rPr>
        <w:t>对马克思的批评的</w:t>
      </w:r>
      <w:r w:rsidR="005E4392" w:rsidRPr="00C8662C">
        <w:rPr>
          <w:rFonts w:asciiTheme="minorEastAsia" w:hAnsiTheme="minorEastAsia" w:hint="eastAsia"/>
          <w:sz w:val="24"/>
          <w:szCs w:val="24"/>
        </w:rPr>
        <w:t>另</w:t>
      </w:r>
      <w:r w:rsidR="0098017E" w:rsidRPr="00C8662C">
        <w:rPr>
          <w:rFonts w:asciiTheme="minorEastAsia" w:hAnsiTheme="minorEastAsia" w:hint="eastAsia"/>
          <w:sz w:val="24"/>
          <w:szCs w:val="24"/>
        </w:rPr>
        <w:t>一个共通之处在于</w:t>
      </w:r>
      <w:r w:rsidR="00A00504" w:rsidRPr="00C8662C">
        <w:rPr>
          <w:rFonts w:asciiTheme="minorEastAsia" w:hAnsiTheme="minorEastAsia" w:hint="eastAsia"/>
          <w:sz w:val="24"/>
          <w:szCs w:val="24"/>
        </w:rPr>
        <w:t>伯林</w:t>
      </w:r>
      <w:r w:rsidR="0098017E"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98017E" w:rsidRPr="00C8662C">
        <w:rPr>
          <w:rFonts w:asciiTheme="minorEastAsia" w:hAnsiTheme="minorEastAsia" w:hint="eastAsia"/>
          <w:sz w:val="24"/>
          <w:szCs w:val="24"/>
        </w:rPr>
        <w:t>认为历史的主体应该是个人而不是阶级，马克思的整体主义方法行不通，历史决定论必然会消解人的自由</w:t>
      </w:r>
      <w:r w:rsidR="005E4392" w:rsidRPr="00C8662C">
        <w:rPr>
          <w:rFonts w:asciiTheme="minorEastAsia" w:hAnsiTheme="minorEastAsia" w:hint="eastAsia"/>
          <w:sz w:val="24"/>
          <w:szCs w:val="24"/>
        </w:rPr>
        <w:t>，排斥道德</w:t>
      </w:r>
      <w:r w:rsidR="0098017E" w:rsidRPr="00C8662C">
        <w:rPr>
          <w:rFonts w:asciiTheme="minorEastAsia" w:hAnsiTheme="minorEastAsia" w:hint="eastAsia"/>
          <w:sz w:val="24"/>
          <w:szCs w:val="24"/>
        </w:rPr>
        <w:t>。</w:t>
      </w:r>
    </w:p>
    <w:p w:rsidR="00741535" w:rsidRPr="00C8662C" w:rsidRDefault="00741535" w:rsidP="008D20ED">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首先，</w:t>
      </w:r>
      <w:r w:rsidR="00436B76" w:rsidRPr="00C8662C">
        <w:rPr>
          <w:rFonts w:asciiTheme="minorEastAsia" w:hAnsiTheme="minorEastAsia" w:hint="eastAsia"/>
          <w:sz w:val="24"/>
          <w:szCs w:val="24"/>
        </w:rPr>
        <w:t>我们仔细研究可以发现，</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实质上都将批评的利箭瞄准了错误的靶子，马克思历史决定论承受了本不属于它而应该属于机械历史决定论或者“伪马克思历史决定论”（那些由自称是马克思理论者实则只看到马克思历史决</w:t>
      </w:r>
      <w:r w:rsidR="005E4392" w:rsidRPr="00C8662C">
        <w:rPr>
          <w:rFonts w:asciiTheme="minorEastAsia" w:hAnsiTheme="minorEastAsia" w:hint="eastAsia"/>
          <w:sz w:val="24"/>
          <w:szCs w:val="24"/>
        </w:rPr>
        <w:t>定论的“决定”这一方面从而将其僵化教条化的提出的历史决定论理论</w:t>
      </w:r>
      <w:r w:rsidR="00436B76" w:rsidRPr="00C8662C">
        <w:rPr>
          <w:rFonts w:asciiTheme="minorEastAsia" w:hAnsiTheme="minorEastAsia" w:hint="eastAsia"/>
          <w:sz w:val="24"/>
          <w:szCs w:val="24"/>
        </w:rPr>
        <w:t>）的指责。</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显然是站在马克思的对立面阐述他们的观点和对历史决定论的批评，但是这种批评却因对马克</w:t>
      </w:r>
      <w:r w:rsidRPr="00C8662C">
        <w:rPr>
          <w:rFonts w:asciiTheme="minorEastAsia" w:hAnsiTheme="minorEastAsia" w:hint="eastAsia"/>
          <w:sz w:val="24"/>
          <w:szCs w:val="24"/>
        </w:rPr>
        <w:t>思历史决定论不够充分甚至错误的理解而同机械历史决定论一起走向</w:t>
      </w:r>
      <w:r w:rsidR="00436B76" w:rsidRPr="00C8662C">
        <w:rPr>
          <w:rFonts w:asciiTheme="minorEastAsia" w:hAnsiTheme="minorEastAsia" w:hint="eastAsia"/>
          <w:sz w:val="24"/>
          <w:szCs w:val="24"/>
        </w:rPr>
        <w:t>极端。</w:t>
      </w:r>
      <w:r w:rsidRPr="00C8662C">
        <w:rPr>
          <w:rFonts w:asciiTheme="minorEastAsia" w:hAnsiTheme="minorEastAsia" w:hint="eastAsia"/>
          <w:sz w:val="24"/>
          <w:szCs w:val="24"/>
        </w:rPr>
        <w:t>要想真正地理解马克思唯物史观需要区分的是马克思历史决定论和马克思历史主义，</w:t>
      </w:r>
      <w:r w:rsidR="00C45699"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将两者混为一谈，但是奇怪的是</w:t>
      </w:r>
      <w:r w:rsidR="00C45699" w:rsidRPr="00C8662C">
        <w:rPr>
          <w:rFonts w:asciiTheme="minorEastAsia" w:hAnsiTheme="minorEastAsia" w:hint="eastAsia"/>
          <w:sz w:val="24"/>
          <w:szCs w:val="24"/>
        </w:rPr>
        <w:t>卡尔·</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在他的《历史决定论的贫困》也曾对两者做出了明确</w:t>
      </w:r>
      <w:r w:rsidRPr="00C8662C">
        <w:rPr>
          <w:rFonts w:asciiTheme="minorEastAsia" w:hAnsiTheme="minorEastAsia" w:hint="eastAsia"/>
          <w:sz w:val="24"/>
          <w:szCs w:val="24"/>
        </w:rPr>
        <w:lastRenderedPageBreak/>
        <w:t>的区分，“这种方法有时称为‘历史主义’，而不应把它同我</w:t>
      </w:r>
      <w:r w:rsidR="00D65AC2" w:rsidRPr="00C8662C">
        <w:rPr>
          <w:rFonts w:asciiTheme="minorEastAsia" w:hAnsiTheme="minorEastAsia" w:hint="eastAsia"/>
          <w:sz w:val="24"/>
          <w:szCs w:val="24"/>
        </w:rPr>
        <w:t>们所说的‘历史决定论’相混淆。”但是真正将两者混淆的又正是</w:t>
      </w:r>
      <w:r w:rsidR="00326466" w:rsidRPr="00C8662C">
        <w:rPr>
          <w:rFonts w:asciiTheme="minorEastAsia" w:hAnsiTheme="minorEastAsia" w:hint="eastAsia"/>
          <w:sz w:val="24"/>
          <w:szCs w:val="24"/>
        </w:rPr>
        <w:t>波普尔</w:t>
      </w:r>
      <w:r w:rsidR="00D65AC2" w:rsidRPr="00C8662C">
        <w:rPr>
          <w:rFonts w:asciiTheme="minorEastAsia" w:hAnsiTheme="minorEastAsia" w:hint="eastAsia"/>
          <w:sz w:val="24"/>
          <w:szCs w:val="24"/>
        </w:rPr>
        <w:t>。为什么</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一方面强调历史主义和历史决定论是两个不同的概念，另一方面，又将“马克思历史主义”和“马克思历史决定论”混淆呢？原因在于实际上</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看到了马克思唯物史观的完善性，他的历史主义和历史决定论之间有一种内在的契合，解决了长久以来存在于两者之间的矛盾——一方面历史主义不同于本质主义、普遍主义，需要把一切事物看成暂时的和相对的，另一方面，把握历史整体的客观性、确定性又是历史主义的根本目标。换句话说，历史主义既要肯定事物的相对性、暂时性，又要为其寻找确证性根据。</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是一名“值得尊敬的敌人”，在这个意义上较为深刻地把握了马克思历史主义和历史决定论的内涵。</w:t>
      </w:r>
    </w:p>
    <w:p w:rsidR="00741535" w:rsidRPr="00C8662C" w:rsidRDefault="00741535" w:rsidP="008D20ED">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马克思的历史决定论实质上是对人的一种依赖关系的客观反映，这种依赖关系表现在物质、历史和实践之上。一方面，人与社会存在着相互联系，相互制约的关系，另一方面，人的发展取决于人与自然和社会的交往程</w:t>
      </w:r>
      <w:r w:rsidR="003C7C26" w:rsidRPr="00C8662C">
        <w:rPr>
          <w:rFonts w:asciiTheme="minorEastAsia" w:hAnsiTheme="minorEastAsia" w:hint="eastAsia"/>
          <w:sz w:val="24"/>
          <w:szCs w:val="24"/>
        </w:rPr>
        <w:t>度，“一个人的发展取决于他直接或间接进行交往的其他一切人的发展</w:t>
      </w:r>
      <w:r w:rsidRPr="00C8662C">
        <w:rPr>
          <w:rFonts w:asciiTheme="minorEastAsia" w:hAnsiTheme="minorEastAsia" w:hint="eastAsia"/>
          <w:sz w:val="24"/>
          <w:szCs w:val="24"/>
        </w:rPr>
        <w:t>”</w:t>
      </w:r>
      <w:r w:rsidR="003C7C26" w:rsidRPr="00C8662C">
        <w:rPr>
          <w:rFonts w:asciiTheme="minorEastAsia" w:hAnsiTheme="minorEastAsia" w:hint="eastAsia"/>
          <w:sz w:val="24"/>
          <w:szCs w:val="24"/>
        </w:rPr>
        <w:t>。</w:t>
      </w:r>
      <w:r w:rsidR="005E4E2A" w:rsidRPr="00C8662C">
        <w:rPr>
          <w:rStyle w:val="a5"/>
          <w:rFonts w:asciiTheme="minorEastAsia" w:hAnsiTheme="minorEastAsia"/>
          <w:sz w:val="24"/>
          <w:szCs w:val="24"/>
        </w:rPr>
        <w:footnoteReference w:id="36"/>
      </w:r>
      <w:r w:rsidRPr="00C8662C">
        <w:rPr>
          <w:rFonts w:asciiTheme="minorEastAsia" w:hAnsiTheme="minorEastAsia" w:hint="eastAsia"/>
          <w:sz w:val="24"/>
          <w:szCs w:val="24"/>
        </w:rPr>
        <w:t xml:space="preserve"> 我们的生存需要大量的自然物质</w:t>
      </w:r>
      <w:r w:rsidR="005E4392" w:rsidRPr="00C8662C">
        <w:rPr>
          <w:rFonts w:asciiTheme="minorEastAsia" w:hAnsiTheme="minorEastAsia" w:hint="eastAsia"/>
          <w:sz w:val="24"/>
          <w:szCs w:val="24"/>
        </w:rPr>
        <w:t>资源</w:t>
      </w:r>
      <w:r w:rsidRPr="00C8662C">
        <w:rPr>
          <w:rFonts w:asciiTheme="minorEastAsia" w:hAnsiTheme="minorEastAsia" w:hint="eastAsia"/>
          <w:sz w:val="24"/>
          <w:szCs w:val="24"/>
        </w:rPr>
        <w:t>，我们的社会活动又是建立在一定的社会</w:t>
      </w:r>
      <w:r w:rsidR="005E4392" w:rsidRPr="00C8662C">
        <w:rPr>
          <w:rFonts w:asciiTheme="minorEastAsia" w:hAnsiTheme="minorEastAsia" w:hint="eastAsia"/>
          <w:sz w:val="24"/>
          <w:szCs w:val="24"/>
        </w:rPr>
        <w:t>条件</w:t>
      </w:r>
      <w:r w:rsidRPr="00C8662C">
        <w:rPr>
          <w:rFonts w:asciiTheme="minorEastAsia" w:hAnsiTheme="minorEastAsia" w:hint="eastAsia"/>
          <w:sz w:val="24"/>
          <w:szCs w:val="24"/>
        </w:rPr>
        <w:t>之上的，我们可以改变物质存在的形态，但是却无法改变</w:t>
      </w:r>
      <w:r w:rsidR="005E4392" w:rsidRPr="00C8662C">
        <w:rPr>
          <w:rFonts w:asciiTheme="minorEastAsia" w:hAnsiTheme="minorEastAsia" w:hint="eastAsia"/>
          <w:sz w:val="24"/>
          <w:szCs w:val="24"/>
        </w:rPr>
        <w:t>而</w:t>
      </w:r>
      <w:r w:rsidRPr="00C8662C">
        <w:rPr>
          <w:rFonts w:asciiTheme="minorEastAsia" w:hAnsiTheme="minorEastAsia" w:hint="eastAsia"/>
          <w:sz w:val="24"/>
          <w:szCs w:val="24"/>
        </w:rPr>
        <w:t>只能</w:t>
      </w:r>
      <w:r w:rsidR="005E4392" w:rsidRPr="00C8662C">
        <w:rPr>
          <w:rFonts w:asciiTheme="minorEastAsia" w:hAnsiTheme="minorEastAsia" w:hint="eastAsia"/>
          <w:sz w:val="24"/>
          <w:szCs w:val="24"/>
        </w:rPr>
        <w:t>发现和运用</w:t>
      </w:r>
      <w:r w:rsidRPr="00C8662C">
        <w:rPr>
          <w:rFonts w:asciiTheme="minorEastAsia" w:hAnsiTheme="minorEastAsia" w:hint="eastAsia"/>
          <w:sz w:val="24"/>
          <w:szCs w:val="24"/>
        </w:rPr>
        <w:t>蕴含于自然和人类历史社会之中的客观规律。人通过社会实践，不断创造和发现，使得人逐步摆脱</w:t>
      </w:r>
      <w:r w:rsidR="003C7C26" w:rsidRPr="00C8662C">
        <w:rPr>
          <w:rFonts w:asciiTheme="minorEastAsia" w:hAnsiTheme="minorEastAsia" w:hint="eastAsia"/>
          <w:sz w:val="24"/>
          <w:szCs w:val="24"/>
        </w:rPr>
        <w:t>对人和物的依赖性，从而成为自由发展</w:t>
      </w:r>
      <w:r w:rsidRPr="00C8662C">
        <w:rPr>
          <w:rFonts w:asciiTheme="minorEastAsia" w:hAnsiTheme="minorEastAsia" w:hint="eastAsia"/>
          <w:sz w:val="24"/>
          <w:szCs w:val="24"/>
        </w:rPr>
        <w:t>的人。</w:t>
      </w:r>
    </w:p>
    <w:p w:rsidR="00436B76" w:rsidRPr="00C8662C" w:rsidRDefault="00A00504" w:rsidP="008D20ED">
      <w:pPr>
        <w:spacing w:line="400" w:lineRule="auto"/>
        <w:ind w:firstLineChars="182" w:firstLine="437"/>
        <w:rPr>
          <w:rFonts w:asciiTheme="minorEastAsia" w:hAnsiTheme="minorEastAsia"/>
          <w:sz w:val="24"/>
          <w:szCs w:val="24"/>
        </w:rPr>
      </w:pPr>
      <w:r w:rsidRPr="00C8662C">
        <w:rPr>
          <w:rFonts w:asciiTheme="minorEastAsia" w:hAnsiTheme="minorEastAsia" w:hint="eastAsia"/>
          <w:sz w:val="24"/>
          <w:szCs w:val="24"/>
        </w:rPr>
        <w:t>伯林</w:t>
      </w:r>
      <w:r w:rsidR="005E4E2A"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741535" w:rsidRPr="00C8662C">
        <w:rPr>
          <w:rFonts w:asciiTheme="minorEastAsia" w:hAnsiTheme="minorEastAsia" w:hint="eastAsia"/>
          <w:sz w:val="24"/>
          <w:szCs w:val="24"/>
        </w:rPr>
        <w:t>实质上只看到了马克思历史决定论的决定理论，认为决定理论会导致自由的消解和极权主义，忽视了</w:t>
      </w:r>
      <w:r w:rsidR="003862C3" w:rsidRPr="00C8662C">
        <w:rPr>
          <w:rFonts w:asciiTheme="minorEastAsia" w:hAnsiTheme="minorEastAsia" w:hint="eastAsia"/>
          <w:sz w:val="24"/>
          <w:szCs w:val="24"/>
        </w:rPr>
        <w:t>马克思</w:t>
      </w:r>
      <w:r w:rsidR="00741535" w:rsidRPr="00C8662C">
        <w:rPr>
          <w:rFonts w:asciiTheme="minorEastAsia" w:hAnsiTheme="minorEastAsia" w:hint="eastAsia"/>
          <w:sz w:val="24"/>
          <w:szCs w:val="24"/>
        </w:rPr>
        <w:t xml:space="preserve">对人的主观能动性的肯定。“人的存在的历史制约并不排除他自由的和明确的目的创造。” </w:t>
      </w:r>
      <w:r w:rsidR="005E4E2A" w:rsidRPr="00C8662C">
        <w:rPr>
          <w:rStyle w:val="a5"/>
          <w:rFonts w:asciiTheme="minorEastAsia" w:hAnsiTheme="minorEastAsia"/>
          <w:sz w:val="24"/>
          <w:szCs w:val="24"/>
        </w:rPr>
        <w:footnoteReference w:id="37"/>
      </w:r>
      <w:r w:rsidR="00741535" w:rsidRPr="00C8662C">
        <w:rPr>
          <w:rFonts w:asciiTheme="minorEastAsia" w:hAnsiTheme="minorEastAsia" w:hint="eastAsia"/>
          <w:sz w:val="24"/>
          <w:szCs w:val="24"/>
        </w:rPr>
        <w:t>这表明马克思历史决定论是一种规律决定论，这里的规律包括因果、统计、系统等规律，与机械历</w:t>
      </w:r>
      <w:r w:rsidR="00741535" w:rsidRPr="00C8662C">
        <w:rPr>
          <w:rFonts w:asciiTheme="minorEastAsia" w:hAnsiTheme="minorEastAsia" w:hint="eastAsia"/>
          <w:sz w:val="24"/>
          <w:szCs w:val="24"/>
        </w:rPr>
        <w:lastRenderedPageBreak/>
        <w:t>史决定论仅承认因果决定性的形而上学理论截然不同。马克思历史决定论表明人</w:t>
      </w:r>
      <w:r w:rsidR="003C7C26" w:rsidRPr="00C8662C">
        <w:rPr>
          <w:rFonts w:asciiTheme="minorEastAsia" w:hAnsiTheme="minorEastAsia" w:hint="eastAsia"/>
          <w:sz w:val="24"/>
          <w:szCs w:val="24"/>
        </w:rPr>
        <w:t>能够在客观规律中，发挥主观能动性。充分肯定人对历史的</w:t>
      </w:r>
      <w:r w:rsidR="00741535" w:rsidRPr="00C8662C">
        <w:rPr>
          <w:rFonts w:asciiTheme="minorEastAsia" w:hAnsiTheme="minorEastAsia" w:hint="eastAsia"/>
          <w:sz w:val="24"/>
          <w:szCs w:val="24"/>
        </w:rPr>
        <w:t>自由选择的权力。人不仅是历史的“剧中人”，也是历史的“剧作人”。</w:t>
      </w:r>
    </w:p>
    <w:p w:rsidR="00436B76" w:rsidRPr="00C8662C" w:rsidRDefault="005E4E2A"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其次，</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对马克思历史决定论最根本的批评在于认为马克思的历史必然性理论会侵害个人自由，消解人的历史责任主体地位，针对这样的批评，我们要为马克思应对诘难、回应批评，就需要思考马克思唯物史观中个人自由与历史过程的关系，从而揭示马克思的历史决定论并没有抹杀个人自由以及历史责任的客观事实。</w:t>
      </w:r>
      <w:r w:rsidRPr="00C8662C">
        <w:rPr>
          <w:rFonts w:asciiTheme="minorEastAsia" w:hAnsiTheme="minorEastAsia" w:hint="eastAsia"/>
          <w:sz w:val="24"/>
          <w:szCs w:val="24"/>
        </w:rPr>
        <w:t>正如王新生教授在研究唯物史观与历史主义的关系时指出的那样：</w:t>
      </w:r>
      <w:r w:rsidR="00436B76" w:rsidRPr="00C8662C">
        <w:rPr>
          <w:rFonts w:asciiTheme="minorEastAsia" w:hAnsiTheme="minorEastAsia" w:hint="eastAsia"/>
          <w:sz w:val="24"/>
          <w:szCs w:val="24"/>
        </w:rPr>
        <w:t>“在历史主义的诸种类型之中，只有与决定论相结合的历史主义，才能避免相对主义的困扰，合理地处理既要对事物的相对性和暂时性给予肯定, 又要为其寻求确定性根据这一矛盾。”</w:t>
      </w:r>
      <w:r w:rsidR="00436B76" w:rsidRPr="00C8662C">
        <w:rPr>
          <w:rStyle w:val="a5"/>
          <w:rFonts w:asciiTheme="minorEastAsia" w:hAnsiTheme="minorEastAsia"/>
          <w:sz w:val="24"/>
          <w:szCs w:val="24"/>
        </w:rPr>
        <w:footnoteReference w:id="38"/>
      </w:r>
      <w:r w:rsidR="00436B76" w:rsidRPr="00C8662C">
        <w:rPr>
          <w:rFonts w:asciiTheme="minorEastAsia" w:hAnsiTheme="minorEastAsia" w:hint="eastAsia"/>
          <w:sz w:val="24"/>
          <w:szCs w:val="24"/>
        </w:rPr>
        <w:t xml:space="preserve"> </w:t>
      </w:r>
      <w:r w:rsidR="00451061" w:rsidRPr="00C8662C">
        <w:rPr>
          <w:rFonts w:asciiTheme="minorEastAsia" w:hAnsiTheme="minorEastAsia" w:hint="eastAsia"/>
          <w:sz w:val="24"/>
          <w:szCs w:val="24"/>
        </w:rPr>
        <w:t>这就是说，</w:t>
      </w:r>
      <w:r w:rsidR="00436B76" w:rsidRPr="00C8662C">
        <w:rPr>
          <w:rFonts w:asciiTheme="minorEastAsia" w:hAnsiTheme="minorEastAsia" w:hint="eastAsia"/>
          <w:sz w:val="24"/>
          <w:szCs w:val="24"/>
        </w:rPr>
        <w:t>马克思主义哲学作为一种特殊的历史主义，其全部目标在于说明一个自由何以可能的问题——即阐明实现共产主义的现实必然性问题。可见，马克思非但没有忽视和遗忘自由，而且将自由放在了一个显著的重要位置。可以说，马克思的一生都在追求人类的自由和解放，并把个人的自由作为实现全人类的自由的基础。</w:t>
      </w:r>
    </w:p>
    <w:p w:rsidR="00436B76" w:rsidRPr="00C8662C" w:rsidRDefault="00451061"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不仅如此，</w:t>
      </w:r>
      <w:r w:rsidR="00436B76" w:rsidRPr="00C8662C">
        <w:rPr>
          <w:rFonts w:asciiTheme="minorEastAsia" w:hAnsiTheme="minorEastAsia" w:hint="eastAsia"/>
          <w:sz w:val="24"/>
          <w:szCs w:val="24"/>
        </w:rPr>
        <w:t>马克思的自由观和他的历史决定论一样经历了一个从唯心主义向唯物主义转变的过程，实现了从理性基础的自由，到人性基础的自由，再到以唯物主义为基础的自由的更迭。</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马克思在大学</w:t>
      </w:r>
      <w:r w:rsidR="00316FCE" w:rsidRPr="00C8662C">
        <w:rPr>
          <w:rFonts w:asciiTheme="minorEastAsia" w:hAnsiTheme="minorEastAsia" w:hint="eastAsia"/>
          <w:sz w:val="24"/>
          <w:szCs w:val="24"/>
        </w:rPr>
        <w:t>时代对法哲学进行了细致的研究，受黑格尔的影响，推崇</w:t>
      </w:r>
      <w:r w:rsidR="006A2E3C" w:rsidRPr="00C8662C">
        <w:rPr>
          <w:rFonts w:asciiTheme="minorEastAsia" w:hAnsiTheme="minorEastAsia" w:hint="eastAsia"/>
          <w:sz w:val="24"/>
          <w:szCs w:val="24"/>
        </w:rPr>
        <w:t>理性，认为国家的本源和动力就来自于理性。从其</w:t>
      </w:r>
      <w:r w:rsidRPr="00C8662C">
        <w:rPr>
          <w:rFonts w:asciiTheme="minorEastAsia" w:hAnsiTheme="minorEastAsia" w:hint="eastAsia"/>
          <w:sz w:val="24"/>
          <w:szCs w:val="24"/>
        </w:rPr>
        <w:t>博士论文《德谟克利特的自然哲学和伊壁鸠鲁的自然哲学的差别》开始了对个体自由的探讨，但他不满足于伊壁鸠鲁的逃避式自由，企图寻找真正的个体自由。也是受黑格尔的影响，马</w:t>
      </w:r>
      <w:r w:rsidRPr="00C8662C">
        <w:rPr>
          <w:rFonts w:asciiTheme="minorEastAsia" w:hAnsiTheme="minorEastAsia" w:hint="eastAsia"/>
          <w:sz w:val="24"/>
          <w:szCs w:val="24"/>
        </w:rPr>
        <w:lastRenderedPageBreak/>
        <w:t>克思认为“应该把国家理解为相互教育的自由人的联合体”。</w:t>
      </w:r>
      <w:r w:rsidRPr="00C8662C">
        <w:rPr>
          <w:rStyle w:val="a5"/>
          <w:rFonts w:asciiTheme="minorEastAsia" w:hAnsiTheme="minorEastAsia"/>
          <w:sz w:val="24"/>
          <w:szCs w:val="24"/>
        </w:rPr>
        <w:footnoteReference w:id="39"/>
      </w:r>
      <w:r w:rsidRPr="00C8662C">
        <w:rPr>
          <w:rFonts w:asciiTheme="minorEastAsia" w:hAnsiTheme="minorEastAsia" w:hint="eastAsia"/>
          <w:sz w:val="24"/>
          <w:szCs w:val="24"/>
        </w:rPr>
        <w:t>确立了自由的本旨在于人的内在精神不受外在世界的干扰而自为主宰，自由的主体是人的自由意志而不是具有上帝意味的绝对精神，因而现实的人的价值主体得到越来越具体而确实的确立。“要使作为人的人成为他自己唯一的真实的客体，他就必须在他自身之中打破他的相对的定在，欲望的力量和纯粹自然的力量。”</w:t>
      </w:r>
      <w:r w:rsidRPr="00C8662C">
        <w:rPr>
          <w:rStyle w:val="a5"/>
          <w:rFonts w:asciiTheme="minorEastAsia" w:hAnsiTheme="minorEastAsia"/>
          <w:sz w:val="24"/>
          <w:szCs w:val="24"/>
        </w:rPr>
        <w:footnoteReference w:id="40"/>
      </w:r>
      <w:r w:rsidRPr="00C8662C">
        <w:rPr>
          <w:rFonts w:asciiTheme="minorEastAsia" w:hAnsiTheme="minorEastAsia" w:hint="eastAsia"/>
          <w:sz w:val="24"/>
          <w:szCs w:val="24"/>
        </w:rPr>
        <w:t>可见马克思已经意识到了人之为人的根本在于人的精神世界对物质世界的限制的超越，在于人的心灵世界不被肉体所限制而成为其主宰，马克思在此时已经意识到了人的本质是人的自我意识，是具有能动性的自由意识，具有超越性的自我意识，但是他在此时还没有找到这种超越的方法，即具体的人的社会实践。</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在莱茵报工作期间，马克思逐渐将注意力从对国家和法的批判的精神领域转移到市民社会领域，再深化到异化劳动，认为历史规律是人的本质的异化和复归</w:t>
      </w:r>
      <w:r w:rsidR="00316FCE" w:rsidRPr="00C8662C">
        <w:rPr>
          <w:rFonts w:asciiTheme="minorEastAsia" w:hAnsiTheme="minorEastAsia" w:hint="eastAsia"/>
          <w:sz w:val="24"/>
          <w:szCs w:val="24"/>
        </w:rPr>
        <w:t>，只要消灭了私有制和异化劳动，人的本质就能复归。之所以这样说与马克思关于</w:t>
      </w:r>
      <w:r w:rsidRPr="00C8662C">
        <w:rPr>
          <w:rFonts w:asciiTheme="minorEastAsia" w:hAnsiTheme="minorEastAsia" w:hint="eastAsia"/>
          <w:sz w:val="24"/>
          <w:szCs w:val="24"/>
        </w:rPr>
        <w:t>“人的本质就是自由自觉的类活动”</w:t>
      </w:r>
      <w:proofErr w:type="gramStart"/>
      <w:r w:rsidRPr="00C8662C">
        <w:rPr>
          <w:rFonts w:asciiTheme="minorEastAsia" w:hAnsiTheme="minorEastAsia" w:hint="eastAsia"/>
          <w:sz w:val="24"/>
          <w:szCs w:val="24"/>
        </w:rPr>
        <w:t>的悬设有关</w:t>
      </w:r>
      <w:proofErr w:type="gramEnd"/>
      <w:r w:rsidRPr="00C8662C">
        <w:rPr>
          <w:rFonts w:asciiTheme="minorEastAsia" w:hAnsiTheme="minorEastAsia" w:hint="eastAsia"/>
          <w:sz w:val="24"/>
          <w:szCs w:val="24"/>
        </w:rPr>
        <w:t>，所有有损于人的</w:t>
      </w:r>
      <w:r w:rsidR="005D553B" w:rsidRPr="00C8662C">
        <w:rPr>
          <w:rFonts w:asciiTheme="minorEastAsia" w:hAnsiTheme="minorEastAsia" w:hint="eastAsia"/>
          <w:sz w:val="24"/>
          <w:szCs w:val="24"/>
        </w:rPr>
        <w:t>自由自觉的类活动都称为“异化”，因此</w:t>
      </w:r>
      <w:r w:rsidRPr="00C8662C">
        <w:rPr>
          <w:rFonts w:asciiTheme="minorEastAsia" w:hAnsiTheme="minorEastAsia" w:hint="eastAsia"/>
          <w:sz w:val="24"/>
          <w:szCs w:val="24"/>
        </w:rPr>
        <w:t>废除异化劳动和私有制</w:t>
      </w:r>
      <w:r w:rsidR="00316FCE" w:rsidRPr="00C8662C">
        <w:rPr>
          <w:rFonts w:asciiTheme="minorEastAsia" w:hAnsiTheme="minorEastAsia" w:hint="eastAsia"/>
          <w:sz w:val="24"/>
          <w:szCs w:val="24"/>
        </w:rPr>
        <w:t>是</w:t>
      </w:r>
      <w:r w:rsidR="005D553B" w:rsidRPr="00C8662C">
        <w:rPr>
          <w:rFonts w:asciiTheme="minorEastAsia" w:hAnsiTheme="minorEastAsia" w:hint="eastAsia"/>
          <w:sz w:val="24"/>
          <w:szCs w:val="24"/>
        </w:rPr>
        <w:t>实现人的本质和复归的根本途径</w:t>
      </w:r>
      <w:r w:rsidRPr="00C8662C">
        <w:rPr>
          <w:rFonts w:asciiTheme="minorEastAsia" w:hAnsiTheme="minorEastAsia" w:hint="eastAsia"/>
          <w:sz w:val="24"/>
          <w:szCs w:val="24"/>
        </w:rPr>
        <w:t>。并且马克思进一步把人的本质作为判定社会是否合理的依据，并由此提出了实现人类解放的方式，马克思说到 “现实的个人同时也是抽象的公民，并且作为个人，在自己的经验生活，在自己的个体劳动，自己的个人关系中间，成为类存在物。”</w:t>
      </w:r>
      <w:r w:rsidRPr="00C8662C">
        <w:rPr>
          <w:rStyle w:val="a5"/>
          <w:rFonts w:asciiTheme="minorEastAsia" w:hAnsiTheme="minorEastAsia"/>
          <w:sz w:val="24"/>
          <w:szCs w:val="24"/>
        </w:rPr>
        <w:footnoteReference w:id="41"/>
      </w:r>
      <w:r w:rsidRPr="00C8662C">
        <w:rPr>
          <w:rFonts w:asciiTheme="minorEastAsia" w:hAnsiTheme="minorEastAsia" w:hint="eastAsia"/>
          <w:sz w:val="24"/>
          <w:szCs w:val="24"/>
        </w:rPr>
        <w:t>“一个种的全部特征，种的类特征就在于生命活动的性质，而人的类特征恰恰是自由的自觉的活动。”</w:t>
      </w:r>
      <w:r w:rsidRPr="00C8662C">
        <w:rPr>
          <w:rStyle w:val="a5"/>
          <w:rFonts w:asciiTheme="minorEastAsia" w:hAnsiTheme="minorEastAsia"/>
          <w:sz w:val="24"/>
          <w:szCs w:val="24"/>
        </w:rPr>
        <w:footnoteReference w:id="42"/>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马克思将人的本质定义为自由自觉的人类活动，可见他并没有忽视自由，相反，认为自由是人之为人的根本。</w:t>
      </w:r>
      <w:r w:rsidR="0008516B" w:rsidRPr="00C8662C">
        <w:rPr>
          <w:rFonts w:asciiTheme="minorEastAsia" w:hAnsiTheme="minorEastAsia" w:hint="eastAsia"/>
          <w:sz w:val="24"/>
          <w:szCs w:val="24"/>
        </w:rPr>
        <w:t>马克思将人看作对现实世界依赖的人，人</w:t>
      </w:r>
      <w:r w:rsidRPr="00C8662C">
        <w:rPr>
          <w:rFonts w:asciiTheme="minorEastAsia" w:hAnsiTheme="minorEastAsia" w:hint="eastAsia"/>
          <w:sz w:val="24"/>
          <w:szCs w:val="24"/>
        </w:rPr>
        <w:t>的发展看作是人的自主活动能力的发展和人的发展的结合，人要想获得自由必</w:t>
      </w:r>
      <w:r w:rsidRPr="00C8662C">
        <w:rPr>
          <w:rFonts w:asciiTheme="minorEastAsia" w:hAnsiTheme="minorEastAsia" w:hint="eastAsia"/>
          <w:sz w:val="24"/>
          <w:szCs w:val="24"/>
        </w:rPr>
        <w:lastRenderedPageBreak/>
        <w:t>须通过自己的现实活动。</w:t>
      </w:r>
    </w:p>
    <w:p w:rsidR="00436B76" w:rsidRPr="00C8662C" w:rsidRDefault="00451061"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可以说，</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都对马克思的整体主义方法提出了抨击，显然马克思对于集体和个人关系的理解与</w:t>
      </w:r>
      <w:r w:rsidR="00A00504"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是不同的。马克思这样说到，“只有在集体中，个人才能获得全面发展其才能的手段，也就是说，只有在集体之中才能有个人的自由。”</w:t>
      </w:r>
      <w:r w:rsidR="00436B76" w:rsidRPr="00C8662C">
        <w:rPr>
          <w:rStyle w:val="a5"/>
          <w:rFonts w:asciiTheme="minorEastAsia" w:hAnsiTheme="minorEastAsia"/>
          <w:sz w:val="24"/>
          <w:szCs w:val="24"/>
        </w:rPr>
        <w:footnoteReference w:id="43"/>
      </w:r>
      <w:r w:rsidR="00436B76" w:rsidRPr="00C8662C">
        <w:rPr>
          <w:rFonts w:asciiTheme="minorEastAsia" w:hAnsiTheme="minorEastAsia" w:hint="eastAsia"/>
          <w:sz w:val="24"/>
          <w:szCs w:val="24"/>
        </w:rPr>
        <w:t>“在真实的集体条件下，各个个人在自己的联合中并通过这种联合获得自由。”</w:t>
      </w:r>
      <w:r w:rsidR="00436B76" w:rsidRPr="00C8662C">
        <w:rPr>
          <w:rStyle w:val="a5"/>
          <w:rFonts w:asciiTheme="minorEastAsia" w:hAnsiTheme="minorEastAsia"/>
          <w:sz w:val="24"/>
          <w:szCs w:val="24"/>
        </w:rPr>
        <w:footnoteReference w:id="44"/>
      </w:r>
      <w:r w:rsidR="00436B76" w:rsidRPr="00C8662C">
        <w:rPr>
          <w:rFonts w:asciiTheme="minorEastAsia" w:hAnsiTheme="minorEastAsia" w:hint="eastAsia"/>
          <w:sz w:val="24"/>
          <w:szCs w:val="24"/>
        </w:rPr>
        <w:t>“在这个集体中，个人是作为个人参加的。它是</w:t>
      </w:r>
      <w:r w:rsidR="00534B7C" w:rsidRPr="00C8662C">
        <w:rPr>
          <w:rFonts w:asciiTheme="minorEastAsia" w:hAnsiTheme="minorEastAsia" w:hint="eastAsia"/>
          <w:sz w:val="24"/>
          <w:szCs w:val="24"/>
        </w:rPr>
        <w:t>一种</w:t>
      </w:r>
      <w:r w:rsidR="00436B76" w:rsidRPr="00C8662C">
        <w:rPr>
          <w:rFonts w:asciiTheme="minorEastAsia" w:hAnsiTheme="minorEastAsia" w:hint="eastAsia"/>
          <w:sz w:val="24"/>
          <w:szCs w:val="24"/>
        </w:rPr>
        <w:t>把个人的自由发展和运动的条件置于他们的控制之下</w:t>
      </w:r>
      <w:r w:rsidR="00534B7C" w:rsidRPr="00C8662C">
        <w:rPr>
          <w:rFonts w:asciiTheme="minorEastAsia" w:hAnsiTheme="minorEastAsia" w:hint="eastAsia"/>
          <w:sz w:val="24"/>
          <w:szCs w:val="24"/>
        </w:rPr>
        <w:t>的联合</w:t>
      </w:r>
      <w:r w:rsidR="00436B76" w:rsidRPr="00C8662C">
        <w:rPr>
          <w:rFonts w:asciiTheme="minorEastAsia" w:hAnsiTheme="minorEastAsia" w:hint="eastAsia"/>
          <w:sz w:val="24"/>
          <w:szCs w:val="24"/>
        </w:rPr>
        <w:t>。”</w:t>
      </w:r>
      <w:r w:rsidR="00436B76" w:rsidRPr="00C8662C">
        <w:rPr>
          <w:rStyle w:val="a5"/>
          <w:rFonts w:asciiTheme="minorEastAsia" w:hAnsiTheme="minorEastAsia"/>
          <w:sz w:val="24"/>
          <w:szCs w:val="24"/>
        </w:rPr>
        <w:footnoteReference w:id="45"/>
      </w:r>
      <w:r w:rsidR="00436B76" w:rsidRPr="00C8662C">
        <w:rPr>
          <w:rFonts w:asciiTheme="minorEastAsia" w:hAnsiTheme="minorEastAsia" w:hint="eastAsia"/>
          <w:sz w:val="24"/>
          <w:szCs w:val="24"/>
        </w:rPr>
        <w:t>可见，马克思对自由的理解是在一定的集体的基础</w:t>
      </w:r>
      <w:r w:rsidR="00316FCE" w:rsidRPr="00C8662C">
        <w:rPr>
          <w:rFonts w:asciiTheme="minorEastAsia" w:hAnsiTheme="minorEastAsia" w:hint="eastAsia"/>
          <w:sz w:val="24"/>
          <w:szCs w:val="24"/>
        </w:rPr>
        <w:t>之下的，但是这个集体不是一般的集体，不是资本主义社会组成的集体。</w:t>
      </w:r>
      <w:r w:rsidR="00436B76" w:rsidRPr="00C8662C">
        <w:rPr>
          <w:rFonts w:asciiTheme="minorEastAsia" w:hAnsiTheme="minorEastAsia" w:hint="eastAsia"/>
          <w:sz w:val="24"/>
          <w:szCs w:val="24"/>
        </w:rPr>
        <w:t>因为根据他的异化劳动理论，以前的个人组成的集体，使人沦为“偶然的个人”，因而不是真正的集体。这个集体是由消灭了资产阶级和异化劳动之后的真实的个人组成的没有剥削没有压迫的集体，人能在其中实现最大自由和价值的集体。也正是如此，马克思称共产主义为“自由人的联合体”或者“以个人的自由发展为一切自由人发展的条件”的社会。马克思认为真实的集体之中才能有真正的自由。马克思把个人自由的实现作为实现全人类的自由的基础，可以说，他终其一生都在追求个人的自由解放，在他看来自由是现实的人的至高无上的价值追求，所以并非像他的批评者所说那样，马克思只是开出了一张自由的空头支票。</w:t>
      </w:r>
    </w:p>
    <w:p w:rsidR="00436B76" w:rsidRPr="00C8662C" w:rsidRDefault="00451061"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在马克思那里，自由是集体的自由，</w:t>
      </w:r>
      <w:r w:rsidR="00436B76" w:rsidRPr="00C8662C">
        <w:rPr>
          <w:rFonts w:asciiTheme="minorEastAsia" w:hAnsiTheme="minorEastAsia" w:hint="eastAsia"/>
          <w:sz w:val="24"/>
          <w:szCs w:val="24"/>
        </w:rPr>
        <w:t>这</w:t>
      </w:r>
      <w:r w:rsidRPr="00C8662C">
        <w:rPr>
          <w:rFonts w:asciiTheme="minorEastAsia" w:hAnsiTheme="minorEastAsia" w:hint="eastAsia"/>
          <w:sz w:val="24"/>
          <w:szCs w:val="24"/>
        </w:rPr>
        <w:t>在一定意义上与他对自由的价值主体的理解</w:t>
      </w:r>
      <w:r w:rsidR="00436B76" w:rsidRPr="00C8662C">
        <w:rPr>
          <w:rFonts w:asciiTheme="minorEastAsia" w:hAnsiTheme="minorEastAsia" w:hint="eastAsia"/>
          <w:sz w:val="24"/>
          <w:szCs w:val="24"/>
        </w:rPr>
        <w:t>是密切相关的。马克思认为自由的价值主体是“有生命的个人的存在”，这种有生命的个人的存在“不是处在离群索居和固定不变状态中的人，而是处在现实的、可以通过经验观察到的、在一定条件下进行的发展过程中的人。”</w:t>
      </w:r>
      <w:r w:rsidR="00436B76" w:rsidRPr="00C8662C">
        <w:rPr>
          <w:rStyle w:val="a5"/>
          <w:rFonts w:asciiTheme="minorEastAsia" w:hAnsiTheme="minorEastAsia"/>
          <w:sz w:val="24"/>
          <w:szCs w:val="24"/>
        </w:rPr>
        <w:footnoteReference w:id="46"/>
      </w:r>
      <w:r w:rsidR="00436B76" w:rsidRPr="00C8662C">
        <w:rPr>
          <w:rFonts w:asciiTheme="minorEastAsia" w:hAnsiTheme="minorEastAsia" w:hint="eastAsia"/>
          <w:sz w:val="24"/>
          <w:szCs w:val="24"/>
        </w:rPr>
        <w:t>“人的本质并不是单个人所固有的抽象物。在其现实性上，它是一切社会关系的总</w:t>
      </w:r>
      <w:r w:rsidR="00436B76" w:rsidRPr="00C8662C">
        <w:rPr>
          <w:rFonts w:asciiTheme="minorEastAsia" w:hAnsiTheme="minorEastAsia" w:hint="eastAsia"/>
          <w:sz w:val="24"/>
          <w:szCs w:val="24"/>
        </w:rPr>
        <w:lastRenderedPageBreak/>
        <w:t>和。”</w:t>
      </w:r>
      <w:r w:rsidR="00436B76" w:rsidRPr="00C8662C">
        <w:rPr>
          <w:rStyle w:val="a5"/>
          <w:rFonts w:asciiTheme="minorEastAsia" w:hAnsiTheme="minorEastAsia"/>
          <w:sz w:val="24"/>
          <w:szCs w:val="24"/>
        </w:rPr>
        <w:footnoteReference w:id="47"/>
      </w:r>
      <w:r w:rsidR="00436B76" w:rsidRPr="00C8662C">
        <w:rPr>
          <w:rFonts w:asciiTheme="minorEastAsia" w:hAnsiTheme="minorEastAsia" w:hint="eastAsia"/>
          <w:sz w:val="24"/>
          <w:szCs w:val="24"/>
        </w:rPr>
        <w:t>马克思对人的定义不像之前的思想家只是从单个的、孤立的个体定义的，他看到了更深层次的人的本质的不同，人除了与自然发生必不可少的关系之外，更为重要的是与人与社会和人与自身的关系。我们总是不可避免的和外界发生关系，只要我们还在进行生命活动，无论一个人多么孤立和离群索居，他的行为活动总是建立在社会其他人的基础之上。而劳动则是人与社会形成关系的前提，劳动活动使人造就人的本质，也只有在劳动活动中，人才能获得自由。马克思的唯物史观是以现实的人为起点而展开的，与之前的理论家不同，他十分强调人的具体性、现实性和历史性。</w:t>
      </w:r>
    </w:p>
    <w:p w:rsidR="00436B76" w:rsidRPr="00C8662C"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如果承认</w:t>
      </w:r>
      <w:r w:rsidR="00A00504" w:rsidRPr="00C8662C">
        <w:rPr>
          <w:rFonts w:asciiTheme="minorEastAsia" w:hAnsiTheme="minorEastAsia" w:hint="eastAsia"/>
          <w:sz w:val="24"/>
          <w:szCs w:val="24"/>
        </w:rPr>
        <w:t>伯林</w:t>
      </w:r>
      <w:r w:rsidRPr="00C8662C">
        <w:rPr>
          <w:rFonts w:asciiTheme="minorEastAsia" w:hAnsiTheme="minorEastAsia" w:hint="eastAsia"/>
          <w:sz w:val="24"/>
          <w:szCs w:val="24"/>
        </w:rPr>
        <w:t>批评马克思的观点——“马克思历史决定论会消解自由”，无疑会对马克思造成巨大的误解。马克思终其一生都在寻求自由，自由也贯穿于他的思想的始终，对他而言，“自由”是人的生命活动的本质属性，也更是“有生命的个人”的永恒的价值追求和选择。马克思关于自由需要一定社会条件下的约束的判断，道出了没有人是孤立的个人，必然会与他人产生一定的社会关系的真谛。</w:t>
      </w:r>
    </w:p>
    <w:p w:rsidR="00436B76" w:rsidRPr="00C8662C" w:rsidRDefault="00451061"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再次，</w:t>
      </w:r>
      <w:r w:rsidR="00550527" w:rsidRPr="00C8662C">
        <w:rPr>
          <w:rFonts w:asciiTheme="minorEastAsia" w:hAnsiTheme="minorEastAsia" w:hint="eastAsia"/>
          <w:sz w:val="24"/>
          <w:szCs w:val="24"/>
        </w:rPr>
        <w:t>“哲学家们只是用不同的方式解释世界，而问题在于改变世界。”</w:t>
      </w:r>
      <w:r w:rsidR="00550527" w:rsidRPr="00C8662C">
        <w:rPr>
          <w:rStyle w:val="a5"/>
          <w:rFonts w:asciiTheme="minorEastAsia" w:hAnsiTheme="minorEastAsia"/>
          <w:sz w:val="24"/>
          <w:szCs w:val="24"/>
        </w:rPr>
        <w:footnoteReference w:id="48"/>
      </w:r>
      <w:r w:rsidR="005D553B" w:rsidRPr="00C8662C">
        <w:rPr>
          <w:rFonts w:asciiTheme="minorEastAsia" w:hAnsiTheme="minorEastAsia" w:hint="eastAsia"/>
          <w:sz w:val="24"/>
          <w:szCs w:val="24"/>
        </w:rPr>
        <w:t>马克思哲学马克思历史决定论的意义便在于此</w:t>
      </w:r>
      <w:r w:rsidR="0008516B" w:rsidRPr="00C8662C">
        <w:rPr>
          <w:rFonts w:asciiTheme="minorEastAsia" w:hAnsiTheme="minorEastAsia" w:hint="eastAsia"/>
          <w:sz w:val="24"/>
          <w:szCs w:val="24"/>
        </w:rPr>
        <w:t>，并不是简单的理解世界，更进一步地用理论指导世界，改造</w:t>
      </w:r>
      <w:r w:rsidR="00550527" w:rsidRPr="00C8662C">
        <w:rPr>
          <w:rFonts w:asciiTheme="minorEastAsia" w:hAnsiTheme="minorEastAsia" w:hint="eastAsia"/>
          <w:sz w:val="24"/>
          <w:szCs w:val="24"/>
        </w:rPr>
        <w:t>世界。</w:t>
      </w:r>
      <w:r w:rsidR="00316FCE" w:rsidRPr="00C8662C">
        <w:rPr>
          <w:rFonts w:asciiTheme="minorEastAsia" w:hAnsiTheme="minorEastAsia" w:hint="eastAsia"/>
          <w:sz w:val="24"/>
          <w:szCs w:val="24"/>
        </w:rPr>
        <w:t>可以说马克思的历史决定性理论肯定了人是历史</w:t>
      </w:r>
      <w:r w:rsidR="00436B76" w:rsidRPr="00C8662C">
        <w:rPr>
          <w:rFonts w:asciiTheme="minorEastAsia" w:hAnsiTheme="minorEastAsia" w:hint="eastAsia"/>
          <w:sz w:val="24"/>
          <w:szCs w:val="24"/>
        </w:rPr>
        <w:t>的主体，确定了人在历史之中的实践主体地位，</w:t>
      </w:r>
      <w:r w:rsidR="00B609CC" w:rsidRPr="00C8662C">
        <w:rPr>
          <w:rFonts w:asciiTheme="minorEastAsia" w:hAnsiTheme="minorEastAsia" w:hint="eastAsia"/>
          <w:sz w:val="24"/>
          <w:szCs w:val="24"/>
        </w:rPr>
        <w:t>将旧的对人单独的、孤立的理解上升到人与自然，人与社会的实践联系的真实存在的人。</w:t>
      </w:r>
      <w:r w:rsidR="00436B76" w:rsidRPr="00C8662C">
        <w:rPr>
          <w:rFonts w:asciiTheme="minorEastAsia" w:hAnsiTheme="minorEastAsia" w:hint="eastAsia"/>
          <w:sz w:val="24"/>
          <w:szCs w:val="24"/>
        </w:rPr>
        <w:t>“历史不过是追求着自己目的的人的活动而已。”</w:t>
      </w:r>
      <w:r w:rsidR="00436B76" w:rsidRPr="00C8662C">
        <w:rPr>
          <w:rStyle w:val="a5"/>
          <w:rFonts w:asciiTheme="minorEastAsia" w:hAnsiTheme="minorEastAsia"/>
          <w:sz w:val="24"/>
          <w:szCs w:val="24"/>
        </w:rPr>
        <w:footnoteReference w:id="49"/>
      </w:r>
      <w:r w:rsidR="00B609CC" w:rsidRPr="00C8662C">
        <w:rPr>
          <w:rFonts w:asciiTheme="minorEastAsia" w:hAnsiTheme="minorEastAsia" w:hint="eastAsia"/>
          <w:sz w:val="24"/>
          <w:szCs w:val="24"/>
        </w:rPr>
        <w:t>而历史规律就是人的实践活动，将历史决定论从发生论和本体论上升到发展论和自由论。</w:t>
      </w:r>
    </w:p>
    <w:p w:rsidR="00436B76" w:rsidRPr="00C8662C" w:rsidRDefault="00A00504"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之所以批评历史决定论是因为他的自由观念和历史决定论之间的矛盾，</w:t>
      </w:r>
      <w:r w:rsidRPr="00C8662C">
        <w:rPr>
          <w:rFonts w:asciiTheme="minorEastAsia" w:hAnsiTheme="minorEastAsia" w:hint="eastAsia"/>
          <w:sz w:val="24"/>
          <w:szCs w:val="24"/>
        </w:rPr>
        <w:lastRenderedPageBreak/>
        <w:t>伯林</w:t>
      </w:r>
      <w:r w:rsidR="00436B76" w:rsidRPr="00C8662C">
        <w:rPr>
          <w:rFonts w:asciiTheme="minorEastAsia" w:hAnsiTheme="minorEastAsia" w:hint="eastAsia"/>
          <w:sz w:val="24"/>
          <w:szCs w:val="24"/>
        </w:rPr>
        <w:t>对马克思的历史必然性理论的批评是对其自由主张的坚持。但</w:t>
      </w:r>
      <w:r w:rsidRPr="00C8662C">
        <w:rPr>
          <w:rFonts w:asciiTheme="minorEastAsia" w:hAnsiTheme="minorEastAsia" w:hint="eastAsia"/>
          <w:sz w:val="24"/>
          <w:szCs w:val="24"/>
        </w:rPr>
        <w:t>伯林</w:t>
      </w:r>
      <w:r w:rsidR="00436B76" w:rsidRPr="00C8662C">
        <w:rPr>
          <w:rFonts w:asciiTheme="minorEastAsia" w:hAnsiTheme="minorEastAsia" w:hint="eastAsia"/>
          <w:sz w:val="24"/>
          <w:szCs w:val="24"/>
        </w:rPr>
        <w:t>从对自由</w:t>
      </w:r>
      <w:r w:rsidR="00707652" w:rsidRPr="00C8662C">
        <w:rPr>
          <w:rFonts w:asciiTheme="minorEastAsia" w:hAnsiTheme="minorEastAsia" w:hint="eastAsia"/>
          <w:sz w:val="24"/>
          <w:szCs w:val="24"/>
        </w:rPr>
        <w:t>和历史责任主体地位的消解来批</w:t>
      </w:r>
      <w:r w:rsidR="0008516B" w:rsidRPr="00C8662C">
        <w:rPr>
          <w:rFonts w:asciiTheme="minorEastAsia" w:hAnsiTheme="minorEastAsia" w:hint="eastAsia"/>
          <w:sz w:val="24"/>
          <w:szCs w:val="24"/>
        </w:rPr>
        <w:t>评马克思的历史决定论是没有道理的</w:t>
      </w:r>
      <w:r w:rsidR="00707652" w:rsidRPr="00C8662C">
        <w:rPr>
          <w:rFonts w:asciiTheme="minorEastAsia" w:hAnsiTheme="minorEastAsia" w:hint="eastAsia"/>
          <w:sz w:val="24"/>
          <w:szCs w:val="24"/>
        </w:rPr>
        <w:t>。</w:t>
      </w:r>
      <w:r w:rsidR="00966BAF" w:rsidRPr="00C8662C">
        <w:rPr>
          <w:rFonts w:asciiTheme="minorEastAsia" w:hAnsiTheme="minorEastAsia" w:hint="eastAsia"/>
          <w:sz w:val="24"/>
          <w:szCs w:val="24"/>
        </w:rPr>
        <w:t>马</w:t>
      </w:r>
      <w:r w:rsidR="00436B76" w:rsidRPr="00C8662C">
        <w:rPr>
          <w:rFonts w:asciiTheme="minorEastAsia" w:hAnsiTheme="minorEastAsia" w:hint="eastAsia"/>
          <w:sz w:val="24"/>
          <w:szCs w:val="24"/>
        </w:rPr>
        <w:t>克思的历史唯物主义是一种坚持概率因果</w:t>
      </w:r>
      <w:r w:rsidR="00707652" w:rsidRPr="00C8662C">
        <w:rPr>
          <w:rFonts w:asciiTheme="minorEastAsia" w:hAnsiTheme="minorEastAsia" w:hint="eastAsia"/>
          <w:sz w:val="24"/>
          <w:szCs w:val="24"/>
        </w:rPr>
        <w:t>、系统因果和选择因果综合决定的理论，并没有排斥人的自由选择空间。</w:t>
      </w:r>
      <w:r w:rsidR="00436B76" w:rsidRPr="00C8662C">
        <w:rPr>
          <w:rFonts w:asciiTheme="minorEastAsia" w:hAnsiTheme="minorEastAsia" w:hint="eastAsia"/>
          <w:sz w:val="24"/>
          <w:szCs w:val="24"/>
        </w:rPr>
        <w:t>但是认为这种选择是有一定限度和范围的，具体表现为具体事物的现实</w:t>
      </w:r>
      <w:r w:rsidR="006A1EF2" w:rsidRPr="00C8662C">
        <w:rPr>
          <w:rFonts w:asciiTheme="minorEastAsia" w:hAnsiTheme="minorEastAsia" w:hint="eastAsia"/>
          <w:sz w:val="24"/>
          <w:szCs w:val="24"/>
        </w:rPr>
        <w:t>状态是因果决定的，一定的历史条件又制约着主体选择能力。马克思还进一步认为人应该</w:t>
      </w:r>
      <w:r w:rsidR="00966BAF" w:rsidRPr="00C8662C">
        <w:rPr>
          <w:rFonts w:asciiTheme="minorEastAsia" w:hAnsiTheme="minorEastAsia" w:hint="eastAsia"/>
          <w:sz w:val="24"/>
          <w:szCs w:val="24"/>
        </w:rPr>
        <w:t>有自己的</w:t>
      </w:r>
      <w:r w:rsidR="006A1EF2" w:rsidRPr="00C8662C">
        <w:rPr>
          <w:rFonts w:asciiTheme="minorEastAsia" w:hAnsiTheme="minorEastAsia" w:hint="eastAsia"/>
          <w:sz w:val="24"/>
          <w:szCs w:val="24"/>
        </w:rPr>
        <w:t>主要目的和预期意图</w:t>
      </w:r>
      <w:r w:rsidR="00966BAF" w:rsidRPr="00C8662C">
        <w:rPr>
          <w:rFonts w:asciiTheme="minorEastAsia" w:hAnsiTheme="minorEastAsia" w:hint="eastAsia"/>
          <w:sz w:val="24"/>
          <w:szCs w:val="24"/>
        </w:rPr>
        <w:t>，并且对自己的行为负责</w:t>
      </w:r>
      <w:r w:rsidR="00436B76" w:rsidRPr="00C8662C">
        <w:rPr>
          <w:rFonts w:asciiTheme="minorEastAsia" w:hAnsiTheme="minorEastAsia" w:hint="eastAsia"/>
          <w:sz w:val="24"/>
          <w:szCs w:val="24"/>
        </w:rPr>
        <w:t>。</w:t>
      </w:r>
    </w:p>
    <w:p w:rsidR="004279FB" w:rsidRPr="00C8662C" w:rsidRDefault="0008516B" w:rsidP="00C8662C">
      <w:pPr>
        <w:spacing w:line="400" w:lineRule="auto"/>
        <w:ind w:firstLineChars="200" w:firstLine="480"/>
        <w:rPr>
          <w:rFonts w:asciiTheme="minorEastAsia" w:hAnsiTheme="minorEastAsia"/>
          <w:sz w:val="24"/>
          <w:szCs w:val="24"/>
        </w:rPr>
      </w:pPr>
      <w:proofErr w:type="gramStart"/>
      <w:r w:rsidRPr="00C8662C">
        <w:rPr>
          <w:rFonts w:asciiTheme="minorEastAsia" w:hAnsiTheme="minorEastAsia" w:hint="eastAsia"/>
          <w:sz w:val="24"/>
          <w:szCs w:val="24"/>
        </w:rPr>
        <w:t>就</w:t>
      </w:r>
      <w:r w:rsidR="00326466" w:rsidRPr="00C8662C">
        <w:rPr>
          <w:rFonts w:asciiTheme="minorEastAsia" w:hAnsiTheme="minorEastAsia" w:hint="eastAsia"/>
          <w:sz w:val="24"/>
          <w:szCs w:val="24"/>
        </w:rPr>
        <w:t>波普尔</w:t>
      </w:r>
      <w:proofErr w:type="gramEnd"/>
      <w:r w:rsidR="00451061" w:rsidRPr="00C8662C">
        <w:rPr>
          <w:rFonts w:asciiTheme="minorEastAsia" w:hAnsiTheme="minorEastAsia" w:hint="eastAsia"/>
          <w:sz w:val="24"/>
          <w:szCs w:val="24"/>
        </w:rPr>
        <w:t>而言，他</w:t>
      </w:r>
      <w:r w:rsidR="00436B76" w:rsidRPr="00C8662C">
        <w:rPr>
          <w:rFonts w:asciiTheme="minorEastAsia" w:hAnsiTheme="minorEastAsia" w:hint="eastAsia"/>
          <w:sz w:val="24"/>
          <w:szCs w:val="24"/>
        </w:rPr>
        <w:t>批评马克思的历史决定论还因为</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与</w:t>
      </w:r>
      <w:r w:rsidR="00436B76" w:rsidRPr="00C8662C">
        <w:rPr>
          <w:rFonts w:asciiTheme="minorEastAsia" w:hAnsiTheme="minorEastAsia" w:hint="eastAsia"/>
          <w:sz w:val="24"/>
          <w:szCs w:val="24"/>
        </w:rPr>
        <w:t>马克思是唯心主义和唯物主义两个不同阵营的代表。</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表明“构成知识的思想比整个物质生产资料更为根本。”</w:t>
      </w:r>
      <w:r w:rsidR="00436B76" w:rsidRPr="00C8662C">
        <w:rPr>
          <w:rStyle w:val="a5"/>
          <w:rFonts w:asciiTheme="minorEastAsia" w:hAnsiTheme="minorEastAsia"/>
          <w:sz w:val="24"/>
          <w:szCs w:val="24"/>
        </w:rPr>
        <w:footnoteReference w:id="50"/>
      </w:r>
      <w:r w:rsidR="0029587E" w:rsidRPr="00C8662C">
        <w:rPr>
          <w:rFonts w:asciiTheme="minorEastAsia" w:hAnsiTheme="minorEastAsia" w:hint="eastAsia"/>
          <w:sz w:val="24"/>
          <w:szCs w:val="24"/>
        </w:rPr>
        <w:t>可见，</w:t>
      </w:r>
      <w:r w:rsidR="00326466" w:rsidRPr="00C8662C">
        <w:rPr>
          <w:rFonts w:asciiTheme="minorEastAsia" w:hAnsiTheme="minorEastAsia" w:hint="eastAsia"/>
          <w:sz w:val="24"/>
          <w:szCs w:val="24"/>
        </w:rPr>
        <w:t>波普尔</w:t>
      </w:r>
      <w:r w:rsidR="00451061" w:rsidRPr="00C8662C">
        <w:rPr>
          <w:rFonts w:asciiTheme="minorEastAsia" w:hAnsiTheme="minorEastAsia" w:hint="eastAsia"/>
          <w:sz w:val="24"/>
          <w:szCs w:val="24"/>
        </w:rPr>
        <w:t>坚持的是意识比物质更为根本的唯心主义理论。</w:t>
      </w:r>
      <w:r w:rsidR="00436B76" w:rsidRPr="00C8662C">
        <w:rPr>
          <w:rFonts w:asciiTheme="minorEastAsia" w:hAnsiTheme="minorEastAsia" w:hint="eastAsia"/>
          <w:sz w:val="24"/>
          <w:szCs w:val="24"/>
        </w:rPr>
        <w:t>“我认为社会历史的经验清楚地表明</w:t>
      </w:r>
      <w:r w:rsidR="00436B76" w:rsidRPr="00C8662C">
        <w:rPr>
          <w:rFonts w:asciiTheme="minorEastAsia" w:hAnsiTheme="minorEastAsia"/>
          <w:sz w:val="24"/>
          <w:szCs w:val="24"/>
        </w:rPr>
        <w:t xml:space="preserve">: </w:t>
      </w:r>
      <w:r w:rsidR="00436B76" w:rsidRPr="00C8662C">
        <w:rPr>
          <w:rFonts w:asciiTheme="minorEastAsia" w:hAnsiTheme="minorEastAsia" w:hint="eastAsia"/>
          <w:sz w:val="24"/>
          <w:szCs w:val="24"/>
        </w:rPr>
        <w:t>在一定环境下观念的影响超过并可取代经济力量的影响。”</w:t>
      </w:r>
      <w:r w:rsidR="00436B76" w:rsidRPr="00C8662C">
        <w:rPr>
          <w:rStyle w:val="a5"/>
          <w:rFonts w:asciiTheme="minorEastAsia" w:hAnsiTheme="minorEastAsia"/>
          <w:sz w:val="24"/>
          <w:szCs w:val="24"/>
        </w:rPr>
        <w:footnoteReference w:id="51"/>
      </w:r>
      <w:r w:rsidR="00436B76" w:rsidRPr="00C8662C">
        <w:rPr>
          <w:rFonts w:asciiTheme="minorEastAsia" w:hAnsiTheme="minorEastAsia" w:hint="eastAsia"/>
          <w:sz w:val="24"/>
          <w:szCs w:val="24"/>
        </w:rPr>
        <w:t xml:space="preserve"> 他举的例子也</w:t>
      </w:r>
      <w:r w:rsidR="007D6B76" w:rsidRPr="00C8662C">
        <w:rPr>
          <w:rFonts w:asciiTheme="minorEastAsia" w:hAnsiTheme="minorEastAsia" w:hint="eastAsia"/>
          <w:sz w:val="24"/>
          <w:szCs w:val="24"/>
        </w:rPr>
        <w:t>看似</w:t>
      </w:r>
      <w:r w:rsidR="00436B76" w:rsidRPr="00C8662C">
        <w:rPr>
          <w:rFonts w:asciiTheme="minorEastAsia" w:hAnsiTheme="minorEastAsia" w:hint="eastAsia"/>
          <w:sz w:val="24"/>
          <w:szCs w:val="24"/>
        </w:rPr>
        <w:t>具有一定的说服力，当所有的生产机器被毁坏，我们能够很快地重建经济体系，繁盛我们的家园，但是如果是所有的知识被丢弃，剩下的是一堆机器，这堆无用的机器也只能是一推废铁，</w:t>
      </w:r>
      <w:r w:rsidR="00966BAF" w:rsidRPr="00C8662C">
        <w:rPr>
          <w:rFonts w:asciiTheme="minorEastAsia" w:hAnsiTheme="minorEastAsia" w:hint="eastAsia"/>
          <w:sz w:val="24"/>
          <w:szCs w:val="24"/>
        </w:rPr>
        <w:t>人类文明的痕迹将消失殆尽。</w:t>
      </w:r>
      <w:r w:rsidR="00436B76" w:rsidRPr="00C8662C">
        <w:rPr>
          <w:rFonts w:asciiTheme="minorEastAsia" w:hAnsiTheme="minorEastAsia" w:hint="eastAsia"/>
          <w:sz w:val="24"/>
          <w:szCs w:val="24"/>
        </w:rPr>
        <w:t>恩格斯与他的观点却相反，恩格斯认为人们只有首先满足衣食住行的需要，</w:t>
      </w:r>
      <w:r w:rsidR="005D128C" w:rsidRPr="00C8662C">
        <w:rPr>
          <w:rFonts w:asciiTheme="minorEastAsia" w:hAnsiTheme="minorEastAsia" w:hint="eastAsia"/>
          <w:sz w:val="24"/>
          <w:szCs w:val="24"/>
        </w:rPr>
        <w:t>只有先满足生存活动，才能进一步进行其他实践活动</w:t>
      </w:r>
      <w:r w:rsidR="00A36985" w:rsidRPr="00C8662C">
        <w:rPr>
          <w:rFonts w:asciiTheme="minorEastAsia" w:hAnsiTheme="minorEastAsia" w:hint="eastAsia"/>
          <w:sz w:val="24"/>
          <w:szCs w:val="24"/>
        </w:rPr>
        <w:t>。</w:t>
      </w:r>
      <w:r w:rsidR="00326466" w:rsidRPr="00C8662C">
        <w:rPr>
          <w:rFonts w:asciiTheme="minorEastAsia" w:hAnsiTheme="minorEastAsia" w:hint="eastAsia"/>
          <w:sz w:val="24"/>
          <w:szCs w:val="24"/>
        </w:rPr>
        <w:t>波普尔</w:t>
      </w:r>
      <w:r w:rsidR="00A36985" w:rsidRPr="00C8662C">
        <w:rPr>
          <w:rFonts w:asciiTheme="minorEastAsia" w:hAnsiTheme="minorEastAsia" w:hint="eastAsia"/>
          <w:sz w:val="24"/>
          <w:szCs w:val="24"/>
        </w:rPr>
        <w:t>之所以批判马克思在于马克思唯史观</w:t>
      </w:r>
      <w:r w:rsidR="00436B76" w:rsidRPr="00C8662C">
        <w:rPr>
          <w:rFonts w:asciiTheme="minorEastAsia" w:hAnsiTheme="minorEastAsia" w:hint="eastAsia"/>
          <w:sz w:val="24"/>
          <w:szCs w:val="24"/>
        </w:rPr>
        <w:t>具有了科学的</w:t>
      </w:r>
      <w:r w:rsidR="00A36985" w:rsidRPr="00C8662C">
        <w:rPr>
          <w:rFonts w:asciiTheme="minorEastAsia" w:hAnsiTheme="minorEastAsia" w:hint="eastAsia"/>
          <w:sz w:val="24"/>
          <w:szCs w:val="24"/>
        </w:rPr>
        <w:t>理论</w:t>
      </w:r>
      <w:r w:rsidR="00436B76" w:rsidRPr="00C8662C">
        <w:rPr>
          <w:rFonts w:asciiTheme="minorEastAsia" w:hAnsiTheme="minorEastAsia" w:hint="eastAsia"/>
          <w:sz w:val="24"/>
          <w:szCs w:val="24"/>
        </w:rPr>
        <w:t>形态，马克思主</w:t>
      </w:r>
      <w:r w:rsidR="0029587E" w:rsidRPr="00C8662C">
        <w:rPr>
          <w:rFonts w:asciiTheme="minorEastAsia" w:hAnsiTheme="minorEastAsia" w:hint="eastAsia"/>
          <w:sz w:val="24"/>
          <w:szCs w:val="24"/>
        </w:rPr>
        <w:t>义是“迄今理论中最纯粹、影响最广泛，因而也是最危险的历史主义。”</w:t>
      </w:r>
      <w:r w:rsidR="00436B76" w:rsidRPr="00C8662C">
        <w:rPr>
          <w:rFonts w:asciiTheme="minorEastAsia" w:hAnsiTheme="minorEastAsia" w:hint="eastAsia"/>
          <w:sz w:val="24"/>
          <w:szCs w:val="24"/>
        </w:rPr>
        <w:t>正是马克思历史主义的正确性和科学性使得</w:t>
      </w:r>
      <w:r w:rsidR="00892920" w:rsidRPr="00C8662C">
        <w:rPr>
          <w:rFonts w:asciiTheme="minorEastAsia" w:hAnsiTheme="minorEastAsia" w:hint="eastAsia"/>
          <w:sz w:val="24"/>
          <w:szCs w:val="24"/>
        </w:rPr>
        <w:t>伯林和</w:t>
      </w:r>
      <w:r w:rsidR="00326466" w:rsidRPr="00C8662C">
        <w:rPr>
          <w:rFonts w:asciiTheme="minorEastAsia" w:hAnsiTheme="minorEastAsia" w:hint="eastAsia"/>
          <w:sz w:val="24"/>
          <w:szCs w:val="24"/>
        </w:rPr>
        <w:t>波普尔</w:t>
      </w:r>
      <w:r w:rsidR="00436B76" w:rsidRPr="00C8662C">
        <w:rPr>
          <w:rFonts w:asciiTheme="minorEastAsia" w:hAnsiTheme="minorEastAsia" w:hint="eastAsia"/>
          <w:sz w:val="24"/>
          <w:szCs w:val="24"/>
        </w:rPr>
        <w:t>这一类资本主义的唯心主义的哲</w:t>
      </w:r>
      <w:r w:rsidR="0029587E" w:rsidRPr="00C8662C">
        <w:rPr>
          <w:rFonts w:asciiTheme="minorEastAsia" w:hAnsiTheme="minorEastAsia" w:hint="eastAsia"/>
          <w:sz w:val="24"/>
          <w:szCs w:val="24"/>
        </w:rPr>
        <w:t>学家感到恐慌，他把二十世纪的无产阶级的兴起都归咎于马克思理论，</w:t>
      </w:r>
      <w:r w:rsidR="00436B76" w:rsidRPr="00C8662C">
        <w:rPr>
          <w:rFonts w:asciiTheme="minorEastAsia" w:hAnsiTheme="minorEastAsia" w:hint="eastAsia"/>
          <w:sz w:val="24"/>
          <w:szCs w:val="24"/>
        </w:rPr>
        <w:t>认为马克思理论使得许多人将预言历史作为研究社会科学的目的。</w:t>
      </w:r>
    </w:p>
    <w:p w:rsidR="00263587" w:rsidRPr="00BE2459" w:rsidRDefault="00436B76" w:rsidP="00C8662C">
      <w:pPr>
        <w:spacing w:line="400" w:lineRule="auto"/>
        <w:ind w:firstLineChars="200" w:firstLine="480"/>
        <w:rPr>
          <w:rFonts w:asciiTheme="minorEastAsia" w:hAnsiTheme="minorEastAsia"/>
          <w:sz w:val="24"/>
          <w:szCs w:val="24"/>
        </w:rPr>
      </w:pPr>
      <w:r w:rsidRPr="00C8662C">
        <w:rPr>
          <w:rFonts w:asciiTheme="minorEastAsia" w:hAnsiTheme="minorEastAsia" w:hint="eastAsia"/>
          <w:sz w:val="24"/>
          <w:szCs w:val="24"/>
        </w:rPr>
        <w:t>但是即使是</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也不得不承认，马克思的研究和著述是科学的，</w:t>
      </w:r>
      <w:r w:rsidR="004279FB" w:rsidRPr="00C8662C">
        <w:rPr>
          <w:rFonts w:asciiTheme="minorEastAsia" w:hAnsiTheme="minorEastAsia" w:hint="eastAsia"/>
          <w:sz w:val="24"/>
          <w:szCs w:val="24"/>
        </w:rPr>
        <w:t>并且</w:t>
      </w:r>
      <w:r w:rsidRPr="00C8662C">
        <w:rPr>
          <w:rFonts w:asciiTheme="minorEastAsia" w:hAnsiTheme="minorEastAsia" w:hint="eastAsia"/>
          <w:sz w:val="24"/>
          <w:szCs w:val="24"/>
        </w:rPr>
        <w:t>将</w:t>
      </w:r>
      <w:r w:rsidRPr="00C8662C">
        <w:rPr>
          <w:rFonts w:asciiTheme="minorEastAsia" w:hAnsiTheme="minorEastAsia" w:hint="eastAsia"/>
          <w:sz w:val="24"/>
          <w:szCs w:val="24"/>
        </w:rPr>
        <w:lastRenderedPageBreak/>
        <w:t>马克思理论和其后的马克思理论区分开来。马克思的历史主义被称为经济的历史主义，他的</w:t>
      </w:r>
      <w:r w:rsidR="001D5DAC" w:rsidRPr="00C8662C">
        <w:rPr>
          <w:rFonts w:asciiTheme="minorEastAsia" w:hAnsiTheme="minorEastAsia" w:hint="eastAsia"/>
          <w:sz w:val="24"/>
          <w:szCs w:val="24"/>
        </w:rPr>
        <w:t>一切历史都是阶级斗争的历史和经济基础决定上层建筑的论断使人们看到了</w:t>
      </w:r>
      <w:r w:rsidR="0029587E" w:rsidRPr="00C8662C">
        <w:rPr>
          <w:rFonts w:asciiTheme="minorEastAsia" w:hAnsiTheme="minorEastAsia" w:hint="eastAsia"/>
          <w:sz w:val="24"/>
          <w:szCs w:val="24"/>
        </w:rPr>
        <w:t>资本主义剥削的本质和弊端，</w:t>
      </w:r>
      <w:r w:rsidR="001D5DAC" w:rsidRPr="00C8662C">
        <w:rPr>
          <w:rFonts w:asciiTheme="minorEastAsia" w:hAnsiTheme="minorEastAsia" w:hint="eastAsia"/>
          <w:sz w:val="24"/>
          <w:szCs w:val="24"/>
        </w:rPr>
        <w:t>是一个“人吃人”的社会，</w:t>
      </w:r>
      <w:r w:rsidRPr="00C8662C">
        <w:rPr>
          <w:rFonts w:asciiTheme="minorEastAsia" w:hAnsiTheme="minorEastAsia" w:hint="eastAsia"/>
          <w:sz w:val="24"/>
          <w:szCs w:val="24"/>
        </w:rPr>
        <w:t>激化了阶级矛盾，促进了社会革命的发生。其科学性使得以</w:t>
      </w:r>
      <w:r w:rsidR="00966BAF" w:rsidRPr="00C8662C">
        <w:rPr>
          <w:rFonts w:asciiTheme="minorEastAsia" w:hAnsiTheme="minorEastAsia" w:hint="eastAsia"/>
          <w:sz w:val="24"/>
          <w:szCs w:val="24"/>
        </w:rPr>
        <w:t>伯林和</w:t>
      </w:r>
      <w:r w:rsidR="00326466" w:rsidRPr="00C8662C">
        <w:rPr>
          <w:rFonts w:asciiTheme="minorEastAsia" w:hAnsiTheme="minorEastAsia" w:hint="eastAsia"/>
          <w:sz w:val="24"/>
          <w:szCs w:val="24"/>
        </w:rPr>
        <w:t>波普尔</w:t>
      </w:r>
      <w:r w:rsidRPr="00C8662C">
        <w:rPr>
          <w:rFonts w:asciiTheme="minorEastAsia" w:hAnsiTheme="minorEastAsia" w:hint="eastAsia"/>
          <w:sz w:val="24"/>
          <w:szCs w:val="24"/>
        </w:rPr>
        <w:t>为代表的想要充分肯定资本主义社会的民主</w:t>
      </w:r>
      <w:r w:rsidR="007D6B76" w:rsidRPr="00C8662C">
        <w:rPr>
          <w:rFonts w:asciiTheme="minorEastAsia" w:hAnsiTheme="minorEastAsia" w:hint="eastAsia"/>
          <w:sz w:val="24"/>
          <w:szCs w:val="24"/>
        </w:rPr>
        <w:t>政治对经济的决定性作用以维护和巩固资产阶级统治的思想家感到</w:t>
      </w:r>
      <w:r w:rsidRPr="00C8662C">
        <w:rPr>
          <w:rFonts w:asciiTheme="minorEastAsia" w:hAnsiTheme="minorEastAsia" w:hint="eastAsia"/>
          <w:sz w:val="24"/>
          <w:szCs w:val="24"/>
        </w:rPr>
        <w:t>不安。</w:t>
      </w:r>
      <w:r w:rsidR="00966BAF" w:rsidRPr="00C8662C">
        <w:rPr>
          <w:rFonts w:asciiTheme="minorEastAsia" w:hAnsiTheme="minorEastAsia" w:hint="eastAsia"/>
          <w:sz w:val="24"/>
          <w:szCs w:val="24"/>
        </w:rPr>
        <w:t>伯林和</w:t>
      </w:r>
      <w:r w:rsidR="00326466" w:rsidRPr="00C8662C">
        <w:rPr>
          <w:rFonts w:asciiTheme="minorEastAsia" w:hAnsiTheme="minorEastAsia" w:hint="eastAsia"/>
          <w:sz w:val="24"/>
          <w:szCs w:val="24"/>
        </w:rPr>
        <w:t>波普尔</w:t>
      </w:r>
      <w:r w:rsidR="00966BAF" w:rsidRPr="00C8662C">
        <w:rPr>
          <w:rFonts w:asciiTheme="minorEastAsia" w:hAnsiTheme="minorEastAsia" w:hint="eastAsia"/>
          <w:sz w:val="24"/>
          <w:szCs w:val="24"/>
        </w:rPr>
        <w:t>对</w:t>
      </w:r>
      <w:r w:rsidR="004279FB" w:rsidRPr="00C8662C">
        <w:rPr>
          <w:rFonts w:asciiTheme="minorEastAsia" w:hAnsiTheme="minorEastAsia" w:hint="eastAsia"/>
          <w:sz w:val="24"/>
          <w:szCs w:val="24"/>
        </w:rPr>
        <w:t>理性</w:t>
      </w:r>
      <w:r w:rsidR="00966BAF" w:rsidRPr="00C8662C">
        <w:rPr>
          <w:rFonts w:asciiTheme="minorEastAsia" w:hAnsiTheme="minorEastAsia" w:hint="eastAsia"/>
          <w:sz w:val="24"/>
          <w:szCs w:val="24"/>
        </w:rPr>
        <w:t>的批判</w:t>
      </w:r>
      <w:r w:rsidR="004279FB" w:rsidRPr="00C8662C">
        <w:rPr>
          <w:rFonts w:asciiTheme="minorEastAsia" w:hAnsiTheme="minorEastAsia" w:hint="eastAsia"/>
          <w:sz w:val="24"/>
          <w:szCs w:val="24"/>
        </w:rPr>
        <w:t>，实质上</w:t>
      </w:r>
      <w:r w:rsidR="0079666C" w:rsidRPr="00C8662C">
        <w:rPr>
          <w:rFonts w:asciiTheme="minorEastAsia" w:hAnsiTheme="minorEastAsia" w:hint="eastAsia"/>
          <w:sz w:val="24"/>
          <w:szCs w:val="24"/>
        </w:rPr>
        <w:t>起着让人时刻谦虚的警醒作用，但是他们对马克思历史决定论造成的自由的破坏和缺失的批评实质上是一种过于强调个人本位的行为。我们应该正确看到人与历史的关系问题，以及</w:t>
      </w:r>
      <w:r w:rsidR="004279FB" w:rsidRPr="00C8662C">
        <w:rPr>
          <w:rFonts w:asciiTheme="minorEastAsia" w:hAnsiTheme="minorEastAsia" w:hint="eastAsia"/>
          <w:sz w:val="24"/>
          <w:szCs w:val="24"/>
        </w:rPr>
        <w:t>如何</w:t>
      </w:r>
      <w:r w:rsidR="0079666C" w:rsidRPr="00C8662C">
        <w:rPr>
          <w:rFonts w:asciiTheme="minorEastAsia" w:hAnsiTheme="minorEastAsia" w:hint="eastAsia"/>
          <w:sz w:val="24"/>
          <w:szCs w:val="24"/>
        </w:rPr>
        <w:t>在历</w:t>
      </w:r>
      <w:r w:rsidR="004279FB" w:rsidRPr="00C8662C">
        <w:rPr>
          <w:rFonts w:asciiTheme="minorEastAsia" w:hAnsiTheme="minorEastAsia" w:hint="eastAsia"/>
          <w:sz w:val="24"/>
          <w:szCs w:val="24"/>
        </w:rPr>
        <w:t>史之中合理追求个人自由的</w:t>
      </w:r>
      <w:r w:rsidR="0079666C" w:rsidRPr="00C8662C">
        <w:rPr>
          <w:rFonts w:asciiTheme="minorEastAsia" w:hAnsiTheme="minorEastAsia" w:hint="eastAsia"/>
          <w:sz w:val="24"/>
          <w:szCs w:val="24"/>
        </w:rPr>
        <w:t>问题，自由绝不是无条件的自由，而是取决于一定社会关系和物质条件的自由。</w:t>
      </w: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6B5EA8" w:rsidRDefault="006B5EA8" w:rsidP="00C45699">
      <w:pPr>
        <w:ind w:firstLineChars="200" w:firstLine="643"/>
        <w:jc w:val="center"/>
        <w:rPr>
          <w:b/>
          <w:sz w:val="32"/>
          <w:szCs w:val="32"/>
        </w:rPr>
      </w:pPr>
    </w:p>
    <w:p w:rsidR="00263587" w:rsidRPr="00326BBC" w:rsidRDefault="00263587" w:rsidP="00C45699">
      <w:pPr>
        <w:ind w:firstLineChars="200" w:firstLine="643"/>
        <w:jc w:val="center"/>
        <w:rPr>
          <w:rFonts w:ascii="黑体" w:eastAsia="黑体" w:hAnsi="黑体"/>
          <w:b/>
          <w:sz w:val="32"/>
          <w:szCs w:val="32"/>
        </w:rPr>
      </w:pPr>
      <w:r w:rsidRPr="00326BBC">
        <w:rPr>
          <w:rFonts w:ascii="黑体" w:eastAsia="黑体" w:hAnsi="黑体" w:hint="eastAsia"/>
          <w:b/>
          <w:sz w:val="32"/>
          <w:szCs w:val="32"/>
        </w:rPr>
        <w:lastRenderedPageBreak/>
        <w:t>参考文献</w:t>
      </w:r>
    </w:p>
    <w:p w:rsidR="00966BAF" w:rsidRPr="001D2E9C" w:rsidRDefault="00707652" w:rsidP="001D2E9C">
      <w:pPr>
        <w:rPr>
          <w:b/>
          <w:sz w:val="28"/>
          <w:szCs w:val="28"/>
        </w:rPr>
      </w:pPr>
      <w:r>
        <w:rPr>
          <w:rFonts w:hint="eastAsia"/>
          <w:b/>
          <w:sz w:val="28"/>
          <w:szCs w:val="28"/>
        </w:rPr>
        <w:t>相关</w:t>
      </w:r>
      <w:r w:rsidR="00263587">
        <w:rPr>
          <w:rFonts w:hint="eastAsia"/>
          <w:b/>
          <w:sz w:val="28"/>
          <w:szCs w:val="28"/>
        </w:rPr>
        <w:t>著作：</w:t>
      </w:r>
    </w:p>
    <w:p w:rsidR="00263587" w:rsidRPr="00326BBC" w:rsidRDefault="00263587" w:rsidP="00326BBC">
      <w:pPr>
        <w:pStyle w:val="a3"/>
        <w:numPr>
          <w:ilvl w:val="0"/>
          <w:numId w:val="5"/>
        </w:numPr>
        <w:spacing w:line="320" w:lineRule="auto"/>
        <w:ind w:left="357" w:hangingChars="170" w:hanging="357"/>
        <w:rPr>
          <w:szCs w:val="21"/>
        </w:rPr>
      </w:pPr>
      <w:r w:rsidRPr="00326BBC">
        <w:rPr>
          <w:szCs w:val="21"/>
        </w:rPr>
        <w:t>[</w:t>
      </w:r>
      <w:r w:rsidRPr="00326BBC">
        <w:rPr>
          <w:rFonts w:hint="eastAsia"/>
          <w:szCs w:val="21"/>
        </w:rPr>
        <w:t>德</w:t>
      </w:r>
      <w:r w:rsidRPr="00326BBC">
        <w:rPr>
          <w:szCs w:val="21"/>
        </w:rPr>
        <w:t>]</w:t>
      </w:r>
      <w:r w:rsidR="00234CF8" w:rsidRPr="00326BBC">
        <w:rPr>
          <w:rFonts w:hint="eastAsia"/>
          <w:szCs w:val="21"/>
        </w:rPr>
        <w:t>黑格尔</w:t>
      </w:r>
      <w:r w:rsidR="00234CF8" w:rsidRPr="00326BBC">
        <w:rPr>
          <w:rFonts w:hint="eastAsia"/>
          <w:szCs w:val="21"/>
        </w:rPr>
        <w:t>.</w:t>
      </w:r>
      <w:r w:rsidR="00234CF8" w:rsidRPr="00326BBC">
        <w:rPr>
          <w:rFonts w:hint="eastAsia"/>
          <w:szCs w:val="21"/>
        </w:rPr>
        <w:t>《法哲学原理》</w:t>
      </w:r>
      <w:r w:rsidR="00234CF8" w:rsidRPr="00326BBC">
        <w:rPr>
          <w:rFonts w:hint="eastAsia"/>
          <w:szCs w:val="21"/>
        </w:rPr>
        <w:t>[M].</w:t>
      </w:r>
      <w:r w:rsidRPr="00326BBC">
        <w:rPr>
          <w:rFonts w:hint="eastAsia"/>
          <w:szCs w:val="21"/>
        </w:rPr>
        <w:t>范扬，张企泰</w:t>
      </w:r>
      <w:r w:rsidR="00234CF8" w:rsidRPr="00326BBC">
        <w:rPr>
          <w:rFonts w:hint="eastAsia"/>
          <w:szCs w:val="21"/>
        </w:rPr>
        <w:t>，译</w:t>
      </w:r>
      <w:r w:rsidR="00234CF8" w:rsidRPr="00326BBC">
        <w:rPr>
          <w:rFonts w:hint="eastAsia"/>
          <w:szCs w:val="21"/>
        </w:rPr>
        <w:t>.</w:t>
      </w:r>
      <w:r w:rsidR="00234CF8" w:rsidRPr="00326BBC">
        <w:rPr>
          <w:rFonts w:hint="eastAsia"/>
          <w:szCs w:val="21"/>
        </w:rPr>
        <w:t>北京：</w:t>
      </w:r>
      <w:r w:rsidRPr="00326BBC">
        <w:rPr>
          <w:rFonts w:hint="eastAsia"/>
          <w:szCs w:val="21"/>
        </w:rPr>
        <w:t>商务印书馆，</w:t>
      </w:r>
      <w:r w:rsidRPr="00326BBC">
        <w:rPr>
          <w:szCs w:val="21"/>
        </w:rPr>
        <w:t>2009</w:t>
      </w:r>
      <w:r w:rsidRPr="00326BBC">
        <w:rPr>
          <w:rFonts w:hint="eastAsia"/>
          <w:szCs w:val="21"/>
        </w:rPr>
        <w:t>年</w:t>
      </w:r>
      <w:r w:rsidRPr="00326BBC">
        <w:rPr>
          <w:szCs w:val="21"/>
        </w:rPr>
        <w:t>7</w:t>
      </w:r>
      <w:r w:rsidRPr="00326BBC">
        <w:rPr>
          <w:rFonts w:hint="eastAsia"/>
          <w:szCs w:val="21"/>
        </w:rPr>
        <w:t>月第</w:t>
      </w:r>
      <w:r w:rsidRPr="00326BBC">
        <w:rPr>
          <w:szCs w:val="21"/>
        </w:rPr>
        <w:t>1</w:t>
      </w:r>
      <w:r w:rsidR="00234CF8" w:rsidRPr="00326BBC">
        <w:rPr>
          <w:rFonts w:hint="eastAsia"/>
          <w:szCs w:val="21"/>
        </w:rPr>
        <w:t>版</w:t>
      </w:r>
      <w:r w:rsidR="00234CF8" w:rsidRPr="00326BBC">
        <w:rPr>
          <w:rFonts w:hint="eastAsia"/>
          <w:szCs w:val="21"/>
        </w:rPr>
        <w:t>.</w:t>
      </w:r>
    </w:p>
    <w:p w:rsidR="00263587" w:rsidRPr="00DF06CF" w:rsidRDefault="00263587" w:rsidP="00DF06CF">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英</w:t>
      </w:r>
      <w:r w:rsidRPr="00326BBC">
        <w:rPr>
          <w:rFonts w:hint="eastAsia"/>
          <w:szCs w:val="21"/>
        </w:rPr>
        <w:t>]</w:t>
      </w:r>
      <w:r w:rsidRPr="00326BBC">
        <w:rPr>
          <w:rFonts w:hint="eastAsia"/>
          <w:szCs w:val="21"/>
        </w:rPr>
        <w:t>以赛亚·</w:t>
      </w:r>
      <w:r w:rsidR="00A00504" w:rsidRPr="00326BBC">
        <w:rPr>
          <w:rFonts w:hint="eastAsia"/>
          <w:szCs w:val="21"/>
        </w:rPr>
        <w:t>伯林</w:t>
      </w:r>
      <w:r w:rsidR="00234CF8" w:rsidRPr="00326BBC">
        <w:rPr>
          <w:rFonts w:hint="eastAsia"/>
          <w:szCs w:val="21"/>
        </w:rPr>
        <w:t>.</w:t>
      </w:r>
      <w:r w:rsidRPr="00326BBC">
        <w:rPr>
          <w:rFonts w:hint="eastAsia"/>
          <w:szCs w:val="21"/>
        </w:rPr>
        <w:t>《自由论》</w:t>
      </w:r>
      <w:r w:rsidR="00234CF8" w:rsidRPr="00326BBC">
        <w:rPr>
          <w:rFonts w:hint="eastAsia"/>
          <w:szCs w:val="21"/>
        </w:rPr>
        <w:t>[M]</w:t>
      </w:r>
      <w:r w:rsidRPr="00326BBC">
        <w:rPr>
          <w:rFonts w:hint="eastAsia"/>
          <w:szCs w:val="21"/>
        </w:rPr>
        <w:t>.</w:t>
      </w:r>
      <w:r w:rsidRPr="00326BBC">
        <w:rPr>
          <w:rFonts w:hint="eastAsia"/>
          <w:szCs w:val="21"/>
        </w:rPr>
        <w:t>胡传胜</w:t>
      </w:r>
      <w:r w:rsidR="0073432C" w:rsidRPr="00326BBC">
        <w:rPr>
          <w:rFonts w:hint="eastAsia"/>
          <w:szCs w:val="21"/>
        </w:rPr>
        <w:t>，</w:t>
      </w:r>
      <w:r w:rsidRPr="00326BBC">
        <w:rPr>
          <w:rFonts w:hint="eastAsia"/>
          <w:szCs w:val="21"/>
        </w:rPr>
        <w:t>译</w:t>
      </w:r>
      <w:r w:rsidRPr="00326BBC">
        <w:rPr>
          <w:rFonts w:hint="eastAsia"/>
          <w:szCs w:val="21"/>
        </w:rPr>
        <w:t>.</w:t>
      </w:r>
      <w:r w:rsidR="0073432C" w:rsidRPr="00326BBC">
        <w:rPr>
          <w:rFonts w:hint="eastAsia"/>
          <w:szCs w:val="21"/>
        </w:rPr>
        <w:t>南京：</w:t>
      </w:r>
      <w:r w:rsidRPr="00326BBC">
        <w:rPr>
          <w:rFonts w:hint="eastAsia"/>
          <w:szCs w:val="21"/>
        </w:rPr>
        <w:t>译林出版社</w:t>
      </w:r>
      <w:r w:rsidR="00EE4B0E">
        <w:rPr>
          <w:rFonts w:hint="eastAsia"/>
          <w:szCs w:val="21"/>
        </w:rPr>
        <w:t>，</w:t>
      </w:r>
      <w:r w:rsidRPr="00DF06CF">
        <w:rPr>
          <w:rFonts w:hint="eastAsia"/>
          <w:szCs w:val="21"/>
        </w:rPr>
        <w:t>2002</w:t>
      </w:r>
      <w:r w:rsidRPr="00DF06CF">
        <w:rPr>
          <w:rFonts w:hint="eastAsia"/>
          <w:szCs w:val="21"/>
        </w:rPr>
        <w:t>年</w:t>
      </w:r>
      <w:r w:rsidR="00E52ED2" w:rsidRPr="00DF06CF">
        <w:rPr>
          <w:rFonts w:hint="eastAsia"/>
          <w:szCs w:val="21"/>
        </w:rPr>
        <w:t>版</w:t>
      </w:r>
      <w:r w:rsidR="005B0322">
        <w:rPr>
          <w:rFonts w:hint="eastAsia"/>
          <w:szCs w:val="21"/>
        </w:rPr>
        <w:t>.</w:t>
      </w:r>
    </w:p>
    <w:p w:rsidR="00263587" w:rsidRPr="00326BBC" w:rsidRDefault="00263587"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英</w:t>
      </w:r>
      <w:r w:rsidRPr="00326BBC">
        <w:rPr>
          <w:rFonts w:hint="eastAsia"/>
          <w:szCs w:val="21"/>
        </w:rPr>
        <w:t>]</w:t>
      </w:r>
      <w:r w:rsidRPr="00326BBC">
        <w:rPr>
          <w:rFonts w:hint="eastAsia"/>
          <w:szCs w:val="21"/>
        </w:rPr>
        <w:t>以赛亚·</w:t>
      </w:r>
      <w:r w:rsidR="00A00504" w:rsidRPr="00326BBC">
        <w:rPr>
          <w:rFonts w:hint="eastAsia"/>
          <w:szCs w:val="21"/>
        </w:rPr>
        <w:t>伯林</w:t>
      </w:r>
      <w:r w:rsidR="0073432C" w:rsidRPr="00326BBC">
        <w:rPr>
          <w:rFonts w:hint="eastAsia"/>
          <w:szCs w:val="21"/>
        </w:rPr>
        <w:t>.</w:t>
      </w:r>
      <w:r w:rsidRPr="00326BBC">
        <w:rPr>
          <w:rFonts w:hint="eastAsia"/>
          <w:szCs w:val="21"/>
        </w:rPr>
        <w:t>《现实感》</w:t>
      </w:r>
      <w:r w:rsidR="0073432C" w:rsidRPr="00326BBC">
        <w:rPr>
          <w:rFonts w:hint="eastAsia"/>
          <w:szCs w:val="21"/>
        </w:rPr>
        <w:t>[M]</w:t>
      </w:r>
      <w:r w:rsidRPr="00326BBC">
        <w:rPr>
          <w:rFonts w:hint="eastAsia"/>
          <w:szCs w:val="21"/>
        </w:rPr>
        <w:t>.</w:t>
      </w:r>
      <w:r w:rsidRPr="00326BBC">
        <w:rPr>
          <w:rFonts w:hint="eastAsia"/>
          <w:szCs w:val="21"/>
        </w:rPr>
        <w:t>潘荣荣</w:t>
      </w:r>
      <w:r w:rsidR="0073432C" w:rsidRPr="00326BBC">
        <w:rPr>
          <w:rFonts w:hint="eastAsia"/>
          <w:szCs w:val="21"/>
        </w:rPr>
        <w:t>，</w:t>
      </w:r>
      <w:r w:rsidRPr="00326BBC">
        <w:rPr>
          <w:rFonts w:hint="eastAsia"/>
          <w:szCs w:val="21"/>
        </w:rPr>
        <w:t>林茂</w:t>
      </w:r>
      <w:r w:rsidR="0073432C" w:rsidRPr="00326BBC">
        <w:rPr>
          <w:rFonts w:hint="eastAsia"/>
          <w:szCs w:val="21"/>
        </w:rPr>
        <w:t>，</w:t>
      </w:r>
      <w:r w:rsidRPr="00326BBC">
        <w:rPr>
          <w:rFonts w:hint="eastAsia"/>
          <w:szCs w:val="21"/>
        </w:rPr>
        <w:t>译</w:t>
      </w:r>
      <w:r w:rsidRPr="00326BBC">
        <w:rPr>
          <w:rFonts w:hint="eastAsia"/>
          <w:szCs w:val="21"/>
        </w:rPr>
        <w:t>.</w:t>
      </w:r>
      <w:r w:rsidR="0073432C" w:rsidRPr="00326BBC">
        <w:rPr>
          <w:rFonts w:hint="eastAsia"/>
          <w:szCs w:val="21"/>
        </w:rPr>
        <w:t>南京：</w:t>
      </w:r>
      <w:r w:rsidRPr="00326BBC">
        <w:rPr>
          <w:rFonts w:hint="eastAsia"/>
          <w:szCs w:val="21"/>
        </w:rPr>
        <w:t>译林出版社</w:t>
      </w:r>
      <w:r w:rsidR="00EE4B0E">
        <w:rPr>
          <w:rFonts w:hint="eastAsia"/>
          <w:szCs w:val="21"/>
        </w:rPr>
        <w:t>，</w:t>
      </w:r>
      <w:r w:rsidRPr="00326BBC">
        <w:rPr>
          <w:rFonts w:hint="eastAsia"/>
          <w:szCs w:val="21"/>
        </w:rPr>
        <w:t>2004</w:t>
      </w:r>
      <w:r w:rsidR="00E52ED2" w:rsidRPr="00326BBC">
        <w:rPr>
          <w:rFonts w:hint="eastAsia"/>
          <w:szCs w:val="21"/>
        </w:rPr>
        <w:t>年</w:t>
      </w:r>
      <w:r w:rsidR="00991423" w:rsidRPr="00326BBC">
        <w:rPr>
          <w:rFonts w:hint="eastAsia"/>
          <w:szCs w:val="21"/>
        </w:rPr>
        <w:t>11</w:t>
      </w:r>
      <w:r w:rsidR="00991423" w:rsidRPr="00326BBC">
        <w:rPr>
          <w:rFonts w:hint="eastAsia"/>
          <w:szCs w:val="21"/>
        </w:rPr>
        <w:t>月第</w:t>
      </w:r>
      <w:r w:rsidR="00991423" w:rsidRPr="00326BBC">
        <w:rPr>
          <w:rFonts w:hint="eastAsia"/>
          <w:szCs w:val="21"/>
        </w:rPr>
        <w:t>1</w:t>
      </w:r>
      <w:r w:rsidR="00E52ED2" w:rsidRPr="00326BBC">
        <w:rPr>
          <w:rFonts w:hint="eastAsia"/>
          <w:szCs w:val="21"/>
        </w:rPr>
        <w:t>版</w:t>
      </w:r>
      <w:r w:rsidR="005B0322">
        <w:rPr>
          <w:rFonts w:hint="eastAsia"/>
          <w:szCs w:val="21"/>
        </w:rPr>
        <w:t>.</w:t>
      </w:r>
    </w:p>
    <w:p w:rsidR="00991423" w:rsidRPr="00326BBC" w:rsidRDefault="00991423"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英</w:t>
      </w:r>
      <w:r w:rsidRPr="00326BBC">
        <w:rPr>
          <w:rFonts w:hint="eastAsia"/>
          <w:szCs w:val="21"/>
        </w:rPr>
        <w:t>]</w:t>
      </w:r>
      <w:r w:rsidRPr="00326BBC">
        <w:rPr>
          <w:rFonts w:hint="eastAsia"/>
          <w:szCs w:val="21"/>
        </w:rPr>
        <w:t>以赛亚·</w:t>
      </w:r>
      <w:r w:rsidR="00A00504" w:rsidRPr="00326BBC">
        <w:rPr>
          <w:rFonts w:hint="eastAsia"/>
          <w:szCs w:val="21"/>
        </w:rPr>
        <w:t>伯林</w:t>
      </w:r>
      <w:r w:rsidR="0073432C" w:rsidRPr="00326BBC">
        <w:rPr>
          <w:rFonts w:hint="eastAsia"/>
          <w:szCs w:val="21"/>
        </w:rPr>
        <w:t>.</w:t>
      </w:r>
      <w:r w:rsidR="00745B30" w:rsidRPr="00326BBC">
        <w:rPr>
          <w:rFonts w:hint="eastAsia"/>
          <w:szCs w:val="21"/>
        </w:rPr>
        <w:t>《反</w:t>
      </w:r>
      <w:r w:rsidRPr="00326BBC">
        <w:rPr>
          <w:rFonts w:hint="eastAsia"/>
          <w:szCs w:val="21"/>
        </w:rPr>
        <w:t>潮流：观念史论文集》</w:t>
      </w:r>
      <w:r w:rsidR="0073432C" w:rsidRPr="00326BBC">
        <w:rPr>
          <w:rFonts w:hint="eastAsia"/>
          <w:szCs w:val="21"/>
        </w:rPr>
        <w:t>[M]</w:t>
      </w:r>
      <w:r w:rsidRPr="00326BBC">
        <w:rPr>
          <w:rFonts w:hint="eastAsia"/>
          <w:szCs w:val="21"/>
        </w:rPr>
        <w:t>.</w:t>
      </w:r>
      <w:r w:rsidRPr="00326BBC">
        <w:rPr>
          <w:rFonts w:hint="eastAsia"/>
          <w:szCs w:val="21"/>
        </w:rPr>
        <w:t>冯克利</w:t>
      </w:r>
      <w:r w:rsidR="0073432C" w:rsidRPr="00326BBC">
        <w:rPr>
          <w:rFonts w:hint="eastAsia"/>
          <w:szCs w:val="21"/>
        </w:rPr>
        <w:t>，</w:t>
      </w:r>
      <w:r w:rsidRPr="00326BBC">
        <w:rPr>
          <w:rFonts w:hint="eastAsia"/>
          <w:szCs w:val="21"/>
        </w:rPr>
        <w:t>译</w:t>
      </w:r>
      <w:r w:rsidRPr="00326BBC">
        <w:rPr>
          <w:rFonts w:hint="eastAsia"/>
          <w:szCs w:val="21"/>
        </w:rPr>
        <w:t>.</w:t>
      </w:r>
      <w:r w:rsidR="0073432C" w:rsidRPr="00326BBC">
        <w:rPr>
          <w:rFonts w:hint="eastAsia"/>
          <w:szCs w:val="21"/>
        </w:rPr>
        <w:t>南京：</w:t>
      </w:r>
      <w:r w:rsidRPr="00326BBC">
        <w:rPr>
          <w:rFonts w:hint="eastAsia"/>
          <w:szCs w:val="21"/>
        </w:rPr>
        <w:t>译林出版社</w:t>
      </w:r>
      <w:r w:rsidR="00EE4B0E">
        <w:rPr>
          <w:rFonts w:hint="eastAsia"/>
          <w:szCs w:val="21"/>
        </w:rPr>
        <w:t>，</w:t>
      </w:r>
      <w:r w:rsidRPr="00326BBC">
        <w:rPr>
          <w:rFonts w:hint="eastAsia"/>
          <w:szCs w:val="21"/>
        </w:rPr>
        <w:t>2002</w:t>
      </w:r>
      <w:r w:rsidRPr="00326BBC">
        <w:rPr>
          <w:rFonts w:hint="eastAsia"/>
          <w:szCs w:val="21"/>
        </w:rPr>
        <w:t>年</w:t>
      </w:r>
      <w:r w:rsidRPr="00326BBC">
        <w:rPr>
          <w:rFonts w:hint="eastAsia"/>
          <w:szCs w:val="21"/>
        </w:rPr>
        <w:t>10</w:t>
      </w:r>
      <w:r w:rsidRPr="00326BBC">
        <w:rPr>
          <w:rFonts w:hint="eastAsia"/>
          <w:szCs w:val="21"/>
        </w:rPr>
        <w:t>月第</w:t>
      </w:r>
      <w:r w:rsidRPr="00326BBC">
        <w:rPr>
          <w:rFonts w:hint="eastAsia"/>
          <w:szCs w:val="21"/>
        </w:rPr>
        <w:t>1</w:t>
      </w:r>
      <w:r w:rsidRPr="00326BBC">
        <w:rPr>
          <w:rFonts w:hint="eastAsia"/>
          <w:szCs w:val="21"/>
        </w:rPr>
        <w:t>版</w:t>
      </w:r>
      <w:r w:rsidR="005B0322">
        <w:rPr>
          <w:rFonts w:hint="eastAsia"/>
          <w:szCs w:val="21"/>
        </w:rPr>
        <w:t>.</w:t>
      </w:r>
    </w:p>
    <w:p w:rsidR="00263587" w:rsidRPr="00326BBC" w:rsidRDefault="00263587"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奥</w:t>
      </w:r>
      <w:r w:rsidRPr="00326BBC">
        <w:rPr>
          <w:rFonts w:hint="eastAsia"/>
          <w:szCs w:val="21"/>
        </w:rPr>
        <w:t>]</w:t>
      </w:r>
      <w:r w:rsidRPr="00326BBC">
        <w:rPr>
          <w:rFonts w:hint="eastAsia"/>
          <w:szCs w:val="21"/>
        </w:rPr>
        <w:t>卡尔·</w:t>
      </w:r>
      <w:r w:rsidR="00326466" w:rsidRPr="00326BBC">
        <w:rPr>
          <w:rFonts w:hint="eastAsia"/>
          <w:szCs w:val="21"/>
        </w:rPr>
        <w:t>波普尔</w:t>
      </w:r>
      <w:r w:rsidR="0073432C" w:rsidRPr="00326BBC">
        <w:rPr>
          <w:rFonts w:hint="eastAsia"/>
          <w:szCs w:val="21"/>
        </w:rPr>
        <w:t>.</w:t>
      </w:r>
      <w:r w:rsidRPr="00326BBC">
        <w:rPr>
          <w:rFonts w:hint="eastAsia"/>
          <w:szCs w:val="21"/>
        </w:rPr>
        <w:t>《二十世纪的教训》</w:t>
      </w:r>
      <w:r w:rsidR="0073432C" w:rsidRPr="00326BBC">
        <w:rPr>
          <w:rFonts w:hint="eastAsia"/>
          <w:szCs w:val="21"/>
        </w:rPr>
        <w:t>[M]</w:t>
      </w:r>
      <w:r w:rsidRPr="00326BBC">
        <w:rPr>
          <w:rFonts w:hint="eastAsia"/>
          <w:szCs w:val="21"/>
        </w:rPr>
        <w:t>.</w:t>
      </w:r>
      <w:r w:rsidRPr="00326BBC">
        <w:rPr>
          <w:rFonts w:hint="eastAsia"/>
          <w:szCs w:val="21"/>
        </w:rPr>
        <w:t>王凌霄</w:t>
      </w:r>
      <w:r w:rsidR="0073432C" w:rsidRPr="00326BBC">
        <w:rPr>
          <w:rFonts w:hint="eastAsia"/>
          <w:szCs w:val="21"/>
        </w:rPr>
        <w:t>，</w:t>
      </w:r>
      <w:r w:rsidRPr="00326BBC">
        <w:rPr>
          <w:rFonts w:hint="eastAsia"/>
          <w:szCs w:val="21"/>
        </w:rPr>
        <w:t>译</w:t>
      </w:r>
      <w:r w:rsidRPr="00326BBC">
        <w:rPr>
          <w:rFonts w:hint="eastAsia"/>
          <w:szCs w:val="21"/>
        </w:rPr>
        <w:t>.</w:t>
      </w:r>
      <w:r w:rsidRPr="00326BBC">
        <w:rPr>
          <w:rFonts w:hint="eastAsia"/>
          <w:szCs w:val="21"/>
        </w:rPr>
        <w:t>上海</w:t>
      </w:r>
      <w:r w:rsidR="0073432C" w:rsidRPr="00326BBC">
        <w:rPr>
          <w:rFonts w:hint="eastAsia"/>
          <w:szCs w:val="21"/>
        </w:rPr>
        <w:t>：三联出版社</w:t>
      </w:r>
      <w:r w:rsidR="00EE4B0E">
        <w:rPr>
          <w:rFonts w:hint="eastAsia"/>
          <w:szCs w:val="21"/>
        </w:rPr>
        <w:t>，</w:t>
      </w:r>
      <w:r w:rsidRPr="00326BBC">
        <w:rPr>
          <w:rFonts w:hint="eastAsia"/>
          <w:szCs w:val="21"/>
        </w:rPr>
        <w:t>2012</w:t>
      </w:r>
      <w:r w:rsidRPr="00326BBC">
        <w:rPr>
          <w:rFonts w:hint="eastAsia"/>
          <w:szCs w:val="21"/>
        </w:rPr>
        <w:t>年</w:t>
      </w:r>
      <w:r w:rsidR="00E52ED2" w:rsidRPr="00326BBC">
        <w:rPr>
          <w:rFonts w:hint="eastAsia"/>
          <w:szCs w:val="21"/>
        </w:rPr>
        <w:t>版</w:t>
      </w:r>
      <w:r w:rsidR="005B0322">
        <w:rPr>
          <w:rFonts w:hint="eastAsia"/>
          <w:szCs w:val="21"/>
        </w:rPr>
        <w:t>.</w:t>
      </w:r>
    </w:p>
    <w:p w:rsidR="00263587" w:rsidRPr="00326BBC" w:rsidRDefault="00E52ED2"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奥</w:t>
      </w:r>
      <w:r w:rsidRPr="00326BBC">
        <w:rPr>
          <w:rFonts w:hint="eastAsia"/>
          <w:szCs w:val="21"/>
        </w:rPr>
        <w:t>]</w:t>
      </w:r>
      <w:r w:rsidRPr="00326BBC">
        <w:rPr>
          <w:rFonts w:hint="eastAsia"/>
          <w:szCs w:val="21"/>
        </w:rPr>
        <w:t>卡尔·</w:t>
      </w:r>
      <w:r w:rsidR="00326466" w:rsidRPr="00326BBC">
        <w:rPr>
          <w:rFonts w:hint="eastAsia"/>
          <w:szCs w:val="21"/>
        </w:rPr>
        <w:t>波普尔</w:t>
      </w:r>
      <w:r w:rsidR="0073432C" w:rsidRPr="00326BBC">
        <w:rPr>
          <w:rFonts w:hint="eastAsia"/>
          <w:szCs w:val="21"/>
        </w:rPr>
        <w:t>.</w:t>
      </w:r>
      <w:r w:rsidRPr="00326BBC">
        <w:rPr>
          <w:rFonts w:hint="eastAsia"/>
          <w:szCs w:val="21"/>
        </w:rPr>
        <w:t>《历史决定论的贫困》</w:t>
      </w:r>
      <w:r w:rsidR="0073432C" w:rsidRPr="00326BBC">
        <w:rPr>
          <w:rFonts w:hint="eastAsia"/>
          <w:szCs w:val="21"/>
        </w:rPr>
        <w:t>[M]</w:t>
      </w:r>
      <w:r w:rsidRPr="00326BBC">
        <w:rPr>
          <w:rFonts w:hint="eastAsia"/>
          <w:szCs w:val="21"/>
        </w:rPr>
        <w:t>.</w:t>
      </w:r>
      <w:r w:rsidRPr="00326BBC">
        <w:rPr>
          <w:rFonts w:hint="eastAsia"/>
          <w:szCs w:val="21"/>
        </w:rPr>
        <w:t>杜汝楫</w:t>
      </w:r>
      <w:r w:rsidR="0073432C" w:rsidRPr="00326BBC">
        <w:rPr>
          <w:rFonts w:hint="eastAsia"/>
          <w:szCs w:val="21"/>
        </w:rPr>
        <w:t>，</w:t>
      </w:r>
      <w:r w:rsidRPr="00326BBC">
        <w:rPr>
          <w:rFonts w:hint="eastAsia"/>
          <w:szCs w:val="21"/>
        </w:rPr>
        <w:t>邱仁宗</w:t>
      </w:r>
      <w:r w:rsidR="0073432C" w:rsidRPr="00326BBC">
        <w:rPr>
          <w:rFonts w:hint="eastAsia"/>
          <w:szCs w:val="21"/>
        </w:rPr>
        <w:t>，</w:t>
      </w:r>
      <w:r w:rsidRPr="00326BBC">
        <w:rPr>
          <w:rFonts w:hint="eastAsia"/>
          <w:szCs w:val="21"/>
        </w:rPr>
        <w:t>译</w:t>
      </w:r>
      <w:r w:rsidRPr="00326BBC">
        <w:rPr>
          <w:rFonts w:hint="eastAsia"/>
          <w:szCs w:val="21"/>
        </w:rPr>
        <w:t xml:space="preserve">. </w:t>
      </w:r>
      <w:r w:rsidRPr="00326BBC">
        <w:rPr>
          <w:rFonts w:hint="eastAsia"/>
          <w:szCs w:val="21"/>
        </w:rPr>
        <w:t>北京：华夏出版社</w:t>
      </w:r>
      <w:r w:rsidR="00EE4B0E">
        <w:rPr>
          <w:rFonts w:hint="eastAsia"/>
          <w:szCs w:val="21"/>
        </w:rPr>
        <w:t>，</w:t>
      </w:r>
      <w:r w:rsidRPr="00326BBC">
        <w:rPr>
          <w:rFonts w:hint="eastAsia"/>
          <w:szCs w:val="21"/>
        </w:rPr>
        <w:t>1987</w:t>
      </w:r>
      <w:r w:rsidRPr="00326BBC">
        <w:rPr>
          <w:rFonts w:hint="eastAsia"/>
          <w:szCs w:val="21"/>
        </w:rPr>
        <w:t>年版</w:t>
      </w:r>
      <w:r w:rsidR="005B0322">
        <w:rPr>
          <w:rFonts w:hint="eastAsia"/>
          <w:szCs w:val="21"/>
        </w:rPr>
        <w:t>.</w:t>
      </w:r>
    </w:p>
    <w:p w:rsidR="00E52ED2" w:rsidRPr="00326BBC" w:rsidRDefault="00E52ED2"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奥</w:t>
      </w:r>
      <w:r w:rsidRPr="00326BBC">
        <w:rPr>
          <w:rFonts w:hint="eastAsia"/>
          <w:szCs w:val="21"/>
        </w:rPr>
        <w:t>]</w:t>
      </w:r>
      <w:r w:rsidRPr="00326BBC">
        <w:rPr>
          <w:rFonts w:hint="eastAsia"/>
          <w:szCs w:val="21"/>
        </w:rPr>
        <w:t>卡尔·</w:t>
      </w:r>
      <w:r w:rsidR="00326466" w:rsidRPr="00326BBC">
        <w:rPr>
          <w:rFonts w:hint="eastAsia"/>
          <w:szCs w:val="21"/>
        </w:rPr>
        <w:t>波普尔</w:t>
      </w:r>
      <w:r w:rsidR="0073432C" w:rsidRPr="00326BBC">
        <w:rPr>
          <w:rFonts w:hint="eastAsia"/>
          <w:szCs w:val="21"/>
        </w:rPr>
        <w:t>.</w:t>
      </w:r>
      <w:r w:rsidRPr="00326BBC">
        <w:rPr>
          <w:rFonts w:hint="eastAsia"/>
          <w:szCs w:val="21"/>
        </w:rPr>
        <w:t>《开放社会及其敌人》（第二卷</w:t>
      </w:r>
      <w:r w:rsidR="0073432C" w:rsidRPr="00326BBC">
        <w:rPr>
          <w:rFonts w:hint="eastAsia"/>
          <w:szCs w:val="21"/>
        </w:rPr>
        <w:t>）</w:t>
      </w:r>
      <w:r w:rsidR="0073432C" w:rsidRPr="00326BBC">
        <w:rPr>
          <w:rFonts w:hint="eastAsia"/>
          <w:szCs w:val="21"/>
        </w:rPr>
        <w:t>[M]</w:t>
      </w:r>
      <w:r w:rsidRPr="00326BBC">
        <w:rPr>
          <w:rFonts w:hint="eastAsia"/>
          <w:szCs w:val="21"/>
        </w:rPr>
        <w:t>.</w:t>
      </w:r>
      <w:r w:rsidRPr="00326BBC">
        <w:rPr>
          <w:rFonts w:hint="eastAsia"/>
          <w:szCs w:val="21"/>
        </w:rPr>
        <w:t>陆横</w:t>
      </w:r>
      <w:r w:rsidR="0073432C" w:rsidRPr="00326BBC">
        <w:rPr>
          <w:rFonts w:hint="eastAsia"/>
          <w:szCs w:val="21"/>
        </w:rPr>
        <w:t>，</w:t>
      </w:r>
      <w:r w:rsidRPr="00326BBC">
        <w:rPr>
          <w:rFonts w:hint="eastAsia"/>
          <w:szCs w:val="21"/>
        </w:rPr>
        <w:t>译</w:t>
      </w:r>
      <w:r w:rsidRPr="00326BBC">
        <w:rPr>
          <w:rFonts w:hint="eastAsia"/>
          <w:szCs w:val="21"/>
        </w:rPr>
        <w:t xml:space="preserve">. </w:t>
      </w:r>
      <w:r w:rsidR="0073432C" w:rsidRPr="00326BBC">
        <w:rPr>
          <w:rFonts w:hint="eastAsia"/>
          <w:szCs w:val="21"/>
        </w:rPr>
        <w:t>北京：</w:t>
      </w:r>
      <w:r w:rsidRPr="00326BBC">
        <w:rPr>
          <w:rFonts w:hint="eastAsia"/>
          <w:szCs w:val="21"/>
        </w:rPr>
        <w:t>中国社会科学出版社</w:t>
      </w:r>
      <w:r w:rsidR="005B0322">
        <w:rPr>
          <w:rFonts w:hint="eastAsia"/>
          <w:szCs w:val="21"/>
        </w:rPr>
        <w:t>.</w:t>
      </w:r>
    </w:p>
    <w:p w:rsidR="00E52ED2" w:rsidRPr="00326BBC" w:rsidRDefault="00E52ED2" w:rsidP="00326BBC">
      <w:pPr>
        <w:pStyle w:val="a3"/>
        <w:numPr>
          <w:ilvl w:val="0"/>
          <w:numId w:val="5"/>
        </w:numPr>
        <w:spacing w:line="320" w:lineRule="auto"/>
        <w:ind w:left="357" w:hangingChars="170" w:hanging="357"/>
        <w:rPr>
          <w:szCs w:val="21"/>
        </w:rPr>
      </w:pPr>
      <w:r w:rsidRPr="00326BBC">
        <w:rPr>
          <w:rFonts w:hint="eastAsia"/>
          <w:szCs w:val="21"/>
        </w:rPr>
        <w:t>[</w:t>
      </w:r>
      <w:r w:rsidRPr="00326BBC">
        <w:rPr>
          <w:rFonts w:hint="eastAsia"/>
          <w:szCs w:val="21"/>
        </w:rPr>
        <w:t>奥</w:t>
      </w:r>
      <w:r w:rsidRPr="00326BBC">
        <w:rPr>
          <w:rFonts w:hint="eastAsia"/>
          <w:szCs w:val="21"/>
        </w:rPr>
        <w:t>]</w:t>
      </w:r>
      <w:r w:rsidRPr="00326BBC">
        <w:rPr>
          <w:rFonts w:hint="eastAsia"/>
          <w:szCs w:val="21"/>
        </w:rPr>
        <w:t>卡尔·</w:t>
      </w:r>
      <w:r w:rsidR="00326466" w:rsidRPr="00326BBC">
        <w:rPr>
          <w:rFonts w:hint="eastAsia"/>
          <w:szCs w:val="21"/>
        </w:rPr>
        <w:t>波普尔</w:t>
      </w:r>
      <w:r w:rsidR="0073432C" w:rsidRPr="00326BBC">
        <w:rPr>
          <w:rFonts w:hint="eastAsia"/>
          <w:szCs w:val="21"/>
        </w:rPr>
        <w:t>.</w:t>
      </w:r>
      <w:r w:rsidRPr="00326BBC">
        <w:rPr>
          <w:rFonts w:hint="eastAsia"/>
          <w:szCs w:val="21"/>
        </w:rPr>
        <w:t>《猜想与反驳——科学知识的增长》</w:t>
      </w:r>
      <w:r w:rsidR="0073432C" w:rsidRPr="00326BBC">
        <w:rPr>
          <w:rFonts w:hint="eastAsia"/>
          <w:szCs w:val="21"/>
        </w:rPr>
        <w:t>[M]</w:t>
      </w:r>
      <w:r w:rsidRPr="00326BBC">
        <w:rPr>
          <w:rFonts w:hint="eastAsia"/>
          <w:szCs w:val="21"/>
        </w:rPr>
        <w:t>.</w:t>
      </w:r>
      <w:r w:rsidRPr="00326BBC">
        <w:rPr>
          <w:rFonts w:hint="eastAsia"/>
          <w:szCs w:val="21"/>
        </w:rPr>
        <w:t>上海</w:t>
      </w:r>
      <w:r w:rsidR="0073432C" w:rsidRPr="00326BBC">
        <w:rPr>
          <w:rFonts w:hint="eastAsia"/>
          <w:szCs w:val="21"/>
        </w:rPr>
        <w:t>:</w:t>
      </w:r>
      <w:r w:rsidRPr="00326BBC">
        <w:rPr>
          <w:rFonts w:hint="eastAsia"/>
          <w:szCs w:val="21"/>
        </w:rPr>
        <w:t>译文出版社</w:t>
      </w:r>
      <w:r w:rsidR="00EE4B0E">
        <w:rPr>
          <w:rFonts w:hint="eastAsia"/>
          <w:szCs w:val="21"/>
        </w:rPr>
        <w:t>，</w:t>
      </w:r>
      <w:r w:rsidRPr="00326BBC">
        <w:rPr>
          <w:rFonts w:hint="eastAsia"/>
          <w:szCs w:val="21"/>
        </w:rPr>
        <w:t>1986</w:t>
      </w:r>
      <w:r w:rsidRPr="00326BBC">
        <w:rPr>
          <w:rFonts w:hint="eastAsia"/>
          <w:szCs w:val="21"/>
        </w:rPr>
        <w:t>年版</w:t>
      </w:r>
      <w:r w:rsidR="005B0322">
        <w:rPr>
          <w:rFonts w:hint="eastAsia"/>
          <w:szCs w:val="21"/>
        </w:rPr>
        <w:t>.</w:t>
      </w:r>
    </w:p>
    <w:p w:rsidR="00E52ED2" w:rsidRPr="00326BBC" w:rsidRDefault="00E52ED2"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005B0322">
        <w:rPr>
          <w:rFonts w:hint="eastAsia"/>
          <w:szCs w:val="21"/>
        </w:rPr>
        <w:t>《马克思恩格斯选</w:t>
      </w:r>
      <w:r w:rsidRPr="00326BBC">
        <w:rPr>
          <w:rFonts w:hint="eastAsia"/>
          <w:szCs w:val="21"/>
        </w:rPr>
        <w:t>集》（第</w:t>
      </w:r>
      <w:r w:rsidRPr="00326BBC">
        <w:rPr>
          <w:rFonts w:hint="eastAsia"/>
          <w:szCs w:val="21"/>
        </w:rPr>
        <w:t>1</w:t>
      </w:r>
      <w:r w:rsidR="0073432C" w:rsidRPr="00326BBC">
        <w:rPr>
          <w:rFonts w:hint="eastAsia"/>
          <w:szCs w:val="21"/>
        </w:rPr>
        <w:t>卷）</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005B0322">
        <w:rPr>
          <w:rFonts w:hint="eastAsia"/>
          <w:szCs w:val="21"/>
        </w:rPr>
        <w:t>1995</w:t>
      </w:r>
      <w:r w:rsidRPr="00326BBC">
        <w:rPr>
          <w:rFonts w:hint="eastAsia"/>
          <w:szCs w:val="21"/>
        </w:rPr>
        <w:t>年</w:t>
      </w:r>
      <w:r w:rsidR="00EE4B0E">
        <w:rPr>
          <w:rFonts w:hint="eastAsia"/>
          <w:szCs w:val="21"/>
        </w:rPr>
        <w:t>版</w:t>
      </w:r>
      <w:r w:rsidR="005B0322">
        <w:rPr>
          <w:rFonts w:hint="eastAsia"/>
          <w:szCs w:val="21"/>
        </w:rPr>
        <w:t>.</w:t>
      </w:r>
    </w:p>
    <w:p w:rsidR="00E52ED2" w:rsidRPr="00326BBC" w:rsidRDefault="00E52ED2"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Pr="00326BBC">
        <w:rPr>
          <w:rFonts w:hint="eastAsia"/>
          <w:szCs w:val="21"/>
        </w:rPr>
        <w:t>《马克思恩格斯选集》（第</w:t>
      </w:r>
      <w:r w:rsidRPr="00326BBC">
        <w:rPr>
          <w:rFonts w:hint="eastAsia"/>
          <w:szCs w:val="21"/>
        </w:rPr>
        <w:t>2</w:t>
      </w:r>
      <w:r w:rsidRPr="00326BBC">
        <w:rPr>
          <w:rFonts w:hint="eastAsia"/>
          <w:szCs w:val="21"/>
        </w:rPr>
        <w:t>卷）</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Pr="00326BBC">
        <w:rPr>
          <w:rFonts w:hint="eastAsia"/>
          <w:szCs w:val="21"/>
        </w:rPr>
        <w:t>1995</w:t>
      </w:r>
      <w:r w:rsidR="00EE4B0E">
        <w:rPr>
          <w:rFonts w:hint="eastAsia"/>
          <w:szCs w:val="21"/>
        </w:rPr>
        <w:t>年版</w:t>
      </w:r>
      <w:r w:rsidR="005B0322">
        <w:rPr>
          <w:rFonts w:hint="eastAsia"/>
          <w:szCs w:val="21"/>
        </w:rPr>
        <w:t>.</w:t>
      </w:r>
    </w:p>
    <w:p w:rsidR="00D3771C" w:rsidRPr="00326BBC" w:rsidRDefault="00D3771C"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005B0322">
        <w:rPr>
          <w:rFonts w:hint="eastAsia"/>
          <w:szCs w:val="21"/>
        </w:rPr>
        <w:t>《马克思恩格斯全</w:t>
      </w:r>
      <w:r w:rsidRPr="00326BBC">
        <w:rPr>
          <w:rFonts w:hint="eastAsia"/>
          <w:szCs w:val="21"/>
        </w:rPr>
        <w:t>集》（第</w:t>
      </w:r>
      <w:r w:rsidRPr="00326BBC">
        <w:rPr>
          <w:rFonts w:hint="eastAsia"/>
          <w:szCs w:val="21"/>
        </w:rPr>
        <w:t>3</w:t>
      </w:r>
      <w:r w:rsidRPr="00326BBC">
        <w:rPr>
          <w:rFonts w:hint="eastAsia"/>
          <w:szCs w:val="21"/>
        </w:rPr>
        <w:t>卷）</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Pr="00326BBC">
        <w:rPr>
          <w:rFonts w:hint="eastAsia"/>
          <w:szCs w:val="21"/>
        </w:rPr>
        <w:t>1960</w:t>
      </w:r>
      <w:r w:rsidRPr="00326BBC">
        <w:rPr>
          <w:rFonts w:hint="eastAsia"/>
          <w:szCs w:val="21"/>
        </w:rPr>
        <w:t>年版</w:t>
      </w:r>
      <w:r w:rsidR="005B0322">
        <w:rPr>
          <w:rFonts w:hint="eastAsia"/>
          <w:szCs w:val="21"/>
        </w:rPr>
        <w:t>.</w:t>
      </w:r>
    </w:p>
    <w:p w:rsidR="00D3771C" w:rsidRPr="00326BBC" w:rsidRDefault="00D3771C"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005B0322">
        <w:rPr>
          <w:rFonts w:hint="eastAsia"/>
          <w:szCs w:val="21"/>
        </w:rPr>
        <w:t>《马克思恩格斯全</w:t>
      </w:r>
      <w:r w:rsidRPr="00326BBC">
        <w:rPr>
          <w:rFonts w:hint="eastAsia"/>
          <w:szCs w:val="21"/>
        </w:rPr>
        <w:t>集》（第</w:t>
      </w:r>
      <w:r w:rsidRPr="00326BBC">
        <w:rPr>
          <w:rFonts w:hint="eastAsia"/>
          <w:szCs w:val="21"/>
        </w:rPr>
        <w:t>40</w:t>
      </w:r>
      <w:r w:rsidRPr="00326BBC">
        <w:rPr>
          <w:rFonts w:hint="eastAsia"/>
          <w:szCs w:val="21"/>
        </w:rPr>
        <w:t>卷）</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Pr="00326BBC">
        <w:rPr>
          <w:rFonts w:hint="eastAsia"/>
          <w:szCs w:val="21"/>
        </w:rPr>
        <w:t>1982</w:t>
      </w:r>
      <w:r w:rsidRPr="00326BBC">
        <w:rPr>
          <w:rFonts w:hint="eastAsia"/>
          <w:szCs w:val="21"/>
        </w:rPr>
        <w:t>年版</w:t>
      </w:r>
      <w:r w:rsidR="005B0322">
        <w:rPr>
          <w:rFonts w:hint="eastAsia"/>
          <w:szCs w:val="21"/>
        </w:rPr>
        <w:t>.</w:t>
      </w:r>
    </w:p>
    <w:p w:rsidR="00D3771C" w:rsidRPr="00326BBC" w:rsidRDefault="00D3771C"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005B0322">
        <w:rPr>
          <w:rFonts w:hint="eastAsia"/>
          <w:szCs w:val="21"/>
        </w:rPr>
        <w:t>《马克思恩格斯全</w:t>
      </w:r>
      <w:r w:rsidRPr="00326BBC">
        <w:rPr>
          <w:rFonts w:hint="eastAsia"/>
          <w:szCs w:val="21"/>
        </w:rPr>
        <w:t>集》（第</w:t>
      </w:r>
      <w:r w:rsidRPr="00326BBC">
        <w:rPr>
          <w:rFonts w:hint="eastAsia"/>
          <w:szCs w:val="21"/>
        </w:rPr>
        <w:t>42</w:t>
      </w:r>
      <w:r w:rsidRPr="00326BBC">
        <w:rPr>
          <w:rFonts w:hint="eastAsia"/>
          <w:szCs w:val="21"/>
        </w:rPr>
        <w:t>卷）</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Pr="00326BBC">
        <w:rPr>
          <w:rFonts w:hint="eastAsia"/>
          <w:szCs w:val="21"/>
        </w:rPr>
        <w:t>1979</w:t>
      </w:r>
      <w:r w:rsidRPr="00326BBC">
        <w:rPr>
          <w:rFonts w:hint="eastAsia"/>
          <w:szCs w:val="21"/>
        </w:rPr>
        <w:t>年版</w:t>
      </w:r>
      <w:r w:rsidR="005B0322">
        <w:rPr>
          <w:rFonts w:hint="eastAsia"/>
          <w:szCs w:val="21"/>
        </w:rPr>
        <w:t>.</w:t>
      </w:r>
    </w:p>
    <w:p w:rsidR="00D3771C" w:rsidRPr="00326BBC" w:rsidRDefault="00D3771C" w:rsidP="00326BBC">
      <w:pPr>
        <w:pStyle w:val="a3"/>
        <w:numPr>
          <w:ilvl w:val="0"/>
          <w:numId w:val="5"/>
        </w:numPr>
        <w:spacing w:line="320" w:lineRule="auto"/>
        <w:ind w:left="357" w:hangingChars="170" w:hanging="357"/>
        <w:rPr>
          <w:szCs w:val="21"/>
        </w:rPr>
      </w:pPr>
      <w:r w:rsidRPr="00326BBC">
        <w:rPr>
          <w:rFonts w:hint="eastAsia"/>
          <w:szCs w:val="21"/>
        </w:rPr>
        <w:t>马克思</w:t>
      </w:r>
      <w:r w:rsidRPr="00326BBC">
        <w:rPr>
          <w:rFonts w:hint="eastAsia"/>
          <w:szCs w:val="21"/>
        </w:rPr>
        <w:t>.</w:t>
      </w:r>
      <w:r w:rsidRPr="00326BBC">
        <w:rPr>
          <w:rFonts w:hint="eastAsia"/>
          <w:szCs w:val="21"/>
        </w:rPr>
        <w:t>恩格斯</w:t>
      </w:r>
      <w:r w:rsidR="0073432C" w:rsidRPr="00326BBC">
        <w:rPr>
          <w:rFonts w:hint="eastAsia"/>
          <w:szCs w:val="21"/>
        </w:rPr>
        <w:t>.</w:t>
      </w:r>
      <w:r w:rsidRPr="00326BBC">
        <w:rPr>
          <w:rFonts w:hint="eastAsia"/>
          <w:szCs w:val="21"/>
        </w:rPr>
        <w:t>《德意志意识形态》</w:t>
      </w:r>
      <w:r w:rsidR="0073432C" w:rsidRPr="00326BBC">
        <w:rPr>
          <w:szCs w:val="21"/>
        </w:rPr>
        <w:t>[M]</w:t>
      </w:r>
      <w:r w:rsidR="0073432C" w:rsidRPr="00326BBC">
        <w:rPr>
          <w:rFonts w:hint="eastAsia"/>
          <w:szCs w:val="21"/>
        </w:rPr>
        <w:t>.</w:t>
      </w:r>
      <w:r w:rsidRPr="00326BBC">
        <w:rPr>
          <w:rFonts w:hint="eastAsia"/>
          <w:szCs w:val="21"/>
        </w:rPr>
        <w:t>北京：人民出版社</w:t>
      </w:r>
      <w:r w:rsidR="00EE4B0E">
        <w:rPr>
          <w:rFonts w:hint="eastAsia"/>
          <w:szCs w:val="21"/>
        </w:rPr>
        <w:t>，</w:t>
      </w:r>
      <w:r w:rsidRPr="00326BBC">
        <w:rPr>
          <w:rFonts w:hint="eastAsia"/>
          <w:szCs w:val="21"/>
        </w:rPr>
        <w:t>1961</w:t>
      </w:r>
      <w:r w:rsidRPr="00326BBC">
        <w:rPr>
          <w:rFonts w:hint="eastAsia"/>
          <w:szCs w:val="21"/>
        </w:rPr>
        <w:t>年版</w:t>
      </w:r>
      <w:r w:rsidR="005B0322">
        <w:rPr>
          <w:rFonts w:hint="eastAsia"/>
          <w:szCs w:val="21"/>
        </w:rPr>
        <w:t>.</w:t>
      </w:r>
    </w:p>
    <w:p w:rsidR="00AC76D8" w:rsidRDefault="00AC76D8" w:rsidP="00326BBC">
      <w:pPr>
        <w:pStyle w:val="a3"/>
        <w:numPr>
          <w:ilvl w:val="0"/>
          <w:numId w:val="5"/>
        </w:numPr>
        <w:spacing w:line="320" w:lineRule="auto"/>
        <w:ind w:left="357" w:hangingChars="170" w:hanging="357"/>
        <w:rPr>
          <w:sz w:val="24"/>
        </w:rPr>
      </w:pPr>
      <w:r w:rsidRPr="00326BBC">
        <w:rPr>
          <w:rFonts w:hint="eastAsia"/>
          <w:szCs w:val="21"/>
        </w:rPr>
        <w:t>[</w:t>
      </w:r>
      <w:r w:rsidRPr="00326BBC">
        <w:rPr>
          <w:rFonts w:hint="eastAsia"/>
          <w:szCs w:val="21"/>
        </w:rPr>
        <w:t>匈</w:t>
      </w:r>
      <w:r w:rsidRPr="00326BBC">
        <w:rPr>
          <w:rFonts w:hint="eastAsia"/>
          <w:szCs w:val="21"/>
        </w:rPr>
        <w:t>]</w:t>
      </w:r>
      <w:r w:rsidRPr="00326BBC">
        <w:rPr>
          <w:rFonts w:hint="eastAsia"/>
          <w:szCs w:val="21"/>
        </w:rPr>
        <w:t>卢卡奇</w:t>
      </w:r>
      <w:r w:rsidR="0073432C" w:rsidRPr="00326BBC">
        <w:rPr>
          <w:rFonts w:hint="eastAsia"/>
          <w:szCs w:val="21"/>
        </w:rPr>
        <w:t>.</w:t>
      </w:r>
      <w:r w:rsidRPr="00326BBC">
        <w:rPr>
          <w:rFonts w:hint="eastAsia"/>
          <w:szCs w:val="21"/>
        </w:rPr>
        <w:t>《历史与阶级意识》</w:t>
      </w:r>
      <w:r w:rsidR="0073432C" w:rsidRPr="00326BBC">
        <w:rPr>
          <w:szCs w:val="21"/>
        </w:rPr>
        <w:t>[M]</w:t>
      </w:r>
      <w:r w:rsidR="0073432C" w:rsidRPr="00326BBC">
        <w:rPr>
          <w:rFonts w:hint="eastAsia"/>
          <w:szCs w:val="21"/>
        </w:rPr>
        <w:t>.</w:t>
      </w:r>
      <w:proofErr w:type="gramStart"/>
      <w:r w:rsidRPr="00326BBC">
        <w:rPr>
          <w:rFonts w:hint="eastAsia"/>
          <w:szCs w:val="21"/>
        </w:rPr>
        <w:t>杜章智</w:t>
      </w:r>
      <w:proofErr w:type="gramEnd"/>
      <w:r w:rsidR="0073432C" w:rsidRPr="00326BBC">
        <w:rPr>
          <w:rFonts w:hint="eastAsia"/>
          <w:szCs w:val="21"/>
        </w:rPr>
        <w:t>，</w:t>
      </w:r>
      <w:r w:rsidRPr="00326BBC">
        <w:rPr>
          <w:rFonts w:hint="eastAsia"/>
          <w:szCs w:val="21"/>
        </w:rPr>
        <w:t>任立</w:t>
      </w:r>
      <w:r w:rsidR="0073432C" w:rsidRPr="00326BBC">
        <w:rPr>
          <w:rFonts w:hint="eastAsia"/>
          <w:szCs w:val="21"/>
        </w:rPr>
        <w:t>，</w:t>
      </w:r>
      <w:r w:rsidRPr="00326BBC">
        <w:rPr>
          <w:rFonts w:hint="eastAsia"/>
          <w:szCs w:val="21"/>
        </w:rPr>
        <w:t>燕宏远</w:t>
      </w:r>
      <w:r w:rsidR="0073432C" w:rsidRPr="00326BBC">
        <w:rPr>
          <w:rFonts w:hint="eastAsia"/>
          <w:szCs w:val="21"/>
        </w:rPr>
        <w:t>，</w:t>
      </w:r>
      <w:r w:rsidRPr="00326BBC">
        <w:rPr>
          <w:rFonts w:hint="eastAsia"/>
          <w:szCs w:val="21"/>
        </w:rPr>
        <w:t>译</w:t>
      </w:r>
      <w:r w:rsidR="0073432C" w:rsidRPr="00326BBC">
        <w:rPr>
          <w:rFonts w:hint="eastAsia"/>
          <w:szCs w:val="21"/>
        </w:rPr>
        <w:t>.</w:t>
      </w:r>
      <w:r w:rsidR="0073432C" w:rsidRPr="00326BBC">
        <w:rPr>
          <w:rFonts w:hint="eastAsia"/>
          <w:szCs w:val="21"/>
        </w:rPr>
        <w:t>北京：</w:t>
      </w:r>
      <w:r w:rsidRPr="00326BBC">
        <w:rPr>
          <w:rFonts w:hint="eastAsia"/>
          <w:szCs w:val="21"/>
        </w:rPr>
        <w:t>商务印书馆</w:t>
      </w:r>
      <w:r w:rsidR="00EE4B0E">
        <w:rPr>
          <w:rFonts w:hint="eastAsia"/>
          <w:szCs w:val="21"/>
        </w:rPr>
        <w:t>，</w:t>
      </w:r>
      <w:r w:rsidRPr="00326BBC">
        <w:rPr>
          <w:rFonts w:hint="eastAsia"/>
          <w:szCs w:val="21"/>
        </w:rPr>
        <w:t>1998</w:t>
      </w:r>
      <w:r w:rsidRPr="00326BBC">
        <w:rPr>
          <w:rFonts w:hint="eastAsia"/>
          <w:szCs w:val="21"/>
        </w:rPr>
        <w:t>年</w:t>
      </w:r>
      <w:r w:rsidR="005B0322">
        <w:rPr>
          <w:rFonts w:hint="eastAsia"/>
          <w:szCs w:val="21"/>
        </w:rPr>
        <w:t>.</w:t>
      </w:r>
    </w:p>
    <w:p w:rsidR="001D2E9C" w:rsidRPr="00326BBC" w:rsidRDefault="001D2E9C" w:rsidP="00326BBC">
      <w:pPr>
        <w:pStyle w:val="a3"/>
        <w:numPr>
          <w:ilvl w:val="0"/>
          <w:numId w:val="5"/>
        </w:numPr>
        <w:spacing w:line="320" w:lineRule="auto"/>
        <w:ind w:left="357" w:hangingChars="170" w:hanging="357"/>
        <w:rPr>
          <w:rFonts w:ascii="Times New Roman" w:hAnsi="Times New Roman" w:cs="Times New Roman"/>
          <w:szCs w:val="21"/>
        </w:rPr>
      </w:pPr>
      <w:r w:rsidRPr="00326BBC">
        <w:rPr>
          <w:rFonts w:ascii="Times New Roman" w:hAnsi="Times New Roman" w:cs="Times New Roman"/>
          <w:szCs w:val="21"/>
        </w:rPr>
        <w:t>Isaiah Berlin: Marx his Life and Environment 3</w:t>
      </w:r>
      <w:r w:rsidRPr="00326BBC">
        <w:rPr>
          <w:rFonts w:ascii="Times New Roman" w:hAnsi="Times New Roman" w:cs="Times New Roman"/>
          <w:szCs w:val="21"/>
          <w:vertAlign w:val="superscript"/>
        </w:rPr>
        <w:t xml:space="preserve"> </w:t>
      </w:r>
      <w:r w:rsidRPr="00326BBC">
        <w:rPr>
          <w:rFonts w:ascii="Times New Roman" w:hAnsi="Times New Roman" w:cs="Times New Roman"/>
          <w:szCs w:val="21"/>
        </w:rPr>
        <w:t>rd1 ed1</w:t>
      </w:r>
      <w:r w:rsidR="0073432C" w:rsidRPr="00326BBC">
        <w:rPr>
          <w:rFonts w:ascii="Times New Roman" w:hAnsi="Times New Roman" w:cs="Times New Roman"/>
          <w:szCs w:val="21"/>
        </w:rPr>
        <w:t xml:space="preserve"> [M]</w:t>
      </w:r>
      <w:r w:rsidRPr="00326BBC">
        <w:rPr>
          <w:rFonts w:ascii="Times New Roman" w:hAnsi="Times New Roman" w:cs="Times New Roman"/>
          <w:szCs w:val="21"/>
        </w:rPr>
        <w:t>,</w:t>
      </w:r>
      <w:r w:rsidR="0073432C" w:rsidRPr="00326BBC">
        <w:rPr>
          <w:rFonts w:ascii="Times New Roman" w:hAnsi="Times New Roman" w:cs="Times New Roman"/>
          <w:szCs w:val="21"/>
        </w:rPr>
        <w:t xml:space="preserve"> </w:t>
      </w:r>
      <w:r w:rsidRPr="00326BBC">
        <w:rPr>
          <w:rFonts w:ascii="Times New Roman" w:hAnsi="Times New Roman" w:cs="Times New Roman"/>
          <w:szCs w:val="21"/>
        </w:rPr>
        <w:t>Oxford</w:t>
      </w:r>
      <w:r w:rsidR="002F69F7" w:rsidRPr="00326BBC">
        <w:rPr>
          <w:rFonts w:ascii="Times New Roman" w:hAnsi="Times New Roman" w:cs="Times New Roman"/>
          <w:szCs w:val="21"/>
        </w:rPr>
        <w:t xml:space="preserve"> </w:t>
      </w:r>
      <w:r w:rsidRPr="00326BBC">
        <w:rPr>
          <w:rFonts w:ascii="Times New Roman" w:hAnsi="Times New Roman" w:cs="Times New Roman"/>
          <w:szCs w:val="21"/>
        </w:rPr>
        <w:t>5 University Press, 1963.</w:t>
      </w:r>
    </w:p>
    <w:p w:rsidR="001D2E9C" w:rsidRPr="00326BBC" w:rsidRDefault="001D2E9C" w:rsidP="00326BBC">
      <w:pPr>
        <w:pStyle w:val="a3"/>
        <w:numPr>
          <w:ilvl w:val="0"/>
          <w:numId w:val="5"/>
        </w:numPr>
        <w:spacing w:line="320" w:lineRule="auto"/>
        <w:ind w:left="357" w:hangingChars="170" w:hanging="357"/>
        <w:rPr>
          <w:rFonts w:ascii="Times New Roman" w:hAnsi="Times New Roman" w:cs="Times New Roman"/>
          <w:szCs w:val="21"/>
        </w:rPr>
      </w:pPr>
      <w:r w:rsidRPr="00326BBC">
        <w:rPr>
          <w:rFonts w:ascii="Times New Roman" w:hAnsi="Times New Roman" w:cs="Times New Roman"/>
          <w:szCs w:val="21"/>
        </w:rPr>
        <w:t>Isaiah Berlin: Liberty—Incorporating Four Essays on Liberty</w:t>
      </w:r>
      <w:r w:rsidR="0073432C" w:rsidRPr="00326BBC">
        <w:rPr>
          <w:rFonts w:ascii="Times New Roman" w:hAnsi="Times New Roman" w:cs="Times New Roman"/>
          <w:szCs w:val="21"/>
        </w:rPr>
        <w:t xml:space="preserve"> [M</w:t>
      </w:r>
      <w:proofErr w:type="gramStart"/>
      <w:r w:rsidR="0073432C" w:rsidRPr="00326BBC">
        <w:rPr>
          <w:rFonts w:ascii="Times New Roman" w:hAnsi="Times New Roman" w:cs="Times New Roman"/>
          <w:szCs w:val="21"/>
        </w:rPr>
        <w:t>]</w:t>
      </w:r>
      <w:r w:rsidRPr="00326BBC">
        <w:rPr>
          <w:rFonts w:ascii="Times New Roman" w:hAnsi="Times New Roman" w:cs="Times New Roman"/>
          <w:szCs w:val="21"/>
        </w:rPr>
        <w:t xml:space="preserve"> ,</w:t>
      </w:r>
      <w:proofErr w:type="gramEnd"/>
      <w:r w:rsidRPr="00326BBC">
        <w:rPr>
          <w:rFonts w:ascii="Times New Roman" w:hAnsi="Times New Roman" w:cs="Times New Roman"/>
          <w:szCs w:val="21"/>
        </w:rPr>
        <w:t>Edited by Henry Hardy ,Oxford University Press,2002.</w:t>
      </w:r>
    </w:p>
    <w:p w:rsidR="001D2E9C" w:rsidRPr="00326BBC" w:rsidRDefault="001D2E9C" w:rsidP="00326BBC">
      <w:pPr>
        <w:pStyle w:val="a3"/>
        <w:numPr>
          <w:ilvl w:val="0"/>
          <w:numId w:val="5"/>
        </w:numPr>
        <w:spacing w:line="320" w:lineRule="auto"/>
        <w:ind w:left="357" w:hangingChars="170" w:hanging="357"/>
        <w:rPr>
          <w:rFonts w:ascii="Times New Roman" w:hAnsi="Times New Roman" w:cs="Times New Roman"/>
          <w:szCs w:val="21"/>
        </w:rPr>
      </w:pPr>
      <w:r w:rsidRPr="00326BBC">
        <w:rPr>
          <w:rFonts w:ascii="Times New Roman" w:hAnsi="Times New Roman" w:cs="Times New Roman"/>
          <w:szCs w:val="21"/>
        </w:rPr>
        <w:t>Isaiah Berlin: Freedom and Its Betrayal</w:t>
      </w:r>
      <w:r w:rsidR="0073432C" w:rsidRPr="00326BBC">
        <w:rPr>
          <w:rFonts w:ascii="Times New Roman" w:hAnsi="Times New Roman" w:cs="Times New Roman"/>
          <w:szCs w:val="21"/>
        </w:rPr>
        <w:t xml:space="preserve"> [M]</w:t>
      </w:r>
      <w:r w:rsidRPr="00326BBC">
        <w:rPr>
          <w:rFonts w:ascii="Times New Roman" w:hAnsi="Times New Roman" w:cs="Times New Roman"/>
          <w:szCs w:val="21"/>
        </w:rPr>
        <w:t xml:space="preserve">, Edited by Henry </w:t>
      </w:r>
      <w:proofErr w:type="gramStart"/>
      <w:r w:rsidRPr="00326BBC">
        <w:rPr>
          <w:rFonts w:ascii="Times New Roman" w:hAnsi="Times New Roman" w:cs="Times New Roman"/>
          <w:szCs w:val="21"/>
        </w:rPr>
        <w:t>Hardy ,</w:t>
      </w:r>
      <w:proofErr w:type="gramEnd"/>
      <w:r w:rsidRPr="00326BBC">
        <w:rPr>
          <w:rFonts w:ascii="Times New Roman" w:hAnsi="Times New Roman" w:cs="Times New Roman"/>
          <w:szCs w:val="21"/>
        </w:rPr>
        <w:t xml:space="preserve"> </w:t>
      </w:r>
      <w:proofErr w:type="spellStart"/>
      <w:r w:rsidRPr="00326BBC">
        <w:rPr>
          <w:rFonts w:ascii="Times New Roman" w:hAnsi="Times New Roman" w:cs="Times New Roman"/>
          <w:szCs w:val="21"/>
        </w:rPr>
        <w:t>Chatto</w:t>
      </w:r>
      <w:proofErr w:type="spellEnd"/>
      <w:r w:rsidRPr="00326BBC">
        <w:rPr>
          <w:rFonts w:ascii="Times New Roman" w:hAnsi="Times New Roman" w:cs="Times New Roman"/>
          <w:szCs w:val="21"/>
        </w:rPr>
        <w:t xml:space="preserve"> &amp; </w:t>
      </w:r>
      <w:proofErr w:type="spellStart"/>
      <w:r w:rsidRPr="00326BBC">
        <w:rPr>
          <w:rFonts w:ascii="Times New Roman" w:hAnsi="Times New Roman" w:cs="Times New Roman"/>
          <w:szCs w:val="21"/>
        </w:rPr>
        <w:t>Windus</w:t>
      </w:r>
      <w:proofErr w:type="spellEnd"/>
      <w:r w:rsidRPr="00326BBC">
        <w:rPr>
          <w:rFonts w:ascii="Times New Roman" w:hAnsi="Times New Roman" w:cs="Times New Roman"/>
          <w:szCs w:val="21"/>
        </w:rPr>
        <w:t xml:space="preserve"> London,2002.</w:t>
      </w:r>
    </w:p>
    <w:p w:rsidR="00263587" w:rsidRDefault="002F69F7" w:rsidP="00326BBC">
      <w:pPr>
        <w:pStyle w:val="a3"/>
        <w:numPr>
          <w:ilvl w:val="0"/>
          <w:numId w:val="5"/>
        </w:numPr>
        <w:spacing w:line="320" w:lineRule="auto"/>
        <w:ind w:left="357" w:hangingChars="170" w:hanging="357"/>
        <w:rPr>
          <w:rFonts w:ascii="Times New Roman" w:hAnsi="Times New Roman" w:cs="Times New Roman"/>
          <w:szCs w:val="21"/>
        </w:rPr>
      </w:pPr>
      <w:r w:rsidRPr="00326BBC">
        <w:rPr>
          <w:rFonts w:ascii="Times New Roman" w:hAnsi="Times New Roman" w:cs="Times New Roman"/>
          <w:szCs w:val="21"/>
        </w:rPr>
        <w:lastRenderedPageBreak/>
        <w:t>Karl Popper: The Open Society and Its Enemies, Princeton University Press</w:t>
      </w:r>
      <w:r w:rsidR="0073432C" w:rsidRPr="00326BBC">
        <w:rPr>
          <w:rFonts w:ascii="Times New Roman" w:hAnsi="Times New Roman" w:cs="Times New Roman"/>
          <w:szCs w:val="21"/>
        </w:rPr>
        <w:t xml:space="preserve"> [M]</w:t>
      </w:r>
      <w:r w:rsidRPr="00326BBC">
        <w:rPr>
          <w:rFonts w:ascii="Times New Roman" w:hAnsi="Times New Roman" w:cs="Times New Roman"/>
          <w:szCs w:val="21"/>
        </w:rPr>
        <w:t>, 1971.</w:t>
      </w:r>
    </w:p>
    <w:p w:rsidR="00326BBC" w:rsidRPr="00326BBC" w:rsidRDefault="00326BBC" w:rsidP="00326BBC">
      <w:pPr>
        <w:spacing w:line="320" w:lineRule="auto"/>
        <w:rPr>
          <w:rFonts w:ascii="Times New Roman" w:hAnsi="Times New Roman" w:cs="Times New Roman"/>
          <w:szCs w:val="21"/>
        </w:rPr>
      </w:pPr>
    </w:p>
    <w:p w:rsidR="00263587" w:rsidRDefault="00C45699" w:rsidP="00326BBC">
      <w:pPr>
        <w:spacing w:line="320" w:lineRule="auto"/>
        <w:rPr>
          <w:b/>
          <w:sz w:val="28"/>
          <w:szCs w:val="28"/>
        </w:rPr>
      </w:pPr>
      <w:r>
        <w:rPr>
          <w:rFonts w:hint="eastAsia"/>
          <w:b/>
          <w:sz w:val="28"/>
          <w:szCs w:val="28"/>
        </w:rPr>
        <w:t>相关</w:t>
      </w:r>
      <w:r w:rsidR="00263587">
        <w:rPr>
          <w:rFonts w:hint="eastAsia"/>
          <w:b/>
          <w:sz w:val="28"/>
          <w:szCs w:val="28"/>
        </w:rPr>
        <w:t>论文：</w:t>
      </w:r>
    </w:p>
    <w:p w:rsidR="00263587" w:rsidRPr="00326BBC" w:rsidRDefault="00326BBC"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邓晓芒.</w:t>
      </w:r>
      <w:r w:rsidR="00D91F57" w:rsidRPr="00326BBC">
        <w:rPr>
          <w:rFonts w:asciiTheme="minorEastAsia" w:hAnsiTheme="minorEastAsia" w:hint="eastAsia"/>
          <w:szCs w:val="21"/>
        </w:rPr>
        <w:t>《</w:t>
      </w:r>
      <w:r w:rsidR="00A00504" w:rsidRPr="00326BBC">
        <w:rPr>
          <w:rFonts w:asciiTheme="minorEastAsia" w:hAnsiTheme="minorEastAsia" w:hint="eastAsia"/>
          <w:szCs w:val="21"/>
        </w:rPr>
        <w:t>伯林</w:t>
      </w:r>
      <w:r w:rsidR="00D91F57" w:rsidRPr="00326BBC">
        <w:rPr>
          <w:rFonts w:asciiTheme="minorEastAsia" w:hAnsiTheme="minorEastAsia" w:hint="eastAsia"/>
          <w:szCs w:val="21"/>
        </w:rPr>
        <w:t>自由观批判》</w:t>
      </w:r>
      <w:r w:rsidRPr="00326BBC">
        <w:rPr>
          <w:rFonts w:asciiTheme="minorEastAsia" w:hAnsiTheme="minorEastAsia" w:hint="eastAsia"/>
          <w:szCs w:val="21"/>
        </w:rPr>
        <w:t>[J]</w:t>
      </w:r>
      <w:r>
        <w:rPr>
          <w:rFonts w:asciiTheme="minorEastAsia" w:hAnsiTheme="minorEastAsia" w:hint="eastAsia"/>
          <w:szCs w:val="21"/>
        </w:rPr>
        <w:t>.社会科学论坛</w:t>
      </w:r>
      <w:r w:rsidR="00EE4B0E">
        <w:rPr>
          <w:rFonts w:asciiTheme="minorEastAsia" w:hAnsiTheme="minorEastAsia" w:hint="eastAsia"/>
          <w:szCs w:val="21"/>
        </w:rPr>
        <w:t>，</w:t>
      </w:r>
      <w:r w:rsidR="00D91F57" w:rsidRPr="00326BBC">
        <w:rPr>
          <w:rFonts w:asciiTheme="minorEastAsia" w:hAnsiTheme="minorEastAsia" w:hint="eastAsia"/>
          <w:szCs w:val="21"/>
        </w:rPr>
        <w:t>2015年10月</w:t>
      </w:r>
      <w:r>
        <w:rPr>
          <w:rFonts w:asciiTheme="minorEastAsia" w:hAnsiTheme="minorEastAsia" w:hint="eastAsia"/>
          <w:szCs w:val="21"/>
        </w:rPr>
        <w:t>.</w:t>
      </w:r>
    </w:p>
    <w:p w:rsidR="00D91F57" w:rsidRPr="00326BBC" w:rsidRDefault="00326BBC"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王新生.</w:t>
      </w:r>
      <w:r w:rsidR="00D91F57" w:rsidRPr="00326BBC">
        <w:rPr>
          <w:rFonts w:asciiTheme="minorEastAsia" w:hAnsiTheme="minorEastAsia" w:hint="eastAsia"/>
          <w:szCs w:val="21"/>
        </w:rPr>
        <w:t>《马克思哲学的历史主义与根基：遗忘与重建》</w:t>
      </w:r>
      <w:r w:rsidRPr="00326BBC">
        <w:rPr>
          <w:rFonts w:asciiTheme="minorEastAsia" w:hAnsiTheme="minorEastAsia" w:hint="eastAsia"/>
          <w:szCs w:val="21"/>
        </w:rPr>
        <w:t>[J]</w:t>
      </w:r>
      <w:r>
        <w:rPr>
          <w:rFonts w:asciiTheme="minorEastAsia" w:hAnsiTheme="minorEastAsia" w:hint="eastAsia"/>
          <w:szCs w:val="21"/>
        </w:rPr>
        <w:t>.吉林大学社会科学学报</w:t>
      </w:r>
      <w:r w:rsidR="00EE4B0E">
        <w:rPr>
          <w:rFonts w:asciiTheme="minorEastAsia" w:hAnsiTheme="minorEastAsia" w:hint="eastAsia"/>
          <w:szCs w:val="21"/>
        </w:rPr>
        <w:t>，</w:t>
      </w:r>
      <w:r w:rsidR="00D91F57" w:rsidRPr="00326BBC">
        <w:rPr>
          <w:rFonts w:asciiTheme="minorEastAsia" w:hAnsiTheme="minorEastAsia" w:hint="eastAsia"/>
          <w:szCs w:val="21"/>
        </w:rPr>
        <w:t>2009年第2期</w:t>
      </w:r>
      <w:r>
        <w:rPr>
          <w:rFonts w:asciiTheme="minorEastAsia" w:hAnsiTheme="minorEastAsia" w:hint="eastAsia"/>
          <w:szCs w:val="21"/>
        </w:rPr>
        <w:t>.</w:t>
      </w:r>
    </w:p>
    <w:p w:rsidR="00D91F57" w:rsidRPr="00326BBC" w:rsidRDefault="00326BBC"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龚群.</w:t>
      </w:r>
      <w:r w:rsidR="00D91F57" w:rsidRPr="00326BBC">
        <w:rPr>
          <w:rFonts w:asciiTheme="minorEastAsia" w:hAnsiTheme="minorEastAsia" w:hint="eastAsia"/>
          <w:szCs w:val="21"/>
        </w:rPr>
        <w:t>《</w:t>
      </w:r>
      <w:r w:rsidR="00A00504" w:rsidRPr="00326BBC">
        <w:rPr>
          <w:rFonts w:asciiTheme="minorEastAsia" w:hAnsiTheme="minorEastAsia" w:hint="eastAsia"/>
          <w:szCs w:val="21"/>
        </w:rPr>
        <w:t>伯林</w:t>
      </w:r>
      <w:r w:rsidR="00D91F57" w:rsidRPr="00326BBC">
        <w:rPr>
          <w:rFonts w:asciiTheme="minorEastAsia" w:hAnsiTheme="minorEastAsia" w:hint="eastAsia"/>
          <w:szCs w:val="21"/>
        </w:rPr>
        <w:t>的价值多元主义与消极自由》</w:t>
      </w:r>
      <w:r w:rsidRPr="00326BBC">
        <w:rPr>
          <w:rFonts w:asciiTheme="minorEastAsia" w:hAnsiTheme="minorEastAsia" w:hint="eastAsia"/>
          <w:szCs w:val="21"/>
        </w:rPr>
        <w:t>[J]</w:t>
      </w:r>
      <w:r>
        <w:rPr>
          <w:rFonts w:asciiTheme="minorEastAsia" w:hAnsiTheme="minorEastAsia" w:hint="eastAsia"/>
          <w:szCs w:val="21"/>
        </w:rPr>
        <w:t>.华中师范大学学报（人文社会科学版）</w:t>
      </w:r>
      <w:r w:rsidR="00EE4B0E">
        <w:rPr>
          <w:rFonts w:asciiTheme="minorEastAsia" w:hAnsiTheme="minorEastAsia" w:hint="eastAsia"/>
          <w:szCs w:val="21"/>
        </w:rPr>
        <w:t>，</w:t>
      </w:r>
      <w:r w:rsidR="00D91F57" w:rsidRPr="00326BBC">
        <w:rPr>
          <w:rFonts w:asciiTheme="minorEastAsia" w:hAnsiTheme="minorEastAsia" w:hint="eastAsia"/>
          <w:szCs w:val="21"/>
        </w:rPr>
        <w:t>2014年11月</w:t>
      </w:r>
      <w:r>
        <w:rPr>
          <w:rFonts w:asciiTheme="minorEastAsia" w:hAnsiTheme="minorEastAsia" w:hint="eastAsia"/>
          <w:szCs w:val="21"/>
        </w:rPr>
        <w:t>.</w:t>
      </w:r>
    </w:p>
    <w:p w:rsidR="00A515D4" w:rsidRPr="00326BBC" w:rsidRDefault="00A515D4" w:rsidP="00326BBC">
      <w:pPr>
        <w:pStyle w:val="a3"/>
        <w:numPr>
          <w:ilvl w:val="0"/>
          <w:numId w:val="6"/>
        </w:numPr>
        <w:spacing w:line="320" w:lineRule="auto"/>
        <w:ind w:firstLineChars="0"/>
        <w:rPr>
          <w:rFonts w:asciiTheme="minorEastAsia" w:hAnsiTheme="minorEastAsia"/>
          <w:szCs w:val="21"/>
        </w:rPr>
      </w:pPr>
      <w:r w:rsidRPr="00326BBC">
        <w:rPr>
          <w:rFonts w:asciiTheme="minorEastAsia" w:hAnsiTheme="minorEastAsia" w:hint="eastAsia"/>
          <w:szCs w:val="21"/>
        </w:rPr>
        <w:t>程同顺</w:t>
      </w:r>
      <w:r w:rsidR="00326BBC">
        <w:rPr>
          <w:rFonts w:asciiTheme="minorEastAsia" w:hAnsiTheme="minorEastAsia" w:hint="eastAsia"/>
          <w:szCs w:val="21"/>
        </w:rPr>
        <w:t>,张国军.</w:t>
      </w:r>
      <w:r w:rsidRPr="00326BBC">
        <w:rPr>
          <w:rFonts w:asciiTheme="minorEastAsia" w:hAnsiTheme="minorEastAsia" w:hint="eastAsia"/>
          <w:szCs w:val="21"/>
        </w:rPr>
        <w:t>《以赛亚·</w:t>
      </w:r>
      <w:r w:rsidR="00A00504" w:rsidRPr="00326BBC">
        <w:rPr>
          <w:rFonts w:asciiTheme="minorEastAsia" w:hAnsiTheme="minorEastAsia" w:hint="eastAsia"/>
          <w:szCs w:val="21"/>
        </w:rPr>
        <w:t>伯林</w:t>
      </w:r>
      <w:r w:rsidRPr="00326BBC">
        <w:rPr>
          <w:rFonts w:asciiTheme="minorEastAsia" w:hAnsiTheme="minorEastAsia" w:hint="eastAsia"/>
          <w:szCs w:val="21"/>
        </w:rPr>
        <w:t>自由观的悖论：在多元与一元之间》</w:t>
      </w:r>
      <w:r w:rsidR="00326BBC" w:rsidRPr="00326BBC">
        <w:rPr>
          <w:rFonts w:asciiTheme="minorEastAsia" w:hAnsiTheme="minorEastAsia" w:hint="eastAsia"/>
          <w:szCs w:val="21"/>
        </w:rPr>
        <w:t>[J]</w:t>
      </w:r>
      <w:r w:rsidR="00EE4B0E">
        <w:rPr>
          <w:rFonts w:asciiTheme="minorEastAsia" w:hAnsiTheme="minorEastAsia" w:hint="eastAsia"/>
          <w:szCs w:val="21"/>
        </w:rPr>
        <w:t>.</w:t>
      </w:r>
      <w:r w:rsidR="00326BBC">
        <w:rPr>
          <w:rFonts w:asciiTheme="minorEastAsia" w:hAnsiTheme="minorEastAsia" w:hint="eastAsia"/>
          <w:szCs w:val="21"/>
        </w:rPr>
        <w:t>南京师大学报（社会科学版）</w:t>
      </w:r>
      <w:r w:rsidR="00EE4B0E">
        <w:rPr>
          <w:rFonts w:asciiTheme="minorEastAsia" w:hAnsiTheme="minorEastAsia" w:hint="eastAsia"/>
          <w:szCs w:val="21"/>
        </w:rPr>
        <w:t>，</w:t>
      </w:r>
      <w:r w:rsidRPr="00326BBC">
        <w:rPr>
          <w:rFonts w:asciiTheme="minorEastAsia" w:hAnsiTheme="minorEastAsia" w:hint="eastAsia"/>
          <w:szCs w:val="21"/>
        </w:rPr>
        <w:t>2012年7</w:t>
      </w:r>
      <w:r w:rsidR="00326BBC">
        <w:rPr>
          <w:rFonts w:asciiTheme="minorEastAsia" w:hAnsiTheme="minorEastAsia" w:hint="eastAsia"/>
          <w:szCs w:val="21"/>
        </w:rPr>
        <w:t>月.</w:t>
      </w:r>
    </w:p>
    <w:p w:rsidR="00D91F57" w:rsidRPr="00326BBC" w:rsidRDefault="00326BBC"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马德普.</w:t>
      </w:r>
      <w:r w:rsidR="00D91F57" w:rsidRPr="00326BBC">
        <w:rPr>
          <w:rFonts w:asciiTheme="minorEastAsia" w:hAnsiTheme="minorEastAsia" w:hint="eastAsia"/>
          <w:szCs w:val="21"/>
        </w:rPr>
        <w:t>《历史唯物主义对</w:t>
      </w:r>
      <w:r w:rsidR="00A00504" w:rsidRPr="00326BBC">
        <w:rPr>
          <w:rFonts w:asciiTheme="minorEastAsia" w:hAnsiTheme="minorEastAsia" w:hint="eastAsia"/>
          <w:szCs w:val="21"/>
        </w:rPr>
        <w:t>伯林</w:t>
      </w:r>
      <w:r w:rsidR="00D91F57" w:rsidRPr="00326BBC">
        <w:rPr>
          <w:rFonts w:asciiTheme="minorEastAsia" w:hAnsiTheme="minorEastAsia" w:hint="eastAsia"/>
          <w:szCs w:val="21"/>
        </w:rPr>
        <w:t>价值多元论的破解》</w:t>
      </w:r>
      <w:r w:rsidRPr="00326BBC">
        <w:rPr>
          <w:rFonts w:asciiTheme="minorEastAsia" w:hAnsiTheme="minorEastAsia" w:hint="eastAsia"/>
          <w:szCs w:val="21"/>
        </w:rPr>
        <w:t>[J]</w:t>
      </w:r>
      <w:r w:rsidR="00EE4B0E">
        <w:rPr>
          <w:rFonts w:asciiTheme="minorEastAsia" w:hAnsiTheme="minorEastAsia" w:hint="eastAsia"/>
          <w:szCs w:val="21"/>
        </w:rPr>
        <w:t>.中国社会科学，</w:t>
      </w:r>
      <w:r w:rsidR="00D91F57" w:rsidRPr="00326BBC">
        <w:rPr>
          <w:rFonts w:asciiTheme="minorEastAsia" w:hAnsiTheme="minorEastAsia" w:hint="eastAsia"/>
          <w:szCs w:val="21"/>
        </w:rPr>
        <w:t>2013年第11期</w:t>
      </w:r>
      <w:r w:rsidR="00EE4B0E">
        <w:rPr>
          <w:rFonts w:asciiTheme="minorEastAsia" w:hAnsiTheme="minorEastAsia" w:hint="eastAsia"/>
          <w:szCs w:val="21"/>
        </w:rPr>
        <w:t>.</w:t>
      </w:r>
    </w:p>
    <w:p w:rsidR="00D91F57" w:rsidRPr="00326BBC" w:rsidRDefault="00EE4B0E" w:rsidP="00326BBC">
      <w:pPr>
        <w:pStyle w:val="a3"/>
        <w:numPr>
          <w:ilvl w:val="0"/>
          <w:numId w:val="6"/>
        </w:numPr>
        <w:spacing w:line="320" w:lineRule="auto"/>
        <w:ind w:firstLineChars="0"/>
        <w:rPr>
          <w:rFonts w:asciiTheme="minorEastAsia" w:hAnsiTheme="minorEastAsia"/>
          <w:szCs w:val="21"/>
        </w:rPr>
      </w:pPr>
      <w:proofErr w:type="gramStart"/>
      <w:r>
        <w:rPr>
          <w:rFonts w:asciiTheme="minorEastAsia" w:hAnsiTheme="minorEastAsia" w:hint="eastAsia"/>
          <w:szCs w:val="21"/>
        </w:rPr>
        <w:t>艾福成</w:t>
      </w:r>
      <w:proofErr w:type="gramEnd"/>
      <w:r>
        <w:rPr>
          <w:rFonts w:asciiTheme="minorEastAsia" w:hAnsiTheme="minorEastAsia" w:hint="eastAsia"/>
          <w:szCs w:val="21"/>
        </w:rPr>
        <w:t>.</w:t>
      </w:r>
      <w:r w:rsidR="00D91F57" w:rsidRPr="00326BBC">
        <w:rPr>
          <w:rFonts w:asciiTheme="minorEastAsia" w:hAnsiTheme="minorEastAsia" w:hint="eastAsia"/>
          <w:szCs w:val="21"/>
        </w:rPr>
        <w:t>《评</w:t>
      </w:r>
      <w:r w:rsidR="00326466" w:rsidRPr="00326BBC">
        <w:rPr>
          <w:rFonts w:asciiTheme="minorEastAsia" w:hAnsiTheme="minorEastAsia" w:hint="eastAsia"/>
          <w:szCs w:val="21"/>
        </w:rPr>
        <w:t>波普尔</w:t>
      </w:r>
      <w:r w:rsidR="00D91F57" w:rsidRPr="00326BBC">
        <w:rPr>
          <w:rFonts w:asciiTheme="minorEastAsia" w:hAnsiTheme="minorEastAsia" w:hint="eastAsia"/>
          <w:szCs w:val="21"/>
        </w:rPr>
        <w:t>对马克思历史决定论的诘难》</w:t>
      </w:r>
      <w:r w:rsidR="00326BBC" w:rsidRPr="00326BBC">
        <w:rPr>
          <w:rFonts w:asciiTheme="minorEastAsia" w:hAnsiTheme="minorEastAsia" w:hint="eastAsia"/>
          <w:szCs w:val="21"/>
        </w:rPr>
        <w:t>[J]</w:t>
      </w:r>
      <w:r>
        <w:rPr>
          <w:rFonts w:asciiTheme="minorEastAsia" w:hAnsiTheme="minorEastAsia" w:hint="eastAsia"/>
          <w:szCs w:val="21"/>
        </w:rPr>
        <w:t>.吉林大学社会科学学报，</w:t>
      </w:r>
      <w:r w:rsidR="00D91F57" w:rsidRPr="00326BBC">
        <w:rPr>
          <w:rFonts w:asciiTheme="minorEastAsia" w:hAnsiTheme="minorEastAsia" w:hint="eastAsia"/>
          <w:szCs w:val="21"/>
        </w:rPr>
        <w:t>1996年</w:t>
      </w:r>
      <w:r w:rsidR="004E4B72" w:rsidRPr="00326BBC">
        <w:rPr>
          <w:rFonts w:asciiTheme="minorEastAsia" w:hAnsiTheme="minorEastAsia" w:hint="eastAsia"/>
          <w:szCs w:val="21"/>
        </w:rPr>
        <w:t>7月</w:t>
      </w:r>
      <w:r>
        <w:rPr>
          <w:rFonts w:asciiTheme="minorEastAsia" w:hAnsiTheme="minorEastAsia" w:hint="eastAsia"/>
          <w:szCs w:val="21"/>
        </w:rPr>
        <w:t>.</w:t>
      </w:r>
    </w:p>
    <w:p w:rsidR="004E4B72" w:rsidRPr="00326BBC" w:rsidRDefault="00EE4B0E"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商逾.</w:t>
      </w:r>
      <w:r w:rsidR="004E4B72" w:rsidRPr="00326BBC">
        <w:rPr>
          <w:rFonts w:asciiTheme="minorEastAsia" w:hAnsiTheme="minorEastAsia" w:hint="eastAsia"/>
          <w:szCs w:val="21"/>
        </w:rPr>
        <w:t>《</w:t>
      </w:r>
      <w:r w:rsidR="004E4B72" w:rsidRPr="00326BBC">
        <w:rPr>
          <w:rFonts w:asciiTheme="minorEastAsia" w:hAnsiTheme="minorEastAsia"/>
          <w:szCs w:val="21"/>
        </w:rPr>
        <w:t>评卡尔·</w:t>
      </w:r>
      <w:r w:rsidR="00326466" w:rsidRPr="00326BBC">
        <w:rPr>
          <w:rFonts w:asciiTheme="minorEastAsia" w:hAnsiTheme="minorEastAsia"/>
          <w:szCs w:val="21"/>
        </w:rPr>
        <w:t>波普尔</w:t>
      </w:r>
      <w:r w:rsidR="004E4B72" w:rsidRPr="00326BBC">
        <w:rPr>
          <w:rFonts w:asciiTheme="minorEastAsia" w:hAnsiTheme="minorEastAsia"/>
          <w:szCs w:val="21"/>
        </w:rPr>
        <w:t>尔对马克思历史决定论的批判</w:t>
      </w:r>
      <w:r w:rsidR="004E4B72" w:rsidRPr="00326BBC">
        <w:rPr>
          <w:rFonts w:asciiTheme="minorEastAsia" w:hAnsiTheme="minorEastAsia" w:hint="eastAsia"/>
          <w:szCs w:val="21"/>
        </w:rPr>
        <w:t>》</w:t>
      </w:r>
      <w:r w:rsidR="00326BBC" w:rsidRPr="00326BBC">
        <w:rPr>
          <w:rFonts w:asciiTheme="minorEastAsia" w:hAnsiTheme="minorEastAsia" w:hint="eastAsia"/>
          <w:szCs w:val="21"/>
        </w:rPr>
        <w:t>[J]</w:t>
      </w:r>
      <w:r>
        <w:rPr>
          <w:rFonts w:asciiTheme="minorEastAsia" w:hAnsiTheme="minorEastAsia" w:hint="eastAsia"/>
          <w:szCs w:val="21"/>
        </w:rPr>
        <w:t>.理论学刊，</w:t>
      </w:r>
      <w:r w:rsidR="004E4B72" w:rsidRPr="00326BBC">
        <w:rPr>
          <w:rFonts w:asciiTheme="minorEastAsia" w:hAnsiTheme="minorEastAsia" w:hint="eastAsia"/>
          <w:szCs w:val="21"/>
        </w:rPr>
        <w:t>2000年第5期</w:t>
      </w:r>
      <w:r>
        <w:rPr>
          <w:rFonts w:asciiTheme="minorEastAsia" w:hAnsiTheme="minorEastAsia" w:hint="eastAsia"/>
          <w:szCs w:val="21"/>
        </w:rPr>
        <w:t>.</w:t>
      </w:r>
    </w:p>
    <w:p w:rsidR="004E4B72" w:rsidRPr="00326BBC" w:rsidRDefault="00EE4B0E" w:rsidP="00326BBC">
      <w:pPr>
        <w:pStyle w:val="a3"/>
        <w:numPr>
          <w:ilvl w:val="0"/>
          <w:numId w:val="6"/>
        </w:numPr>
        <w:spacing w:line="320" w:lineRule="auto"/>
        <w:ind w:firstLineChars="0"/>
        <w:rPr>
          <w:rFonts w:asciiTheme="minorEastAsia" w:hAnsiTheme="minorEastAsia"/>
          <w:szCs w:val="21"/>
        </w:rPr>
      </w:pPr>
      <w:r>
        <w:rPr>
          <w:rFonts w:asciiTheme="minorEastAsia" w:hAnsiTheme="minorEastAsia" w:hint="eastAsia"/>
          <w:szCs w:val="21"/>
        </w:rPr>
        <w:t>胡沫,赵凯荣.</w:t>
      </w:r>
      <w:r w:rsidR="004E4B72" w:rsidRPr="00326BBC">
        <w:rPr>
          <w:rFonts w:asciiTheme="minorEastAsia" w:hAnsiTheme="minorEastAsia" w:hint="eastAsia"/>
          <w:szCs w:val="21"/>
        </w:rPr>
        <w:t>《论“历史决定论”的贫困》</w:t>
      </w:r>
      <w:r w:rsidR="00326BBC" w:rsidRPr="00326BBC">
        <w:rPr>
          <w:rFonts w:asciiTheme="minorEastAsia" w:hAnsiTheme="minorEastAsia" w:hint="eastAsia"/>
          <w:szCs w:val="21"/>
        </w:rPr>
        <w:t>[J]</w:t>
      </w:r>
      <w:r>
        <w:rPr>
          <w:rFonts w:asciiTheme="minorEastAsia" w:hAnsiTheme="minorEastAsia" w:hint="eastAsia"/>
          <w:szCs w:val="21"/>
        </w:rPr>
        <w:t>.广西社会科学，</w:t>
      </w:r>
      <w:r w:rsidR="004E4B72" w:rsidRPr="00326BBC">
        <w:rPr>
          <w:rFonts w:asciiTheme="minorEastAsia" w:hAnsiTheme="minorEastAsia" w:hint="eastAsia"/>
          <w:szCs w:val="21"/>
        </w:rPr>
        <w:t>2012年第1期</w:t>
      </w:r>
      <w:r>
        <w:rPr>
          <w:rFonts w:asciiTheme="minorEastAsia" w:hAnsiTheme="minorEastAsia" w:hint="eastAsia"/>
          <w:szCs w:val="21"/>
        </w:rPr>
        <w:t>.</w:t>
      </w:r>
    </w:p>
    <w:p w:rsidR="00A515D4" w:rsidRDefault="00EE4B0E" w:rsidP="00326BBC">
      <w:pPr>
        <w:pStyle w:val="a3"/>
        <w:numPr>
          <w:ilvl w:val="0"/>
          <w:numId w:val="6"/>
        </w:numPr>
        <w:spacing w:line="320" w:lineRule="auto"/>
        <w:ind w:firstLineChars="0"/>
        <w:rPr>
          <w:rFonts w:asciiTheme="minorEastAsia" w:hAnsiTheme="minorEastAsia"/>
          <w:sz w:val="24"/>
          <w:szCs w:val="24"/>
        </w:rPr>
      </w:pPr>
      <w:proofErr w:type="gramStart"/>
      <w:r>
        <w:rPr>
          <w:rFonts w:asciiTheme="minorEastAsia" w:hAnsiTheme="minorEastAsia" w:hint="eastAsia"/>
          <w:szCs w:val="21"/>
        </w:rPr>
        <w:t>何蔚荣</w:t>
      </w:r>
      <w:proofErr w:type="gramEnd"/>
      <w:r>
        <w:rPr>
          <w:rFonts w:asciiTheme="minorEastAsia" w:hAnsiTheme="minorEastAsia" w:hint="eastAsia"/>
          <w:szCs w:val="21"/>
        </w:rPr>
        <w:t>.</w:t>
      </w:r>
      <w:r w:rsidR="00745B30" w:rsidRPr="00326BBC">
        <w:rPr>
          <w:rFonts w:asciiTheme="minorEastAsia" w:hAnsiTheme="minorEastAsia" w:hint="eastAsia"/>
          <w:szCs w:val="21"/>
        </w:rPr>
        <w:t>《实践之外没有历史——马克思历史决定论的当代</w:t>
      </w:r>
      <w:r w:rsidR="004E4B72" w:rsidRPr="00326BBC">
        <w:rPr>
          <w:rFonts w:asciiTheme="minorEastAsia" w:hAnsiTheme="minorEastAsia" w:hint="eastAsia"/>
          <w:szCs w:val="21"/>
        </w:rPr>
        <w:t>辩护》</w:t>
      </w:r>
      <w:r w:rsidR="00326BBC" w:rsidRPr="00326BBC">
        <w:rPr>
          <w:rFonts w:asciiTheme="minorEastAsia" w:hAnsiTheme="minorEastAsia" w:hint="eastAsia"/>
          <w:szCs w:val="21"/>
        </w:rPr>
        <w:t>[J]</w:t>
      </w:r>
      <w:r>
        <w:rPr>
          <w:rFonts w:asciiTheme="minorEastAsia" w:hAnsiTheme="minorEastAsia" w:hint="eastAsia"/>
          <w:szCs w:val="21"/>
        </w:rPr>
        <w:t>.西南民族学院学报·哲学社会科学版，</w:t>
      </w:r>
      <w:r w:rsidR="004E4B72" w:rsidRPr="00326BBC">
        <w:rPr>
          <w:rFonts w:asciiTheme="minorEastAsia" w:hAnsiTheme="minorEastAsia" w:hint="eastAsia"/>
          <w:szCs w:val="21"/>
        </w:rPr>
        <w:t>2002年10月</w:t>
      </w:r>
      <w:r>
        <w:rPr>
          <w:rFonts w:asciiTheme="minorEastAsia" w:hAnsiTheme="minorEastAsia" w:hint="eastAsia"/>
          <w:szCs w:val="21"/>
        </w:rPr>
        <w:t>.</w:t>
      </w:r>
    </w:p>
    <w:p w:rsidR="00A515D4" w:rsidRPr="00326BBC" w:rsidRDefault="00745B30" w:rsidP="00326BBC">
      <w:pPr>
        <w:spacing w:line="320" w:lineRule="auto"/>
        <w:rPr>
          <w:rFonts w:ascii="Times New Roman" w:hAnsi="Times New Roman" w:cs="Times New Roman"/>
          <w:szCs w:val="21"/>
        </w:rPr>
      </w:pPr>
      <w:r w:rsidRPr="00326BBC">
        <w:rPr>
          <w:rFonts w:ascii="Times New Roman" w:hAnsi="Times New Roman" w:cs="Times New Roman"/>
          <w:szCs w:val="21"/>
        </w:rPr>
        <w:t>10</w:t>
      </w:r>
      <w:r w:rsidR="005B0322">
        <w:rPr>
          <w:rFonts w:ascii="Times New Roman" w:hAnsi="Times New Roman" w:cs="Times New Roman" w:hint="eastAsia"/>
          <w:szCs w:val="21"/>
        </w:rPr>
        <w:t>．</w:t>
      </w:r>
      <w:r w:rsidR="00A515D4" w:rsidRPr="00326BBC">
        <w:rPr>
          <w:rFonts w:ascii="Times New Roman" w:hAnsi="Times New Roman" w:cs="Times New Roman"/>
          <w:szCs w:val="21"/>
        </w:rPr>
        <w:t>James</w:t>
      </w:r>
      <w:r w:rsidR="00EE4B0E">
        <w:rPr>
          <w:rFonts w:ascii="Times New Roman" w:hAnsi="Times New Roman" w:cs="Times New Roman" w:hint="eastAsia"/>
          <w:szCs w:val="21"/>
        </w:rPr>
        <w:t xml:space="preserve"> </w:t>
      </w:r>
      <w:proofErr w:type="spellStart"/>
      <w:r w:rsidR="00A515D4" w:rsidRPr="00326BBC">
        <w:rPr>
          <w:rFonts w:ascii="Times New Roman" w:hAnsi="Times New Roman" w:cs="Times New Roman"/>
          <w:szCs w:val="21"/>
        </w:rPr>
        <w:t>Cracraft</w:t>
      </w:r>
      <w:bookmarkStart w:id="0" w:name="_GoBack"/>
      <w:bookmarkEnd w:id="0"/>
      <w:proofErr w:type="spellEnd"/>
      <w:r w:rsidR="00EE4B0E">
        <w:rPr>
          <w:rFonts w:ascii="Times New Roman" w:hAnsi="Times New Roman" w:cs="Times New Roman" w:hint="eastAsia"/>
          <w:szCs w:val="21"/>
        </w:rPr>
        <w:t xml:space="preserve">: </w:t>
      </w:r>
      <w:r w:rsidR="00A515D4" w:rsidRPr="00326BBC">
        <w:rPr>
          <w:rFonts w:ascii="Times New Roman" w:hAnsi="Times New Roman" w:cs="Times New Roman"/>
          <w:szCs w:val="21"/>
        </w:rPr>
        <w:t xml:space="preserve">A </w:t>
      </w:r>
      <w:r w:rsidR="00FE4CF1" w:rsidRPr="00326BBC">
        <w:rPr>
          <w:rFonts w:ascii="Times New Roman" w:hAnsi="Times New Roman" w:cs="Times New Roman"/>
          <w:szCs w:val="21"/>
        </w:rPr>
        <w:t>Berlin</w:t>
      </w:r>
      <w:r w:rsidR="00A515D4" w:rsidRPr="00326BBC">
        <w:rPr>
          <w:rFonts w:ascii="Times New Roman" w:hAnsi="Times New Roman" w:cs="Times New Roman"/>
          <w:szCs w:val="21"/>
        </w:rPr>
        <w:t xml:space="preserve"> for Historians</w:t>
      </w:r>
      <w:r w:rsidR="00326BBC" w:rsidRPr="00326BBC">
        <w:rPr>
          <w:rFonts w:ascii="Times New Roman" w:hAnsi="Times New Roman" w:cs="Times New Roman"/>
          <w:szCs w:val="21"/>
        </w:rPr>
        <w:t xml:space="preserve"> [J]</w:t>
      </w:r>
      <w:r w:rsidR="00EE4B0E">
        <w:rPr>
          <w:rFonts w:ascii="Times New Roman" w:hAnsi="Times New Roman" w:cs="Times New Roman" w:hint="eastAsia"/>
          <w:szCs w:val="21"/>
        </w:rPr>
        <w:t>.</w:t>
      </w:r>
      <w:r w:rsidR="00A515D4" w:rsidRPr="00326BBC">
        <w:rPr>
          <w:rFonts w:ascii="Times New Roman" w:hAnsi="Times New Roman" w:cs="Times New Roman"/>
          <w:szCs w:val="21"/>
        </w:rPr>
        <w:t>History and Theory</w:t>
      </w:r>
      <w:r w:rsidR="00EE4B0E">
        <w:rPr>
          <w:rFonts w:ascii="Times New Roman" w:hAnsi="Times New Roman" w:cs="Times New Roman" w:hint="eastAsia"/>
          <w:szCs w:val="21"/>
        </w:rPr>
        <w:t xml:space="preserve"> , </w:t>
      </w:r>
      <w:r w:rsidR="00A515D4" w:rsidRPr="00326BBC">
        <w:rPr>
          <w:rFonts w:ascii="Times New Roman" w:hAnsi="Times New Roman" w:cs="Times New Roman"/>
          <w:szCs w:val="21"/>
        </w:rPr>
        <w:t>October 2002</w:t>
      </w:r>
      <w:r w:rsidR="00EE4B0E">
        <w:rPr>
          <w:rFonts w:ascii="Times New Roman" w:hAnsi="Times New Roman" w:cs="Times New Roman" w:hint="eastAsia"/>
          <w:szCs w:val="21"/>
        </w:rPr>
        <w:t>.</w:t>
      </w:r>
    </w:p>
    <w:p w:rsidR="000826BE" w:rsidRPr="00326BBC" w:rsidRDefault="00745B30" w:rsidP="00326BBC">
      <w:pPr>
        <w:spacing w:line="320" w:lineRule="auto"/>
        <w:rPr>
          <w:rFonts w:ascii="Times New Roman" w:hAnsi="Times New Roman" w:cs="Times New Roman"/>
          <w:szCs w:val="21"/>
        </w:rPr>
      </w:pPr>
      <w:r w:rsidRPr="00326BBC">
        <w:rPr>
          <w:rFonts w:ascii="Times New Roman" w:hAnsi="Times New Roman" w:cs="Times New Roman"/>
          <w:szCs w:val="21"/>
        </w:rPr>
        <w:t>11</w:t>
      </w:r>
      <w:r w:rsidR="005B0322">
        <w:rPr>
          <w:rFonts w:ascii="Times New Roman" w:hAnsi="Times New Roman" w:cs="Times New Roman" w:hint="eastAsia"/>
          <w:szCs w:val="21"/>
        </w:rPr>
        <w:t>．</w:t>
      </w:r>
      <w:r w:rsidR="005B0322">
        <w:rPr>
          <w:rFonts w:ascii="Times New Roman" w:hAnsi="Times New Roman" w:cs="Times New Roman" w:hint="eastAsia"/>
          <w:szCs w:val="21"/>
        </w:rPr>
        <w:t xml:space="preserve"> </w:t>
      </w:r>
      <w:r w:rsidR="00EE4B0E">
        <w:rPr>
          <w:rFonts w:ascii="Times New Roman" w:hAnsi="Times New Roman" w:cs="Times New Roman"/>
          <w:szCs w:val="21"/>
        </w:rPr>
        <w:t>David L. Tubbs</w:t>
      </w:r>
      <w:r w:rsidR="00EE4B0E">
        <w:rPr>
          <w:rFonts w:ascii="Times New Roman" w:hAnsi="Times New Roman" w:cs="Times New Roman" w:hint="eastAsia"/>
          <w:szCs w:val="21"/>
        </w:rPr>
        <w:t xml:space="preserve">: </w:t>
      </w:r>
      <w:r w:rsidR="00FE4CF1" w:rsidRPr="00326BBC">
        <w:rPr>
          <w:rFonts w:ascii="Times New Roman" w:hAnsi="Times New Roman" w:cs="Times New Roman"/>
          <w:szCs w:val="21"/>
        </w:rPr>
        <w:t>The Book of Isaiah</w:t>
      </w:r>
      <w:r w:rsidR="00FE4CF1" w:rsidRPr="00326BBC">
        <w:rPr>
          <w:rFonts w:ascii="Times New Roman" w:hAnsi="Times New Roman" w:cs="Times New Roman"/>
          <w:szCs w:val="21"/>
        </w:rPr>
        <w:t>：</w:t>
      </w:r>
      <w:r w:rsidR="00FE4CF1" w:rsidRPr="00326BBC">
        <w:rPr>
          <w:rFonts w:ascii="Times New Roman" w:hAnsi="Times New Roman" w:cs="Times New Roman"/>
          <w:szCs w:val="21"/>
        </w:rPr>
        <w:t xml:space="preserve">Personal Impressions of Isaiah </w:t>
      </w:r>
      <w:proofErr w:type="gramStart"/>
      <w:r w:rsidR="00FE4CF1" w:rsidRPr="00326BBC">
        <w:rPr>
          <w:rFonts w:ascii="Times New Roman" w:hAnsi="Times New Roman" w:cs="Times New Roman"/>
          <w:szCs w:val="21"/>
        </w:rPr>
        <w:t>Berlin</w:t>
      </w:r>
      <w:r w:rsidR="00326BBC" w:rsidRPr="00326BBC">
        <w:rPr>
          <w:rFonts w:ascii="Times New Roman" w:hAnsi="Times New Roman" w:cs="Times New Roman"/>
          <w:szCs w:val="21"/>
        </w:rPr>
        <w:t>[</w:t>
      </w:r>
      <w:proofErr w:type="gramEnd"/>
      <w:r w:rsidR="00326BBC" w:rsidRPr="00326BBC">
        <w:rPr>
          <w:rFonts w:ascii="Times New Roman" w:hAnsi="Times New Roman" w:cs="Times New Roman"/>
          <w:szCs w:val="21"/>
        </w:rPr>
        <w:t>J]</w:t>
      </w:r>
      <w:r w:rsidR="00EE4B0E">
        <w:rPr>
          <w:rFonts w:ascii="Times New Roman" w:hAnsi="Times New Roman" w:cs="Times New Roman"/>
          <w:szCs w:val="21"/>
        </w:rPr>
        <w:t xml:space="preserve">. </w:t>
      </w:r>
      <w:proofErr w:type="gramStart"/>
      <w:r w:rsidR="00EE4B0E">
        <w:rPr>
          <w:rFonts w:ascii="Times New Roman" w:hAnsi="Times New Roman" w:cs="Times New Roman"/>
          <w:szCs w:val="21"/>
        </w:rPr>
        <w:t>Reviews</w:t>
      </w:r>
      <w:r w:rsidR="00EE4B0E">
        <w:rPr>
          <w:rFonts w:ascii="Times New Roman" w:hAnsi="Times New Roman" w:cs="Times New Roman" w:hint="eastAsia"/>
          <w:szCs w:val="21"/>
        </w:rPr>
        <w:t xml:space="preserve"> ,</w:t>
      </w:r>
      <w:proofErr w:type="gramEnd"/>
      <w:r w:rsidR="00FE4CF1" w:rsidRPr="00326BBC">
        <w:rPr>
          <w:rFonts w:ascii="Times New Roman" w:hAnsi="Times New Roman" w:cs="Times New Roman"/>
          <w:szCs w:val="21"/>
        </w:rPr>
        <w:t xml:space="preserve"> April 2010.</w:t>
      </w:r>
    </w:p>
    <w:sectPr w:rsidR="000826BE" w:rsidRPr="00326BBC" w:rsidSect="005B0322">
      <w:headerReference w:type="default" r:id="rId9"/>
      <w:footerReference w:type="default" r:id="rId10"/>
      <w:pgSz w:w="11906" w:h="16838"/>
      <w:pgMar w:top="2155" w:right="1814" w:bottom="2155" w:left="1814" w:header="1701" w:footer="1701"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401" w:rsidRDefault="003C4401" w:rsidP="00436B76">
      <w:r>
        <w:separator/>
      </w:r>
    </w:p>
  </w:endnote>
  <w:endnote w:type="continuationSeparator" w:id="0">
    <w:p w:rsidR="003C4401" w:rsidRDefault="003C4401" w:rsidP="0043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0391171"/>
      <w:docPartObj>
        <w:docPartGallery w:val="Page Numbers (Bottom of Page)"/>
        <w:docPartUnique/>
      </w:docPartObj>
    </w:sdtPr>
    <w:sdtEndPr/>
    <w:sdtContent>
      <w:p w:rsidR="002F69F7" w:rsidRDefault="002F69F7">
        <w:pPr>
          <w:pStyle w:val="a8"/>
          <w:jc w:val="center"/>
        </w:pPr>
        <w:r>
          <w:fldChar w:fldCharType="begin"/>
        </w:r>
        <w:r>
          <w:instrText>PAGE   \* MERGEFORMAT</w:instrText>
        </w:r>
        <w:r>
          <w:fldChar w:fldCharType="separate"/>
        </w:r>
        <w:r w:rsidR="007562E4" w:rsidRPr="007562E4">
          <w:rPr>
            <w:noProof/>
            <w:lang w:val="zh-CN"/>
          </w:rPr>
          <w:t>28</w:t>
        </w:r>
        <w:r>
          <w:fldChar w:fldCharType="end"/>
        </w:r>
      </w:p>
    </w:sdtContent>
  </w:sdt>
  <w:p w:rsidR="00991322" w:rsidRDefault="0099132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401" w:rsidRDefault="003C4401" w:rsidP="00436B76">
      <w:r>
        <w:separator/>
      </w:r>
    </w:p>
  </w:footnote>
  <w:footnote w:type="continuationSeparator" w:id="0">
    <w:p w:rsidR="003C4401" w:rsidRDefault="003C4401" w:rsidP="00436B76">
      <w:r>
        <w:continuationSeparator/>
      </w:r>
    </w:p>
  </w:footnote>
  <w:footnote w:id="1">
    <w:p w:rsidR="00991322" w:rsidRDefault="00991322" w:rsidP="00436B76">
      <w:pPr>
        <w:pStyle w:val="a4"/>
      </w:pPr>
      <w:r>
        <w:rPr>
          <w:rStyle w:val="a5"/>
        </w:rPr>
        <w:footnoteRef/>
      </w:r>
      <w:r>
        <w:rPr>
          <w:rFonts w:hint="eastAsia"/>
        </w:rPr>
        <w:t xml:space="preserve"> Isaiah Berlin : Marx his Life and Environment 3</w:t>
      </w:r>
      <w:r>
        <w:rPr>
          <w:rFonts w:hint="eastAsia"/>
          <w:vertAlign w:val="superscript"/>
        </w:rPr>
        <w:t xml:space="preserve"> </w:t>
      </w:r>
      <w:r>
        <w:rPr>
          <w:rFonts w:hint="eastAsia"/>
        </w:rPr>
        <w:t>rd1 ed1,Oxford5 University Press, 1963, p1287</w:t>
      </w:r>
    </w:p>
    <w:p w:rsidR="00991322" w:rsidRPr="00F64484" w:rsidRDefault="00991322" w:rsidP="00436B76">
      <w:pPr>
        <w:pStyle w:val="a4"/>
      </w:pPr>
    </w:p>
  </w:footnote>
  <w:footnote w:id="2">
    <w:p w:rsidR="00991322" w:rsidRPr="00A00504" w:rsidRDefault="00991322">
      <w:pPr>
        <w:pStyle w:val="a4"/>
      </w:pPr>
      <w:r>
        <w:rPr>
          <w:rStyle w:val="a5"/>
        </w:rPr>
        <w:footnoteRef/>
      </w:r>
      <w:r>
        <w:t xml:space="preserve"> </w:t>
      </w:r>
      <w:r>
        <w:rPr>
          <w:rFonts w:hint="eastAsia"/>
        </w:rPr>
        <w:t>David L. Tubbs, The Book of Isaiah</w:t>
      </w:r>
      <w:r>
        <w:rPr>
          <w:rFonts w:hint="eastAsia"/>
        </w:rPr>
        <w:t>：</w:t>
      </w:r>
      <w:r>
        <w:rPr>
          <w:rFonts w:hint="eastAsia"/>
        </w:rPr>
        <w:t>Personal Impressions of Isaiah Berlin, Reviews, April 2010.</w:t>
      </w:r>
    </w:p>
  </w:footnote>
  <w:footnote w:id="3">
    <w:p w:rsidR="00991322" w:rsidRDefault="00991322" w:rsidP="00436B76">
      <w:pPr>
        <w:pStyle w:val="a4"/>
      </w:pPr>
      <w:r>
        <w:rPr>
          <w:rStyle w:val="a5"/>
        </w:rPr>
        <w:footnoteRef/>
      </w:r>
      <w:r>
        <w:t xml:space="preserve"> </w:t>
      </w:r>
      <w:r>
        <w:rPr>
          <w:rFonts w:hint="eastAsia"/>
        </w:rPr>
        <w:t>[</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2003</w:t>
      </w:r>
      <w:r>
        <w:rPr>
          <w:rFonts w:hint="eastAsia"/>
        </w:rPr>
        <w:t>：</w:t>
      </w:r>
      <w:r>
        <w:rPr>
          <w:rFonts w:hint="eastAsia"/>
        </w:rPr>
        <w:t>3</w:t>
      </w:r>
    </w:p>
  </w:footnote>
  <w:footnote w:id="4">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2003</w:t>
      </w:r>
      <w:r>
        <w:rPr>
          <w:rFonts w:hint="eastAsia"/>
        </w:rPr>
        <w:t>：</w:t>
      </w:r>
      <w:r>
        <w:rPr>
          <w:rFonts w:hint="eastAsia"/>
        </w:rPr>
        <w:t>5</w:t>
      </w:r>
    </w:p>
  </w:footnote>
  <w:footnote w:id="5">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2003</w:t>
      </w:r>
      <w:r>
        <w:rPr>
          <w:rFonts w:hint="eastAsia"/>
        </w:rPr>
        <w:t>：</w:t>
      </w:r>
      <w:r>
        <w:rPr>
          <w:rFonts w:hint="eastAsia"/>
        </w:rPr>
        <w:t>5</w:t>
      </w:r>
    </w:p>
  </w:footnote>
  <w:footnote w:id="6">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2002</w:t>
      </w:r>
      <w:r>
        <w:rPr>
          <w:rFonts w:hint="eastAsia"/>
        </w:rPr>
        <w:t>：</w:t>
      </w:r>
      <w:r>
        <w:rPr>
          <w:rFonts w:hint="eastAsia"/>
        </w:rPr>
        <w:t>7</w:t>
      </w:r>
      <w:r>
        <w:t xml:space="preserve"> </w:t>
      </w:r>
    </w:p>
  </w:footnote>
  <w:footnote w:id="7">
    <w:p w:rsidR="00991322" w:rsidRDefault="00991322" w:rsidP="00436B76">
      <w:pPr>
        <w:pStyle w:val="a4"/>
      </w:pPr>
      <w:r>
        <w:rPr>
          <w:rStyle w:val="a5"/>
        </w:rPr>
        <w:footnoteRef/>
      </w:r>
      <w:r>
        <w:t xml:space="preserve"> </w:t>
      </w:r>
      <w:r>
        <w:rPr>
          <w:rFonts w:hint="eastAsia"/>
        </w:rPr>
        <w:t>Isaiah Berlin :Liberty</w:t>
      </w:r>
      <w:r>
        <w:t>—</w:t>
      </w:r>
      <w:r>
        <w:rPr>
          <w:rFonts w:hint="eastAsia"/>
        </w:rPr>
        <w:t xml:space="preserve">Incorporating Four Essays on Liberty ,Edited by Henry Hardy </w:t>
      </w:r>
      <w:r w:rsidR="00091290">
        <w:rPr>
          <w:rFonts w:hint="eastAsia"/>
        </w:rPr>
        <w:t xml:space="preserve">,Oxford University Press,2002. </w:t>
      </w:r>
      <w:r w:rsidR="00091290">
        <w:t>P</w:t>
      </w:r>
      <w:r w:rsidR="00091290">
        <w:rPr>
          <w:rFonts w:hint="eastAsia"/>
        </w:rPr>
        <w:t>140</w:t>
      </w:r>
    </w:p>
  </w:footnote>
  <w:footnote w:id="8">
    <w:p w:rsidR="00991322" w:rsidRPr="00AC47A4" w:rsidRDefault="00991322">
      <w:pPr>
        <w:pStyle w:val="a4"/>
      </w:pPr>
      <w:r>
        <w:rPr>
          <w:rStyle w:val="a5"/>
        </w:rPr>
        <w:footnoteRef/>
      </w:r>
      <w:r>
        <w:t xml:space="preserve"> </w:t>
      </w:r>
      <w:r w:rsidRPr="0084221B">
        <w:rPr>
          <w:rFonts w:hint="eastAsia"/>
        </w:rPr>
        <w:t>[</w:t>
      </w:r>
      <w:r w:rsidRPr="0084221B">
        <w:rPr>
          <w:rFonts w:hint="eastAsia"/>
        </w:rPr>
        <w:t>英</w:t>
      </w:r>
      <w:r w:rsidRPr="0084221B">
        <w:rPr>
          <w:rFonts w:hint="eastAsia"/>
        </w:rPr>
        <w:t>]</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w:t>
      </w:r>
      <w:r>
        <w:rPr>
          <w:rFonts w:hint="eastAsia"/>
        </w:rPr>
        <w:t>文章为《历史的不可避免性》</w:t>
      </w:r>
      <w:r>
        <w:rPr>
          <w:rFonts w:hint="eastAsia"/>
        </w:rPr>
        <w:t xml:space="preserve"> 2003:115.</w:t>
      </w:r>
    </w:p>
  </w:footnote>
  <w:footnote w:id="9">
    <w:p w:rsidR="00991322" w:rsidRDefault="00991322" w:rsidP="00436B76">
      <w:pPr>
        <w:pStyle w:val="a4"/>
      </w:pPr>
      <w:r>
        <w:rPr>
          <w:rStyle w:val="a5"/>
        </w:rPr>
        <w:footnoteRef/>
      </w:r>
      <w:r>
        <w:t xml:space="preserve"> </w:t>
      </w:r>
      <w:r>
        <w:rPr>
          <w:rFonts w:hint="eastAsia"/>
        </w:rPr>
        <w:t>Isaiah berlin: Incorporating Four Essays on Liberty, Edited by Henry Hardy ,Oxford University Press,2002</w:t>
      </w:r>
    </w:p>
    <w:p w:rsidR="00991322" w:rsidRDefault="00991322" w:rsidP="00436B76">
      <w:pPr>
        <w:pStyle w:val="a4"/>
      </w:pPr>
      <w:r>
        <w:rPr>
          <w:rFonts w:hint="eastAsia"/>
        </w:rPr>
        <w:t>文章为</w:t>
      </w:r>
      <w:r>
        <w:rPr>
          <w:rFonts w:hint="eastAsia"/>
        </w:rPr>
        <w:t xml:space="preserve"> Historical Inevitability, p.107    </w:t>
      </w:r>
    </w:p>
  </w:footnote>
  <w:footnote w:id="10">
    <w:p w:rsidR="00991322" w:rsidRPr="00742119" w:rsidRDefault="00991322">
      <w:pPr>
        <w:pStyle w:val="a4"/>
      </w:pPr>
      <w:r>
        <w:rPr>
          <w:rStyle w:val="a5"/>
        </w:rPr>
        <w:footnoteRef/>
      </w:r>
      <w:r>
        <w:t xml:space="preserve"> </w:t>
      </w:r>
      <w:r>
        <w:rPr>
          <w:rFonts w:hint="eastAsia"/>
        </w:rPr>
        <w:t>[</w:t>
      </w:r>
      <w:r>
        <w:rPr>
          <w:rFonts w:hint="eastAsia"/>
        </w:rPr>
        <w:t>英</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117</w:t>
      </w:r>
    </w:p>
  </w:footnote>
  <w:footnote w:id="11">
    <w:p w:rsidR="00991322" w:rsidRDefault="00991322" w:rsidP="00436B76">
      <w:pPr>
        <w:pStyle w:val="a4"/>
      </w:pPr>
      <w:r>
        <w:rPr>
          <w:rStyle w:val="a5"/>
        </w:rPr>
        <w:footnoteRef/>
      </w:r>
      <w:r>
        <w:t xml:space="preserve"> </w:t>
      </w:r>
      <w:r>
        <w:rPr>
          <w:rFonts w:hint="eastAsia"/>
        </w:rPr>
        <w:t>[</w:t>
      </w:r>
      <w:r>
        <w:rPr>
          <w:rFonts w:hint="eastAsia"/>
        </w:rPr>
        <w:t>英</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38</w:t>
      </w:r>
    </w:p>
  </w:footnote>
  <w:footnote w:id="12">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44</w:t>
      </w:r>
    </w:p>
  </w:footnote>
  <w:footnote w:id="13">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2003</w:t>
      </w:r>
      <w:r>
        <w:rPr>
          <w:rFonts w:hint="eastAsia"/>
        </w:rPr>
        <w:t>：</w:t>
      </w:r>
      <w:r>
        <w:rPr>
          <w:rFonts w:hint="eastAsia"/>
        </w:rPr>
        <w:t>122</w:t>
      </w:r>
    </w:p>
  </w:footnote>
  <w:footnote w:id="14">
    <w:p w:rsidR="006B5EA8" w:rsidRDefault="00991322" w:rsidP="006B5EA8">
      <w:pPr>
        <w:pStyle w:val="a4"/>
      </w:pPr>
      <w:r>
        <w:rPr>
          <w:rStyle w:val="a5"/>
        </w:rPr>
        <w:footnoteRef/>
      </w:r>
      <w:r w:rsidR="006B5EA8">
        <w:rPr>
          <w:rFonts w:hint="eastAsia"/>
        </w:rPr>
        <w:t xml:space="preserve"> </w:t>
      </w:r>
      <w:r w:rsidR="006B5EA8">
        <w:t>Isaiah berlin: Incorporating Four Essays on Liberty, Edited by Henry Hardy ,Oxford University Press,2002</w:t>
      </w:r>
    </w:p>
    <w:p w:rsidR="00991322" w:rsidRDefault="006B5EA8" w:rsidP="006B5EA8">
      <w:pPr>
        <w:pStyle w:val="a4"/>
      </w:pPr>
      <w:r>
        <w:rPr>
          <w:rFonts w:hint="eastAsia"/>
        </w:rPr>
        <w:t>文章为</w:t>
      </w:r>
      <w:r>
        <w:rPr>
          <w:rFonts w:hint="eastAsia"/>
        </w:rPr>
        <w:t xml:space="preserve"> Historical Inevitability, p.122</w:t>
      </w:r>
    </w:p>
  </w:footnote>
  <w:footnote w:id="15">
    <w:p w:rsidR="00991322" w:rsidRDefault="00991322" w:rsidP="00436B76">
      <w:pPr>
        <w:pStyle w:val="a4"/>
      </w:pPr>
      <w:r>
        <w:rPr>
          <w:rStyle w:val="a5"/>
        </w:rPr>
        <w:footnoteRef/>
      </w:r>
      <w:r>
        <w:t xml:space="preserve"> </w:t>
      </w:r>
      <w:r>
        <w:rPr>
          <w:rFonts w:hint="eastAsia"/>
        </w:rPr>
        <w:t>邓晓芒</w:t>
      </w:r>
      <w:r>
        <w:rPr>
          <w:rFonts w:hint="eastAsia"/>
        </w:rPr>
        <w:t xml:space="preserve"> </w:t>
      </w:r>
      <w:r>
        <w:rPr>
          <w:rFonts w:hint="eastAsia"/>
        </w:rPr>
        <w:t>《伯林自由观批判》</w:t>
      </w:r>
      <w:r>
        <w:rPr>
          <w:rFonts w:hint="eastAsia"/>
        </w:rPr>
        <w:t xml:space="preserve"> </w:t>
      </w:r>
      <w:r>
        <w:rPr>
          <w:rFonts w:hint="eastAsia"/>
        </w:rPr>
        <w:t>社会科学论坛</w:t>
      </w:r>
      <w:r>
        <w:rPr>
          <w:rFonts w:hint="eastAsia"/>
        </w:rPr>
        <w:t xml:space="preserve"> 2005.10</w:t>
      </w:r>
    </w:p>
  </w:footnote>
  <w:footnote w:id="16">
    <w:p w:rsidR="00991322" w:rsidRDefault="00991322" w:rsidP="00436B76">
      <w:pPr>
        <w:pStyle w:val="a4"/>
      </w:pPr>
      <w:r>
        <w:rPr>
          <w:rStyle w:val="a5"/>
        </w:rPr>
        <w:footnoteRef/>
      </w:r>
      <w:r>
        <w:t xml:space="preserve"> </w:t>
      </w:r>
      <w:r>
        <w:rPr>
          <w:rFonts w:hint="eastAsia"/>
        </w:rPr>
        <w:t>邓晓芒</w:t>
      </w:r>
      <w:r>
        <w:rPr>
          <w:rFonts w:hint="eastAsia"/>
        </w:rPr>
        <w:t xml:space="preserve"> </w:t>
      </w:r>
      <w:r>
        <w:rPr>
          <w:rFonts w:hint="eastAsia"/>
        </w:rPr>
        <w:t>《伯林自由观批判》</w:t>
      </w:r>
      <w:r>
        <w:rPr>
          <w:rFonts w:hint="eastAsia"/>
        </w:rPr>
        <w:t xml:space="preserve"> </w:t>
      </w:r>
      <w:r>
        <w:rPr>
          <w:rFonts w:hint="eastAsia"/>
        </w:rPr>
        <w:t>社会科学论坛</w:t>
      </w:r>
      <w:r>
        <w:rPr>
          <w:rFonts w:hint="eastAsia"/>
        </w:rPr>
        <w:t xml:space="preserve"> 2005.10</w:t>
      </w:r>
    </w:p>
  </w:footnote>
  <w:footnote w:id="17">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2002</w:t>
      </w:r>
      <w:r>
        <w:rPr>
          <w:rFonts w:hint="eastAsia"/>
        </w:rPr>
        <w:t>：</w:t>
      </w:r>
      <w:r>
        <w:rPr>
          <w:rFonts w:hint="eastAsia"/>
        </w:rPr>
        <w:t>110.</w:t>
      </w:r>
    </w:p>
  </w:footnote>
  <w:footnote w:id="18">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132</w:t>
      </w:r>
      <w:r>
        <w:t xml:space="preserve"> </w:t>
      </w:r>
    </w:p>
  </w:footnote>
  <w:footnote w:id="19">
    <w:p w:rsidR="00991322" w:rsidRDefault="00991322" w:rsidP="00436B76">
      <w:pPr>
        <w:pStyle w:val="a4"/>
      </w:pPr>
      <w:r>
        <w:rPr>
          <w:rStyle w:val="a5"/>
        </w:rPr>
        <w:footnoteRef/>
      </w:r>
      <w:r>
        <w:rPr>
          <w:rFonts w:hint="eastAsia"/>
        </w:rPr>
        <w:t xml:space="preserve"> </w:t>
      </w:r>
      <w:r w:rsidRPr="0084221B">
        <w:rPr>
          <w:rFonts w:hint="eastAsia"/>
        </w:rPr>
        <w:t>[</w:t>
      </w:r>
      <w:r w:rsidRPr="0084221B">
        <w:rPr>
          <w:rFonts w:hint="eastAsia"/>
        </w:rPr>
        <w:t>英</w:t>
      </w:r>
      <w:r w:rsidRPr="0084221B">
        <w:rPr>
          <w:rFonts w:hint="eastAsia"/>
        </w:rPr>
        <w:t>]</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132</w:t>
      </w:r>
    </w:p>
  </w:footnote>
  <w:footnote w:id="20">
    <w:p w:rsidR="00991322" w:rsidRPr="00E55654" w:rsidRDefault="00991322" w:rsidP="00436B76">
      <w:pPr>
        <w:pStyle w:val="a4"/>
      </w:pPr>
      <w:r>
        <w:rPr>
          <w:rStyle w:val="a5"/>
        </w:rPr>
        <w:footnoteRef/>
      </w:r>
      <w:r>
        <w:rPr>
          <w:rFonts w:hint="eastAsia"/>
        </w:rPr>
        <w:t xml:space="preserve"> </w:t>
      </w:r>
      <w:r w:rsidRPr="0084221B">
        <w:rPr>
          <w:rFonts w:hint="eastAsia"/>
        </w:rPr>
        <w:t>[</w:t>
      </w:r>
      <w:r w:rsidRPr="0084221B">
        <w:rPr>
          <w:rFonts w:hint="eastAsia"/>
        </w:rPr>
        <w:t>英</w:t>
      </w:r>
      <w:r w:rsidRPr="0084221B">
        <w:rPr>
          <w:rFonts w:hint="eastAsia"/>
        </w:rPr>
        <w:t>]</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143</w:t>
      </w:r>
    </w:p>
  </w:footnote>
  <w:footnote w:id="21">
    <w:p w:rsidR="00991322" w:rsidRDefault="00991322" w:rsidP="00436B76">
      <w:pPr>
        <w:pStyle w:val="a4"/>
      </w:pPr>
      <w:r>
        <w:rPr>
          <w:rStyle w:val="a5"/>
        </w:rPr>
        <w:footnoteRef/>
      </w:r>
      <w:r>
        <w:rPr>
          <w:rFonts w:hint="eastAsia"/>
        </w:rPr>
        <w:t xml:space="preserve"> </w:t>
      </w:r>
      <w:r w:rsidRPr="0084221B">
        <w:rPr>
          <w:rFonts w:hint="eastAsia"/>
        </w:rPr>
        <w:t>[</w:t>
      </w:r>
      <w:r w:rsidRPr="0084221B">
        <w:rPr>
          <w:rFonts w:hint="eastAsia"/>
        </w:rPr>
        <w:t>英</w:t>
      </w:r>
      <w:r w:rsidRPr="0084221B">
        <w:rPr>
          <w:rFonts w:hint="eastAsia"/>
        </w:rPr>
        <w:t>]</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 xml:space="preserve"> </w:t>
      </w:r>
      <w:r>
        <w:rPr>
          <w:rFonts w:hint="eastAsia"/>
        </w:rPr>
        <w:t>文章为《马克思主义和十九世纪的国际工人协会》</w:t>
      </w:r>
      <w:r>
        <w:rPr>
          <w:rFonts w:hint="eastAsia"/>
        </w:rPr>
        <w:t xml:space="preserve"> 2004</w:t>
      </w:r>
      <w:r>
        <w:rPr>
          <w:rFonts w:hint="eastAsia"/>
        </w:rPr>
        <w:t>：</w:t>
      </w:r>
      <w:r>
        <w:rPr>
          <w:rFonts w:hint="eastAsia"/>
        </w:rPr>
        <w:t>:139</w:t>
      </w:r>
    </w:p>
  </w:footnote>
  <w:footnote w:id="22">
    <w:p w:rsidR="00991322" w:rsidRDefault="00991322" w:rsidP="00436B76">
      <w:pPr>
        <w:pStyle w:val="a4"/>
      </w:pPr>
      <w:r>
        <w:rPr>
          <w:rStyle w:val="a5"/>
        </w:rPr>
        <w:footnoteRef/>
      </w:r>
      <w:r>
        <w:rPr>
          <w:rFonts w:hint="eastAsia"/>
        </w:rPr>
        <w:t xml:space="preserve"> </w:t>
      </w:r>
      <w:r w:rsidRPr="0084221B">
        <w:rPr>
          <w:rFonts w:hint="eastAsia"/>
        </w:rPr>
        <w:t>[</w:t>
      </w:r>
      <w:r w:rsidRPr="0084221B">
        <w:rPr>
          <w:rFonts w:hint="eastAsia"/>
        </w:rPr>
        <w:t>英</w:t>
      </w:r>
      <w:r w:rsidRPr="0084221B">
        <w:rPr>
          <w:rFonts w:hint="eastAsia"/>
        </w:rPr>
        <w:t>]</w:t>
      </w:r>
      <w:r>
        <w:rPr>
          <w:rFonts w:hint="eastAsia"/>
        </w:rPr>
        <w:t xml:space="preserve"> </w:t>
      </w:r>
      <w:r>
        <w:rPr>
          <w:rFonts w:hint="eastAsia"/>
        </w:rPr>
        <w:t>以赛亚·伯林</w:t>
      </w:r>
      <w:r>
        <w:rPr>
          <w:rFonts w:hint="eastAsia"/>
        </w:rPr>
        <w:t xml:space="preserve"> </w:t>
      </w:r>
      <w:r>
        <w:rPr>
          <w:rFonts w:hint="eastAsia"/>
        </w:rPr>
        <w:t>《现实感》</w:t>
      </w:r>
      <w:r>
        <w:rPr>
          <w:rFonts w:hint="eastAsia"/>
        </w:rPr>
        <w:t xml:space="preserve"> </w:t>
      </w:r>
      <w:r>
        <w:rPr>
          <w:rFonts w:hint="eastAsia"/>
        </w:rPr>
        <w:t>潘荣荣</w:t>
      </w:r>
      <w:r>
        <w:rPr>
          <w:rFonts w:hint="eastAsia"/>
        </w:rPr>
        <w:t xml:space="preserve"> </w:t>
      </w:r>
      <w:r>
        <w:rPr>
          <w:rFonts w:hint="eastAsia"/>
        </w:rPr>
        <w:t>林茂</w:t>
      </w:r>
      <w:r>
        <w:rPr>
          <w:rFonts w:hint="eastAsia"/>
        </w:rPr>
        <w:t xml:space="preserve"> </w:t>
      </w:r>
      <w:r>
        <w:rPr>
          <w:rFonts w:hint="eastAsia"/>
        </w:rPr>
        <w:t>译</w:t>
      </w:r>
      <w:r>
        <w:rPr>
          <w:rFonts w:hint="eastAsia"/>
        </w:rPr>
        <w:t xml:space="preserve"> </w:t>
      </w:r>
      <w:r>
        <w:rPr>
          <w:rFonts w:hint="eastAsia"/>
        </w:rPr>
        <w:t>译林出版社</w:t>
      </w:r>
      <w:r>
        <w:rPr>
          <w:rFonts w:hint="eastAsia"/>
        </w:rPr>
        <w:t>2004</w:t>
      </w:r>
      <w:r>
        <w:rPr>
          <w:rFonts w:hint="eastAsia"/>
        </w:rPr>
        <w:t>：</w:t>
      </w:r>
      <w:r>
        <w:rPr>
          <w:rFonts w:hint="eastAsia"/>
        </w:rPr>
        <w:t>131</w:t>
      </w:r>
    </w:p>
  </w:footnote>
  <w:footnote w:id="23">
    <w:p w:rsidR="00991322" w:rsidRDefault="00991322" w:rsidP="00436B76">
      <w:pPr>
        <w:pStyle w:val="a4"/>
      </w:pPr>
      <w:r>
        <w:rPr>
          <w:rStyle w:val="a5"/>
        </w:rPr>
        <w:footnoteRef/>
      </w:r>
      <w:r>
        <w:t xml:space="preserve"> </w:t>
      </w:r>
      <w:r>
        <w:rPr>
          <w:rFonts w:hint="eastAsia"/>
        </w:rPr>
        <w:t>[</w:t>
      </w:r>
      <w:r>
        <w:rPr>
          <w:rFonts w:hint="eastAsia"/>
        </w:rPr>
        <w:t>德</w:t>
      </w:r>
      <w:r>
        <w:rPr>
          <w:rFonts w:hint="eastAsia"/>
        </w:rPr>
        <w:t xml:space="preserve">] </w:t>
      </w:r>
      <w:r>
        <w:rPr>
          <w:rFonts w:hint="eastAsia"/>
        </w:rPr>
        <w:t>黑格尔：《法哲学原理》</w:t>
      </w:r>
      <w:r>
        <w:rPr>
          <w:rFonts w:hint="eastAsia"/>
        </w:rPr>
        <w:t xml:space="preserve"> </w:t>
      </w:r>
      <w:r>
        <w:rPr>
          <w:rFonts w:hint="eastAsia"/>
        </w:rPr>
        <w:t>，范扬，张启泰译，商务印书馆，</w:t>
      </w:r>
      <w:r>
        <w:rPr>
          <w:rFonts w:hint="eastAsia"/>
        </w:rPr>
        <w:t>2009</w:t>
      </w:r>
      <w:r>
        <w:rPr>
          <w:rFonts w:hint="eastAsia"/>
        </w:rPr>
        <w:t>年</w:t>
      </w:r>
      <w:r>
        <w:rPr>
          <w:rFonts w:hint="eastAsia"/>
        </w:rPr>
        <w:t>7</w:t>
      </w:r>
      <w:r>
        <w:rPr>
          <w:rFonts w:hint="eastAsia"/>
        </w:rPr>
        <w:t>月第一版，序言第</w:t>
      </w:r>
      <w:r>
        <w:rPr>
          <w:rFonts w:hint="eastAsia"/>
        </w:rPr>
        <w:t>16</w:t>
      </w:r>
      <w:r>
        <w:rPr>
          <w:rFonts w:hint="eastAsia"/>
        </w:rPr>
        <w:t>页。</w:t>
      </w:r>
    </w:p>
  </w:footnote>
  <w:footnote w:id="24">
    <w:p w:rsidR="00991322" w:rsidRDefault="00991322" w:rsidP="00436B76">
      <w:pPr>
        <w:pStyle w:val="a4"/>
      </w:pPr>
      <w:r>
        <w:rPr>
          <w:rStyle w:val="a5"/>
        </w:rPr>
        <w:footnoteRef/>
      </w:r>
      <w:r>
        <w:t xml:space="preserve"> </w:t>
      </w:r>
      <w:r>
        <w:rPr>
          <w:rFonts w:hint="eastAsia"/>
        </w:rPr>
        <w:t xml:space="preserve">Isaiah Berlin : Freedom and Its Betrayal , Edited by Henry Hardy , </w:t>
      </w:r>
      <w:proofErr w:type="spellStart"/>
      <w:r>
        <w:rPr>
          <w:rFonts w:hint="eastAsia"/>
        </w:rPr>
        <w:t>Chatto</w:t>
      </w:r>
      <w:proofErr w:type="spellEnd"/>
      <w:r>
        <w:rPr>
          <w:rFonts w:hint="eastAsia"/>
        </w:rPr>
        <w:t xml:space="preserve"> &amp; </w:t>
      </w:r>
      <w:proofErr w:type="spellStart"/>
      <w:r>
        <w:rPr>
          <w:rFonts w:hint="eastAsia"/>
        </w:rPr>
        <w:t>Windus</w:t>
      </w:r>
      <w:proofErr w:type="spellEnd"/>
      <w:r>
        <w:rPr>
          <w:rFonts w:hint="eastAsia"/>
        </w:rPr>
        <w:t xml:space="preserve"> London,2002,p.130</w:t>
      </w:r>
    </w:p>
  </w:footnote>
  <w:footnote w:id="25">
    <w:p w:rsidR="00991322" w:rsidRDefault="00991322" w:rsidP="00436B76">
      <w:pPr>
        <w:pStyle w:val="a4"/>
      </w:pPr>
      <w:r>
        <w:rPr>
          <w:rStyle w:val="a5"/>
        </w:rPr>
        <w:footnoteRef/>
      </w:r>
      <w:r>
        <w:rPr>
          <w:rFonts w:hint="eastAsia"/>
        </w:rPr>
        <w:t xml:space="preserve"> [</w:t>
      </w:r>
      <w:r>
        <w:rPr>
          <w:rFonts w:hint="eastAsia"/>
        </w:rPr>
        <w:t>英</w:t>
      </w:r>
      <w:r>
        <w:rPr>
          <w:rFonts w:hint="eastAsia"/>
        </w:rPr>
        <w:t xml:space="preserve">] </w:t>
      </w:r>
      <w:r>
        <w:rPr>
          <w:rFonts w:hint="eastAsia"/>
        </w:rPr>
        <w:t>以赛亚·伯林</w:t>
      </w:r>
      <w:r>
        <w:rPr>
          <w:rFonts w:hint="eastAsia"/>
        </w:rPr>
        <w:t xml:space="preserve"> </w:t>
      </w:r>
      <w:r>
        <w:rPr>
          <w:rFonts w:hint="eastAsia"/>
        </w:rPr>
        <w:t>《自由论》</w:t>
      </w:r>
      <w:r>
        <w:rPr>
          <w:rFonts w:hint="eastAsia"/>
        </w:rPr>
        <w:t xml:space="preserve"> </w:t>
      </w:r>
      <w:r>
        <w:rPr>
          <w:rFonts w:hint="eastAsia"/>
        </w:rPr>
        <w:t>胡传胜</w:t>
      </w:r>
      <w:r>
        <w:rPr>
          <w:rFonts w:hint="eastAsia"/>
        </w:rPr>
        <w:t xml:space="preserve"> </w:t>
      </w:r>
      <w:r>
        <w:rPr>
          <w:rFonts w:hint="eastAsia"/>
        </w:rPr>
        <w:t>译</w:t>
      </w:r>
      <w:r>
        <w:rPr>
          <w:rFonts w:hint="eastAsia"/>
        </w:rPr>
        <w:t xml:space="preserve"> </w:t>
      </w:r>
      <w:r>
        <w:rPr>
          <w:rFonts w:hint="eastAsia"/>
        </w:rPr>
        <w:t>译林出版社</w:t>
      </w:r>
      <w:r>
        <w:rPr>
          <w:rFonts w:hint="eastAsia"/>
        </w:rPr>
        <w:t>2002</w:t>
      </w:r>
      <w:r>
        <w:rPr>
          <w:rFonts w:hint="eastAsia"/>
        </w:rPr>
        <w:t>：</w:t>
      </w:r>
      <w:r>
        <w:rPr>
          <w:rFonts w:hint="eastAsia"/>
        </w:rPr>
        <w:t>178</w:t>
      </w:r>
      <w:r>
        <w:rPr>
          <w:rFonts w:hint="eastAsia"/>
        </w:rPr>
        <w:t>—</w:t>
      </w:r>
      <w:r>
        <w:rPr>
          <w:rFonts w:hint="eastAsia"/>
        </w:rPr>
        <w:t>179.</w:t>
      </w:r>
    </w:p>
  </w:footnote>
  <w:footnote w:id="26">
    <w:p w:rsidR="00991322" w:rsidRDefault="00991322" w:rsidP="00436B76">
      <w:pPr>
        <w:pStyle w:val="a4"/>
      </w:pPr>
      <w:r>
        <w:rPr>
          <w:rStyle w:val="a5"/>
        </w:rPr>
        <w:footnoteRef/>
      </w:r>
      <w:r>
        <w:t xml:space="preserve"> </w:t>
      </w:r>
      <w:r>
        <w:rPr>
          <w:rFonts w:hint="eastAsia"/>
        </w:rPr>
        <w:t>[</w:t>
      </w:r>
      <w:r>
        <w:rPr>
          <w:rFonts w:hint="eastAsia"/>
        </w:rPr>
        <w:t>奥</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《历史决定论的贫困》</w:t>
      </w:r>
      <w:r>
        <w:rPr>
          <w:rFonts w:hint="eastAsia"/>
        </w:rPr>
        <w:t xml:space="preserve"> </w:t>
      </w:r>
      <w:r>
        <w:rPr>
          <w:rFonts w:hint="eastAsia"/>
        </w:rPr>
        <w:t>杜汝楫</w:t>
      </w:r>
      <w:r>
        <w:rPr>
          <w:rFonts w:hint="eastAsia"/>
        </w:rPr>
        <w:t xml:space="preserve"> </w:t>
      </w:r>
      <w:r>
        <w:rPr>
          <w:rFonts w:hint="eastAsia"/>
        </w:rPr>
        <w:t>邱仁宗</w:t>
      </w:r>
      <w:r>
        <w:rPr>
          <w:rFonts w:hint="eastAsia"/>
        </w:rPr>
        <w:t xml:space="preserve"> </w:t>
      </w:r>
      <w:r>
        <w:rPr>
          <w:rFonts w:hint="eastAsia"/>
        </w:rPr>
        <w:t>译</w:t>
      </w:r>
      <w:r>
        <w:rPr>
          <w:rFonts w:hint="eastAsia"/>
        </w:rPr>
        <w:t xml:space="preserve"> </w:t>
      </w:r>
      <w:r>
        <w:rPr>
          <w:rFonts w:hint="eastAsia"/>
        </w:rPr>
        <w:t>北京：华夏出版社</w:t>
      </w:r>
      <w:r>
        <w:rPr>
          <w:rFonts w:hint="eastAsia"/>
        </w:rPr>
        <w:t xml:space="preserve"> 1987</w:t>
      </w:r>
      <w:r>
        <w:rPr>
          <w:rFonts w:hint="eastAsia"/>
        </w:rPr>
        <w:t>：</w:t>
      </w:r>
      <w:r>
        <w:rPr>
          <w:rFonts w:hint="eastAsia"/>
        </w:rPr>
        <w:t>39</w:t>
      </w:r>
    </w:p>
  </w:footnote>
  <w:footnote w:id="27">
    <w:p w:rsidR="00991322" w:rsidRDefault="00991322" w:rsidP="00436B76">
      <w:pPr>
        <w:pStyle w:val="a4"/>
      </w:pPr>
      <w:r>
        <w:rPr>
          <w:rStyle w:val="a5"/>
        </w:rPr>
        <w:footnoteRef/>
      </w:r>
      <w:r>
        <w:rPr>
          <w:rFonts w:hint="eastAsia"/>
        </w:rPr>
        <w:t xml:space="preserve"> </w:t>
      </w:r>
      <w:r w:rsidRPr="0084221B">
        <w:rPr>
          <w:rFonts w:hint="eastAsia"/>
        </w:rPr>
        <w:t>[</w:t>
      </w:r>
      <w:r w:rsidRPr="0084221B">
        <w:rPr>
          <w:rFonts w:hint="eastAsia"/>
        </w:rPr>
        <w:t>奥</w:t>
      </w:r>
      <w:r w:rsidRPr="0084221B">
        <w:rPr>
          <w:rFonts w:hint="eastAsia"/>
        </w:rPr>
        <w:t>]</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《历史决定论的贫困》</w:t>
      </w:r>
      <w:r>
        <w:rPr>
          <w:rFonts w:hint="eastAsia"/>
        </w:rPr>
        <w:t xml:space="preserve"> </w:t>
      </w:r>
      <w:r>
        <w:rPr>
          <w:rFonts w:hint="eastAsia"/>
        </w:rPr>
        <w:t>杜汝楫</w:t>
      </w:r>
      <w:r>
        <w:rPr>
          <w:rFonts w:hint="eastAsia"/>
        </w:rPr>
        <w:t xml:space="preserve"> </w:t>
      </w:r>
      <w:r>
        <w:rPr>
          <w:rFonts w:hint="eastAsia"/>
        </w:rPr>
        <w:t>邱仁宗</w:t>
      </w:r>
      <w:r>
        <w:rPr>
          <w:rFonts w:hint="eastAsia"/>
        </w:rPr>
        <w:t xml:space="preserve"> </w:t>
      </w:r>
      <w:r>
        <w:rPr>
          <w:rFonts w:hint="eastAsia"/>
        </w:rPr>
        <w:t>译</w:t>
      </w:r>
      <w:r>
        <w:rPr>
          <w:rFonts w:hint="eastAsia"/>
        </w:rPr>
        <w:t xml:space="preserve"> </w:t>
      </w:r>
      <w:r>
        <w:rPr>
          <w:rFonts w:hint="eastAsia"/>
        </w:rPr>
        <w:t>北京：华夏出版社</w:t>
      </w:r>
      <w:r>
        <w:rPr>
          <w:rFonts w:hint="eastAsia"/>
        </w:rPr>
        <w:t xml:space="preserve"> </w:t>
      </w:r>
      <w:r>
        <w:rPr>
          <w:rFonts w:hint="eastAsia"/>
        </w:rPr>
        <w:t>历史的注解部分</w:t>
      </w:r>
    </w:p>
  </w:footnote>
  <w:footnote w:id="28">
    <w:p w:rsidR="00991322" w:rsidRDefault="00991322" w:rsidP="00436B76">
      <w:pPr>
        <w:pStyle w:val="a4"/>
      </w:pPr>
      <w:r>
        <w:rPr>
          <w:rStyle w:val="a5"/>
        </w:rPr>
        <w:footnoteRef/>
      </w:r>
      <w:r>
        <w:t xml:space="preserve"> </w:t>
      </w:r>
      <w:r>
        <w:rPr>
          <w:rFonts w:hint="eastAsia"/>
        </w:rPr>
        <w:t>Karl Popper</w:t>
      </w:r>
      <w:r>
        <w:rPr>
          <w:rFonts w:hint="eastAsia"/>
        </w:rPr>
        <w:t>，</w:t>
      </w:r>
      <w:r>
        <w:rPr>
          <w:rFonts w:hint="eastAsia"/>
        </w:rPr>
        <w:t xml:space="preserve">The Open Society and Its Enemies, Princeton University Press, 1971, P.13. </w:t>
      </w:r>
    </w:p>
  </w:footnote>
  <w:footnote w:id="29">
    <w:p w:rsidR="00991322" w:rsidRPr="00C45949" w:rsidRDefault="00991322" w:rsidP="00436B76">
      <w:pPr>
        <w:pStyle w:val="a4"/>
      </w:pPr>
      <w:r>
        <w:rPr>
          <w:rStyle w:val="a5"/>
        </w:rPr>
        <w:footnoteRef/>
      </w:r>
      <w:r>
        <w:t xml:space="preserve"> </w:t>
      </w:r>
      <w:r>
        <w:rPr>
          <w:rFonts w:hint="eastAsia"/>
        </w:rPr>
        <w:t>布吉恩·马吉</w:t>
      </w:r>
      <w:r>
        <w:rPr>
          <w:rFonts w:hint="eastAsia"/>
        </w:rPr>
        <w:t xml:space="preserve"> </w:t>
      </w:r>
      <w:r>
        <w:rPr>
          <w:rFonts w:hint="eastAsia"/>
        </w:rPr>
        <w:t>《“开放社会之父”——</w:t>
      </w:r>
      <w:r w:rsidR="00326466">
        <w:rPr>
          <w:rFonts w:hint="eastAsia"/>
        </w:rPr>
        <w:t>波普尔</w:t>
      </w:r>
      <w:r w:rsidR="006B5EA8">
        <w:rPr>
          <w:rFonts w:hint="eastAsia"/>
        </w:rPr>
        <w:t>》</w:t>
      </w:r>
      <w:r w:rsidR="006B5EA8">
        <w:rPr>
          <w:rFonts w:hint="eastAsia"/>
        </w:rPr>
        <w:t xml:space="preserve"> </w:t>
      </w:r>
      <w:r>
        <w:rPr>
          <w:rFonts w:hint="eastAsia"/>
        </w:rPr>
        <w:t>湖南</w:t>
      </w:r>
      <w:r w:rsidR="00DF06CF">
        <w:rPr>
          <w:rFonts w:hint="eastAsia"/>
        </w:rPr>
        <w:t>：湖南</w:t>
      </w:r>
      <w:r>
        <w:rPr>
          <w:rFonts w:hint="eastAsia"/>
        </w:rPr>
        <w:t>人民出版社</w:t>
      </w:r>
      <w:r>
        <w:rPr>
          <w:rFonts w:hint="eastAsia"/>
        </w:rPr>
        <w:t xml:space="preserve"> 1988</w:t>
      </w:r>
      <w:r w:rsidR="006B5EA8">
        <w:rPr>
          <w:rFonts w:hint="eastAsia"/>
        </w:rPr>
        <w:t>年版：</w:t>
      </w:r>
      <w:r w:rsidR="006B5EA8">
        <w:rPr>
          <w:rFonts w:hint="eastAsia"/>
        </w:rPr>
        <w:t>166</w:t>
      </w:r>
    </w:p>
  </w:footnote>
  <w:footnote w:id="30">
    <w:p w:rsidR="00991322" w:rsidRDefault="00991322" w:rsidP="00436B76">
      <w:pPr>
        <w:pStyle w:val="a4"/>
      </w:pPr>
      <w:r>
        <w:rPr>
          <w:rStyle w:val="a5"/>
        </w:rPr>
        <w:footnoteRef/>
      </w:r>
      <w:r>
        <w:rPr>
          <w:rFonts w:hint="eastAsia"/>
        </w:rPr>
        <w:t xml:space="preserve"> </w:t>
      </w:r>
      <w:r w:rsidRPr="00874E09">
        <w:rPr>
          <w:rFonts w:hint="eastAsia"/>
        </w:rPr>
        <w:t>[</w:t>
      </w:r>
      <w:r w:rsidRPr="00874E09">
        <w:rPr>
          <w:rFonts w:hint="eastAsia"/>
        </w:rPr>
        <w:t>奥</w:t>
      </w:r>
      <w:r w:rsidRPr="00874E09">
        <w:rPr>
          <w:rFonts w:hint="eastAsia"/>
        </w:rPr>
        <w:t>]</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《历史决定论的贫困》</w:t>
      </w:r>
      <w:r>
        <w:rPr>
          <w:rFonts w:hint="eastAsia"/>
        </w:rPr>
        <w:t xml:space="preserve"> </w:t>
      </w:r>
      <w:r>
        <w:rPr>
          <w:rFonts w:hint="eastAsia"/>
        </w:rPr>
        <w:t>杜汝楫</w:t>
      </w:r>
      <w:r>
        <w:rPr>
          <w:rFonts w:hint="eastAsia"/>
        </w:rPr>
        <w:t xml:space="preserve"> </w:t>
      </w:r>
      <w:r>
        <w:rPr>
          <w:rFonts w:hint="eastAsia"/>
        </w:rPr>
        <w:t>邱仁宗</w:t>
      </w:r>
      <w:r>
        <w:rPr>
          <w:rFonts w:hint="eastAsia"/>
        </w:rPr>
        <w:t xml:space="preserve"> </w:t>
      </w:r>
      <w:r>
        <w:rPr>
          <w:rFonts w:hint="eastAsia"/>
        </w:rPr>
        <w:t>译</w:t>
      </w:r>
      <w:r>
        <w:rPr>
          <w:rFonts w:hint="eastAsia"/>
        </w:rPr>
        <w:t xml:space="preserve"> </w:t>
      </w:r>
      <w:r>
        <w:rPr>
          <w:rFonts w:hint="eastAsia"/>
        </w:rPr>
        <w:t>北京：华夏出版社</w:t>
      </w:r>
      <w:r w:rsidR="00DF06CF">
        <w:rPr>
          <w:rFonts w:hint="eastAsia"/>
        </w:rPr>
        <w:t xml:space="preserve"> 1987</w:t>
      </w:r>
      <w:r w:rsidR="00DF06CF">
        <w:rPr>
          <w:rFonts w:hint="eastAsia"/>
        </w:rPr>
        <w:t>年版</w:t>
      </w:r>
      <w:r>
        <w:rPr>
          <w:rFonts w:hint="eastAsia"/>
        </w:rPr>
        <w:t>：</w:t>
      </w:r>
      <w:r>
        <w:rPr>
          <w:rFonts w:hint="eastAsia"/>
        </w:rPr>
        <w:t>91</w:t>
      </w:r>
    </w:p>
  </w:footnote>
  <w:footnote w:id="31">
    <w:p w:rsidR="00991322" w:rsidRDefault="00991322" w:rsidP="00436B76">
      <w:pPr>
        <w:pStyle w:val="a4"/>
      </w:pPr>
      <w:r>
        <w:rPr>
          <w:rStyle w:val="a5"/>
        </w:rPr>
        <w:footnoteRef/>
      </w:r>
      <w:r>
        <w:t xml:space="preserve"> </w:t>
      </w:r>
      <w:proofErr w:type="gramStart"/>
      <w:r>
        <w:rPr>
          <w:rFonts w:hint="eastAsia"/>
        </w:rPr>
        <w:t>艾福成</w:t>
      </w:r>
      <w:proofErr w:type="gramEnd"/>
      <w:r>
        <w:rPr>
          <w:rFonts w:hint="eastAsia"/>
        </w:rPr>
        <w:t xml:space="preserve"> </w:t>
      </w:r>
      <w:r>
        <w:rPr>
          <w:rFonts w:hint="eastAsia"/>
        </w:rPr>
        <w:t>《评</w:t>
      </w:r>
      <w:r w:rsidR="006B5EA8">
        <w:rPr>
          <w:rFonts w:hint="eastAsia"/>
        </w:rPr>
        <w:t>波普</w:t>
      </w:r>
      <w:r>
        <w:rPr>
          <w:rFonts w:hint="eastAsia"/>
        </w:rPr>
        <w:t>对马克思历史决定论的诘难》</w:t>
      </w:r>
      <w:r>
        <w:rPr>
          <w:rFonts w:hint="eastAsia"/>
        </w:rPr>
        <w:t xml:space="preserve"> </w:t>
      </w:r>
      <w:r w:rsidR="006B5EA8">
        <w:rPr>
          <w:rFonts w:hint="eastAsia"/>
        </w:rPr>
        <w:t>吉林大学社会科学学报</w:t>
      </w:r>
      <w:r w:rsidR="006B5EA8">
        <w:rPr>
          <w:rFonts w:hint="eastAsia"/>
        </w:rPr>
        <w:t xml:space="preserve"> 1960</w:t>
      </w:r>
      <w:r w:rsidR="006B5EA8">
        <w:rPr>
          <w:rFonts w:hint="eastAsia"/>
        </w:rPr>
        <w:t>年</w:t>
      </w:r>
      <w:r w:rsidR="006B5EA8">
        <w:rPr>
          <w:rFonts w:hint="eastAsia"/>
        </w:rPr>
        <w:t>40</w:t>
      </w:r>
      <w:r w:rsidR="006B5EA8">
        <w:rPr>
          <w:rFonts w:hint="eastAsia"/>
        </w:rPr>
        <w:t>期</w:t>
      </w:r>
    </w:p>
  </w:footnote>
  <w:footnote w:id="32">
    <w:p w:rsidR="00991322" w:rsidRDefault="00991322" w:rsidP="00436B76">
      <w:pPr>
        <w:pStyle w:val="a4"/>
      </w:pPr>
      <w:r>
        <w:rPr>
          <w:rStyle w:val="a5"/>
        </w:rPr>
        <w:footnoteRef/>
      </w:r>
      <w:r>
        <w:rPr>
          <w:rFonts w:hint="eastAsia"/>
        </w:rPr>
        <w:t xml:space="preserve"> </w:t>
      </w:r>
      <w:r w:rsidRPr="00874E09">
        <w:rPr>
          <w:rFonts w:hint="eastAsia"/>
        </w:rPr>
        <w:t>[</w:t>
      </w:r>
      <w:r w:rsidRPr="00874E09">
        <w:rPr>
          <w:rFonts w:hint="eastAsia"/>
        </w:rPr>
        <w:t>奥</w:t>
      </w:r>
      <w:r w:rsidRPr="00874E09">
        <w:rPr>
          <w:rFonts w:hint="eastAsia"/>
        </w:rPr>
        <w:t>]</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《历史决定论的贫困》</w:t>
      </w:r>
      <w:r>
        <w:rPr>
          <w:rFonts w:hint="eastAsia"/>
        </w:rPr>
        <w:t xml:space="preserve"> </w:t>
      </w:r>
      <w:r>
        <w:rPr>
          <w:rFonts w:hint="eastAsia"/>
        </w:rPr>
        <w:t>杜汝楫</w:t>
      </w:r>
      <w:r>
        <w:rPr>
          <w:rFonts w:hint="eastAsia"/>
        </w:rPr>
        <w:t xml:space="preserve"> </w:t>
      </w:r>
      <w:r>
        <w:rPr>
          <w:rFonts w:hint="eastAsia"/>
        </w:rPr>
        <w:t>邱仁宗</w:t>
      </w:r>
      <w:r>
        <w:rPr>
          <w:rFonts w:hint="eastAsia"/>
        </w:rPr>
        <w:t xml:space="preserve"> </w:t>
      </w:r>
      <w:r>
        <w:rPr>
          <w:rFonts w:hint="eastAsia"/>
        </w:rPr>
        <w:t>译</w:t>
      </w:r>
      <w:r>
        <w:rPr>
          <w:rFonts w:hint="eastAsia"/>
        </w:rPr>
        <w:t xml:space="preserve"> </w:t>
      </w:r>
      <w:r>
        <w:rPr>
          <w:rFonts w:hint="eastAsia"/>
        </w:rPr>
        <w:t>北京：华夏出版社</w:t>
      </w:r>
      <w:r>
        <w:rPr>
          <w:rFonts w:hint="eastAsia"/>
        </w:rPr>
        <w:t>1987</w:t>
      </w:r>
      <w:r>
        <w:rPr>
          <w:rFonts w:hint="eastAsia"/>
        </w:rPr>
        <w:t>：</w:t>
      </w:r>
      <w:r>
        <w:rPr>
          <w:rFonts w:hint="eastAsia"/>
        </w:rPr>
        <w:t>85</w:t>
      </w:r>
    </w:p>
  </w:footnote>
  <w:footnote w:id="33">
    <w:p w:rsidR="00991322" w:rsidRDefault="00991322" w:rsidP="00436B76">
      <w:pPr>
        <w:pStyle w:val="a4"/>
      </w:pPr>
      <w:r>
        <w:rPr>
          <w:rStyle w:val="a5"/>
        </w:rPr>
        <w:footnoteRef/>
      </w:r>
      <w:r>
        <w:t xml:space="preserve"> </w:t>
      </w:r>
      <w:r w:rsidRPr="00874E09">
        <w:rPr>
          <w:rFonts w:hint="eastAsia"/>
        </w:rPr>
        <w:t>[</w:t>
      </w:r>
      <w:r w:rsidRPr="00874E09">
        <w:rPr>
          <w:rFonts w:hint="eastAsia"/>
        </w:rPr>
        <w:t>奥</w:t>
      </w:r>
      <w:r w:rsidRPr="00874E09">
        <w:rPr>
          <w:rFonts w:hint="eastAsia"/>
        </w:rPr>
        <w:t>]</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《猜想与反驳——科学知识的增长》</w:t>
      </w:r>
      <w:r>
        <w:rPr>
          <w:rFonts w:hint="eastAsia"/>
        </w:rPr>
        <w:t xml:space="preserve"> </w:t>
      </w:r>
      <w:r>
        <w:rPr>
          <w:rFonts w:hint="eastAsia"/>
        </w:rPr>
        <w:t>第</w:t>
      </w:r>
      <w:r>
        <w:rPr>
          <w:rFonts w:hint="eastAsia"/>
        </w:rPr>
        <w:t>482</w:t>
      </w:r>
      <w:r>
        <w:rPr>
          <w:rFonts w:hint="eastAsia"/>
        </w:rPr>
        <w:t>页</w:t>
      </w:r>
      <w:r>
        <w:rPr>
          <w:rFonts w:hint="eastAsia"/>
        </w:rPr>
        <w:t xml:space="preserve"> </w:t>
      </w:r>
      <w:r>
        <w:rPr>
          <w:rFonts w:hint="eastAsia"/>
        </w:rPr>
        <w:t>上海译文出版社</w:t>
      </w:r>
      <w:r>
        <w:rPr>
          <w:rFonts w:hint="eastAsia"/>
        </w:rPr>
        <w:t xml:space="preserve"> 1986</w:t>
      </w:r>
      <w:r>
        <w:rPr>
          <w:rFonts w:hint="eastAsia"/>
        </w:rPr>
        <w:t>年版</w:t>
      </w:r>
    </w:p>
  </w:footnote>
  <w:footnote w:id="34">
    <w:p w:rsidR="00991322" w:rsidRDefault="00991322" w:rsidP="00436B76">
      <w:pPr>
        <w:pStyle w:val="a4"/>
      </w:pPr>
      <w:r>
        <w:rPr>
          <w:rStyle w:val="a5"/>
        </w:rPr>
        <w:footnoteRef/>
      </w:r>
      <w:r>
        <w:t xml:space="preserve"> </w:t>
      </w:r>
      <w:r>
        <w:rPr>
          <w:rFonts w:hint="eastAsia"/>
        </w:rPr>
        <w:t>转引自</w:t>
      </w:r>
      <w:r>
        <w:rPr>
          <w:rFonts w:hint="eastAsia"/>
        </w:rPr>
        <w:t xml:space="preserve"> </w:t>
      </w:r>
      <w:r>
        <w:rPr>
          <w:rFonts w:hint="eastAsia"/>
        </w:rPr>
        <w:t>商逾《评卡尔·</w:t>
      </w:r>
      <w:r w:rsidR="00326466">
        <w:rPr>
          <w:rFonts w:hint="eastAsia"/>
        </w:rPr>
        <w:t>波普尔</w:t>
      </w:r>
      <w:r>
        <w:rPr>
          <w:rFonts w:hint="eastAsia"/>
        </w:rPr>
        <w:t>对马克思历史决定论的批判》</w:t>
      </w:r>
      <w:r>
        <w:rPr>
          <w:rFonts w:hint="eastAsia"/>
        </w:rPr>
        <w:t xml:space="preserve"> </w:t>
      </w:r>
      <w:r>
        <w:rPr>
          <w:rFonts w:hint="eastAsia"/>
        </w:rPr>
        <w:t>山东大学</w:t>
      </w:r>
    </w:p>
  </w:footnote>
  <w:footnote w:id="35">
    <w:p w:rsidR="00991322" w:rsidRDefault="00991322" w:rsidP="00436B76">
      <w:pPr>
        <w:pStyle w:val="a4"/>
      </w:pPr>
      <w:r>
        <w:rPr>
          <w:rStyle w:val="a5"/>
        </w:rPr>
        <w:footnoteRef/>
      </w:r>
      <w:r>
        <w:rPr>
          <w:rFonts w:hint="eastAsia"/>
        </w:rPr>
        <w:t xml:space="preserve"> </w:t>
      </w:r>
      <w:r w:rsidRPr="00874E09">
        <w:rPr>
          <w:rFonts w:hint="eastAsia"/>
        </w:rPr>
        <w:t>[</w:t>
      </w:r>
      <w:r w:rsidRPr="00874E09">
        <w:rPr>
          <w:rFonts w:hint="eastAsia"/>
        </w:rPr>
        <w:t>奥</w:t>
      </w:r>
      <w:r w:rsidRPr="00874E09">
        <w:rPr>
          <w:rFonts w:hint="eastAsia"/>
        </w:rPr>
        <w:t>]</w:t>
      </w:r>
      <w:r>
        <w:rPr>
          <w:rFonts w:hint="eastAsia"/>
        </w:rPr>
        <w:t xml:space="preserve"> </w:t>
      </w:r>
      <w:r>
        <w:rPr>
          <w:rFonts w:hint="eastAsia"/>
        </w:rPr>
        <w:t>卡尔·</w:t>
      </w:r>
      <w:r w:rsidR="00326466">
        <w:rPr>
          <w:rFonts w:hint="eastAsia"/>
        </w:rPr>
        <w:t>波普尔</w:t>
      </w:r>
      <w:r>
        <w:rPr>
          <w:rFonts w:hint="eastAsia"/>
        </w:rPr>
        <w:t xml:space="preserve"> </w:t>
      </w:r>
      <w:r>
        <w:rPr>
          <w:rFonts w:hint="eastAsia"/>
        </w:rPr>
        <w:t>《历史决定论的贫困》</w:t>
      </w:r>
      <w:r>
        <w:rPr>
          <w:rFonts w:hint="eastAsia"/>
        </w:rPr>
        <w:t xml:space="preserve"> </w:t>
      </w:r>
      <w:r>
        <w:rPr>
          <w:rFonts w:hint="eastAsia"/>
        </w:rPr>
        <w:t>杜汝楫</w:t>
      </w:r>
      <w:r>
        <w:rPr>
          <w:rFonts w:hint="eastAsia"/>
        </w:rPr>
        <w:t xml:space="preserve"> </w:t>
      </w:r>
      <w:r>
        <w:rPr>
          <w:rFonts w:hint="eastAsia"/>
        </w:rPr>
        <w:t>邱仁宗</w:t>
      </w:r>
      <w:r>
        <w:rPr>
          <w:rFonts w:hint="eastAsia"/>
        </w:rPr>
        <w:t xml:space="preserve"> </w:t>
      </w:r>
      <w:r>
        <w:rPr>
          <w:rFonts w:hint="eastAsia"/>
        </w:rPr>
        <w:t>译</w:t>
      </w:r>
      <w:r>
        <w:rPr>
          <w:rFonts w:hint="eastAsia"/>
        </w:rPr>
        <w:t xml:space="preserve"> </w:t>
      </w:r>
      <w:r>
        <w:rPr>
          <w:rFonts w:hint="eastAsia"/>
        </w:rPr>
        <w:t>北京：华夏出版社</w:t>
      </w:r>
      <w:r>
        <w:rPr>
          <w:rFonts w:hint="eastAsia"/>
        </w:rPr>
        <w:t>1987</w:t>
      </w:r>
      <w:r>
        <w:rPr>
          <w:rFonts w:hint="eastAsia"/>
        </w:rPr>
        <w:t>：</w:t>
      </w:r>
      <w:r>
        <w:rPr>
          <w:rFonts w:hint="eastAsia"/>
        </w:rPr>
        <w:t>103</w:t>
      </w:r>
    </w:p>
  </w:footnote>
  <w:footnote w:id="36">
    <w:p w:rsidR="00991322" w:rsidRPr="005E4E2A" w:rsidRDefault="00991322">
      <w:pPr>
        <w:pStyle w:val="a4"/>
      </w:pPr>
      <w:r>
        <w:rPr>
          <w:rStyle w:val="a5"/>
        </w:rPr>
        <w:footnoteRef/>
      </w:r>
      <w:r>
        <w:rPr>
          <w:rFonts w:hint="eastAsia"/>
        </w:rPr>
        <w:t xml:space="preserve"> </w:t>
      </w:r>
      <w:r>
        <w:rPr>
          <w:rFonts w:hint="eastAsia"/>
        </w:rPr>
        <w:t>马克思</w:t>
      </w:r>
      <w:r>
        <w:rPr>
          <w:rFonts w:hint="eastAsia"/>
        </w:rPr>
        <w:t>.</w:t>
      </w:r>
      <w:r>
        <w:rPr>
          <w:rFonts w:hint="eastAsia"/>
        </w:rPr>
        <w:t>恩格斯</w:t>
      </w:r>
      <w:r>
        <w:rPr>
          <w:rFonts w:hint="eastAsia"/>
        </w:rPr>
        <w:t xml:space="preserve"> </w:t>
      </w:r>
      <w:r>
        <w:rPr>
          <w:rFonts w:hint="eastAsia"/>
        </w:rPr>
        <w:t>《德意志意识形态》</w:t>
      </w:r>
      <w:r>
        <w:rPr>
          <w:rFonts w:hint="eastAsia"/>
        </w:rPr>
        <w:t xml:space="preserve"> </w:t>
      </w:r>
      <w:r>
        <w:rPr>
          <w:rFonts w:hint="eastAsia"/>
        </w:rPr>
        <w:t>北京：人民出版社</w:t>
      </w:r>
      <w:r>
        <w:rPr>
          <w:rFonts w:hint="eastAsia"/>
        </w:rPr>
        <w:t xml:space="preserve"> 1961:505</w:t>
      </w:r>
    </w:p>
  </w:footnote>
  <w:footnote w:id="37">
    <w:p w:rsidR="00991322" w:rsidRPr="005E4E2A" w:rsidRDefault="00991322">
      <w:pPr>
        <w:pStyle w:val="a4"/>
      </w:pPr>
      <w:r>
        <w:rPr>
          <w:rStyle w:val="a5"/>
        </w:rPr>
        <w:footnoteRef/>
      </w:r>
      <w:r>
        <w:rPr>
          <w:rFonts w:hint="eastAsia"/>
        </w:rP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《马克思恩格斯选集》（第</w:t>
      </w:r>
      <w:r>
        <w:rPr>
          <w:rFonts w:hint="eastAsia"/>
        </w:rPr>
        <w:t>2</w:t>
      </w:r>
      <w:r>
        <w:rPr>
          <w:rFonts w:hint="eastAsia"/>
        </w:rPr>
        <w:t>卷）</w:t>
      </w:r>
      <w:r>
        <w:rPr>
          <w:rFonts w:hint="eastAsia"/>
        </w:rPr>
        <w:t xml:space="preserve"> </w:t>
      </w:r>
      <w:r>
        <w:rPr>
          <w:rFonts w:hint="eastAsia"/>
        </w:rPr>
        <w:t>北京：人民出版社</w:t>
      </w:r>
      <w:r>
        <w:rPr>
          <w:rFonts w:hint="eastAsia"/>
        </w:rPr>
        <w:t xml:space="preserve"> </w:t>
      </w:r>
      <w:r w:rsidR="00234CF8">
        <w:rPr>
          <w:rFonts w:hint="eastAsia"/>
        </w:rPr>
        <w:t>1995</w:t>
      </w:r>
      <w:r w:rsidR="00234CF8">
        <w:rPr>
          <w:rFonts w:hint="eastAsia"/>
        </w:rPr>
        <w:t>：</w:t>
      </w:r>
      <w:r>
        <w:rPr>
          <w:rFonts w:hint="eastAsia"/>
        </w:rPr>
        <w:t>119</w:t>
      </w:r>
    </w:p>
  </w:footnote>
  <w:footnote w:id="38">
    <w:p w:rsidR="00991322" w:rsidRDefault="00991322" w:rsidP="00436B76">
      <w:pPr>
        <w:pStyle w:val="a4"/>
      </w:pPr>
      <w:r>
        <w:rPr>
          <w:rStyle w:val="a5"/>
        </w:rPr>
        <w:footnoteRef/>
      </w:r>
      <w:r>
        <w:rPr>
          <w:rFonts w:hint="eastAsia"/>
        </w:rPr>
        <w:t xml:space="preserve"> </w:t>
      </w:r>
      <w:r>
        <w:rPr>
          <w:rFonts w:hint="eastAsia"/>
        </w:rPr>
        <w:t>王新生</w:t>
      </w:r>
      <w:r>
        <w:rPr>
          <w:rFonts w:hint="eastAsia"/>
        </w:rPr>
        <w:t xml:space="preserve"> </w:t>
      </w:r>
      <w:r>
        <w:rPr>
          <w:rFonts w:hint="eastAsia"/>
        </w:rPr>
        <w:t>《马克思哲学的历史主义与根基：遗忘与重建》</w:t>
      </w:r>
      <w:r>
        <w:rPr>
          <w:rFonts w:hint="eastAsia"/>
        </w:rPr>
        <w:t xml:space="preserve"> </w:t>
      </w:r>
      <w:r>
        <w:rPr>
          <w:rFonts w:hint="eastAsia"/>
        </w:rPr>
        <w:t>吉林大学社会科学学报</w:t>
      </w:r>
      <w:r>
        <w:rPr>
          <w:rFonts w:hint="eastAsia"/>
        </w:rPr>
        <w:t xml:space="preserve"> 2009</w:t>
      </w:r>
      <w:r>
        <w:rPr>
          <w:rFonts w:hint="eastAsia"/>
        </w:rPr>
        <w:t>年</w:t>
      </w:r>
      <w:r>
        <w:rPr>
          <w:rFonts w:hint="eastAsia"/>
        </w:rPr>
        <w:t xml:space="preserve"> </w:t>
      </w:r>
      <w:r>
        <w:rPr>
          <w:rFonts w:hint="eastAsia"/>
        </w:rPr>
        <w:t>第</w:t>
      </w:r>
      <w:r>
        <w:rPr>
          <w:rFonts w:hint="eastAsia"/>
        </w:rPr>
        <w:t>2</w:t>
      </w:r>
      <w:r>
        <w:rPr>
          <w:rFonts w:hint="eastAsia"/>
        </w:rPr>
        <w:t>期</w:t>
      </w:r>
    </w:p>
  </w:footnote>
  <w:footnote w:id="39">
    <w:p w:rsidR="00991322"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《马克思恩格斯全集》（第</w:t>
      </w:r>
      <w:r>
        <w:rPr>
          <w:rFonts w:hint="eastAsia"/>
        </w:rPr>
        <w:t>1</w:t>
      </w:r>
      <w:r>
        <w:rPr>
          <w:rFonts w:hint="eastAsia"/>
        </w:rPr>
        <w:t>卷）北京：人民出版社</w:t>
      </w:r>
      <w:r>
        <w:rPr>
          <w:rFonts w:hint="eastAsia"/>
        </w:rPr>
        <w:t xml:space="preserve"> 1956</w:t>
      </w:r>
      <w:r>
        <w:rPr>
          <w:rFonts w:hint="eastAsia"/>
        </w:rPr>
        <w:t>年：</w:t>
      </w:r>
      <w:r>
        <w:rPr>
          <w:rFonts w:hint="eastAsia"/>
        </w:rPr>
        <w:t>118.</w:t>
      </w:r>
    </w:p>
  </w:footnote>
  <w:footnote w:id="40">
    <w:p w:rsidR="00991322" w:rsidRPr="00621D28"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《马克思恩格斯全集》（第</w:t>
      </w:r>
      <w:r>
        <w:rPr>
          <w:rFonts w:hint="eastAsia"/>
        </w:rPr>
        <w:t>40</w:t>
      </w:r>
      <w:r>
        <w:rPr>
          <w:rFonts w:hint="eastAsia"/>
        </w:rPr>
        <w:t>卷）北京：人民出版社</w:t>
      </w:r>
      <w:r>
        <w:rPr>
          <w:rFonts w:hint="eastAsia"/>
        </w:rPr>
        <w:t xml:space="preserve"> 1982</w:t>
      </w:r>
      <w:r>
        <w:rPr>
          <w:rFonts w:hint="eastAsia"/>
        </w:rPr>
        <w:t>年：</w:t>
      </w:r>
      <w:r>
        <w:rPr>
          <w:rFonts w:hint="eastAsia"/>
        </w:rPr>
        <w:t>216.</w:t>
      </w:r>
    </w:p>
  </w:footnote>
  <w:footnote w:id="41">
    <w:p w:rsidR="00991322"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《马克思恩格斯全集》（第</w:t>
      </w:r>
      <w:r>
        <w:rPr>
          <w:rFonts w:hint="eastAsia"/>
        </w:rPr>
        <w:t>1</w:t>
      </w:r>
      <w:r>
        <w:rPr>
          <w:rFonts w:hint="eastAsia"/>
        </w:rPr>
        <w:t>卷）北京：人民出版社</w:t>
      </w:r>
      <w:r>
        <w:rPr>
          <w:rFonts w:hint="eastAsia"/>
        </w:rPr>
        <w:t xml:space="preserve"> 1956</w:t>
      </w:r>
      <w:r>
        <w:rPr>
          <w:rFonts w:hint="eastAsia"/>
        </w:rPr>
        <w:t>年：</w:t>
      </w:r>
      <w:r>
        <w:rPr>
          <w:rFonts w:hint="eastAsia"/>
        </w:rPr>
        <w:t>118.</w:t>
      </w:r>
    </w:p>
  </w:footnote>
  <w:footnote w:id="42">
    <w:p w:rsidR="00991322"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《马克思恩格斯全集》（第</w:t>
      </w:r>
      <w:r>
        <w:rPr>
          <w:rFonts w:hint="eastAsia"/>
        </w:rPr>
        <w:t>42</w:t>
      </w:r>
      <w:r>
        <w:rPr>
          <w:rFonts w:hint="eastAsia"/>
        </w:rPr>
        <w:t>卷）北京：人民出版社</w:t>
      </w:r>
      <w:r>
        <w:rPr>
          <w:rFonts w:hint="eastAsia"/>
        </w:rPr>
        <w:t xml:space="preserve"> 1979</w:t>
      </w:r>
      <w:r>
        <w:rPr>
          <w:rFonts w:hint="eastAsia"/>
        </w:rPr>
        <w:t>年</w:t>
      </w:r>
      <w:r>
        <w:rPr>
          <w:rFonts w:hint="eastAsia"/>
        </w:rPr>
        <w:t>:96.</w:t>
      </w:r>
    </w:p>
  </w:footnote>
  <w:footnote w:id="43">
    <w:p w:rsidR="00991322"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w:t>
      </w:r>
      <w:r w:rsidR="00234CF8">
        <w:rPr>
          <w:rFonts w:hint="eastAsia"/>
        </w:rPr>
        <w:t>（</w:t>
      </w:r>
      <w:r>
        <w:rPr>
          <w:rFonts w:hint="eastAsia"/>
        </w:rPr>
        <w:t>第</w:t>
      </w:r>
      <w:r>
        <w:rPr>
          <w:rFonts w:hint="eastAsia"/>
        </w:rPr>
        <w:t>3</w:t>
      </w:r>
      <w:r>
        <w:rPr>
          <w:rFonts w:hint="eastAsia"/>
        </w:rPr>
        <w:t>卷</w:t>
      </w:r>
      <w:r w:rsidR="00234CF8">
        <w:rPr>
          <w:rFonts w:hint="eastAsia"/>
        </w:rPr>
        <w:t>）</w:t>
      </w:r>
      <w:r>
        <w:rPr>
          <w:rFonts w:hint="eastAsia"/>
        </w:rPr>
        <w:t xml:space="preserve"> </w:t>
      </w:r>
      <w:r>
        <w:rPr>
          <w:rFonts w:hint="eastAsia"/>
        </w:rPr>
        <w:t>北京：人民出版社</w:t>
      </w:r>
      <w:r>
        <w:rPr>
          <w:rFonts w:hint="eastAsia"/>
        </w:rPr>
        <w:t xml:space="preserve"> 1960</w:t>
      </w:r>
      <w:r>
        <w:rPr>
          <w:rFonts w:hint="eastAsia"/>
        </w:rPr>
        <w:t>年：</w:t>
      </w:r>
      <w:r>
        <w:rPr>
          <w:rFonts w:hint="eastAsia"/>
        </w:rPr>
        <w:t>84.</w:t>
      </w:r>
    </w:p>
  </w:footnote>
  <w:footnote w:id="44">
    <w:p w:rsidR="00991322" w:rsidRPr="008438E5"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w:t>
      </w:r>
      <w:r w:rsidR="00234CF8">
        <w:rPr>
          <w:rFonts w:hint="eastAsia"/>
        </w:rPr>
        <w:t>（</w:t>
      </w:r>
      <w:r>
        <w:rPr>
          <w:rFonts w:hint="eastAsia"/>
        </w:rPr>
        <w:t>第</w:t>
      </w:r>
      <w:r>
        <w:rPr>
          <w:rFonts w:hint="eastAsia"/>
        </w:rPr>
        <w:t>3</w:t>
      </w:r>
      <w:r>
        <w:rPr>
          <w:rFonts w:hint="eastAsia"/>
        </w:rPr>
        <w:t>卷</w:t>
      </w:r>
      <w:r w:rsidR="00234CF8">
        <w:rPr>
          <w:rFonts w:hint="eastAsia"/>
        </w:rPr>
        <w:t>）</w:t>
      </w:r>
      <w:r>
        <w:rPr>
          <w:rFonts w:hint="eastAsia"/>
        </w:rPr>
        <w:t xml:space="preserve"> </w:t>
      </w:r>
      <w:r>
        <w:rPr>
          <w:rFonts w:hint="eastAsia"/>
        </w:rPr>
        <w:t>北京：人民出版社</w:t>
      </w:r>
      <w:r>
        <w:rPr>
          <w:rFonts w:hint="eastAsia"/>
        </w:rPr>
        <w:t xml:space="preserve"> 1960</w:t>
      </w:r>
      <w:r>
        <w:rPr>
          <w:rFonts w:hint="eastAsia"/>
        </w:rPr>
        <w:t>年：</w:t>
      </w:r>
      <w:r>
        <w:rPr>
          <w:rFonts w:hint="eastAsia"/>
        </w:rPr>
        <w:t>84</w:t>
      </w:r>
    </w:p>
  </w:footnote>
  <w:footnote w:id="45">
    <w:p w:rsidR="00991322" w:rsidRDefault="00991322" w:rsidP="00436B76">
      <w:pPr>
        <w:pStyle w:val="a4"/>
      </w:pPr>
      <w:r>
        <w:rPr>
          <w:rStyle w:val="a5"/>
        </w:rPr>
        <w:footnoteRef/>
      </w:r>
      <w:r>
        <w:t xml:space="preserve"> </w:t>
      </w:r>
      <w:r>
        <w:rPr>
          <w:rFonts w:hint="eastAsia"/>
        </w:rPr>
        <w:t>马克思</w:t>
      </w:r>
      <w:r>
        <w:rPr>
          <w:rFonts w:hint="eastAsia"/>
        </w:rPr>
        <w:t xml:space="preserve">. </w:t>
      </w:r>
      <w:r>
        <w:rPr>
          <w:rFonts w:hint="eastAsia"/>
        </w:rPr>
        <w:t>恩格斯</w:t>
      </w:r>
      <w:r>
        <w:rPr>
          <w:rFonts w:hint="eastAsia"/>
        </w:rPr>
        <w:t xml:space="preserve"> </w:t>
      </w:r>
      <w:r>
        <w:rPr>
          <w:rFonts w:hint="eastAsia"/>
        </w:rPr>
        <w:t>《马克思恩格斯全集》（第</w:t>
      </w:r>
      <w:r>
        <w:rPr>
          <w:rFonts w:hint="eastAsia"/>
        </w:rPr>
        <w:t>3</w:t>
      </w:r>
      <w:r>
        <w:rPr>
          <w:rFonts w:hint="eastAsia"/>
        </w:rPr>
        <w:t>卷）</w:t>
      </w:r>
      <w:r>
        <w:rPr>
          <w:rFonts w:hint="eastAsia"/>
        </w:rPr>
        <w:t xml:space="preserve"> </w:t>
      </w:r>
      <w:r>
        <w:rPr>
          <w:rFonts w:hint="eastAsia"/>
        </w:rPr>
        <w:t>北京：人民出版社</w:t>
      </w:r>
      <w:r>
        <w:rPr>
          <w:rFonts w:hint="eastAsia"/>
        </w:rPr>
        <w:t xml:space="preserve"> 1960</w:t>
      </w:r>
      <w:r>
        <w:rPr>
          <w:rFonts w:hint="eastAsia"/>
        </w:rPr>
        <w:t>年：</w:t>
      </w:r>
      <w:r>
        <w:rPr>
          <w:rFonts w:hint="eastAsia"/>
        </w:rPr>
        <w:t>85</w:t>
      </w:r>
    </w:p>
  </w:footnote>
  <w:footnote w:id="46">
    <w:p w:rsidR="00991322" w:rsidRDefault="00991322" w:rsidP="00436B76">
      <w:pPr>
        <w:pStyle w:val="a4"/>
      </w:pPr>
      <w:r>
        <w:rPr>
          <w:rStyle w:val="a5"/>
        </w:rPr>
        <w:footnoteRef/>
      </w:r>
      <w:r>
        <w:rPr>
          <w:rFonts w:hint="eastAsia"/>
        </w:rPr>
        <w:t xml:space="preserve"> </w:t>
      </w:r>
      <w:r>
        <w:rPr>
          <w:rFonts w:hint="eastAsia"/>
        </w:rPr>
        <w:t>马克思</w:t>
      </w:r>
      <w:r>
        <w:rPr>
          <w:rFonts w:hint="eastAsia"/>
        </w:rPr>
        <w:t xml:space="preserve">. </w:t>
      </w:r>
      <w:r>
        <w:rPr>
          <w:rFonts w:hint="eastAsia"/>
        </w:rPr>
        <w:t>恩格斯</w:t>
      </w:r>
      <w:r>
        <w:rPr>
          <w:rFonts w:hint="eastAsia"/>
        </w:rPr>
        <w:t xml:space="preserve"> </w:t>
      </w:r>
      <w:r w:rsidRPr="00FC3C88">
        <w:rPr>
          <w:rFonts w:hint="eastAsia"/>
        </w:rPr>
        <w:t>《马克思恩格斯选集》</w:t>
      </w:r>
      <w:r>
        <w:rPr>
          <w:rFonts w:hint="eastAsia"/>
        </w:rPr>
        <w:t>（</w:t>
      </w:r>
      <w:r w:rsidRPr="00FC3C88">
        <w:rPr>
          <w:rFonts w:hint="eastAsia"/>
        </w:rPr>
        <w:t>第</w:t>
      </w:r>
      <w:r w:rsidRPr="00FC3C88">
        <w:rPr>
          <w:rFonts w:hint="eastAsia"/>
        </w:rPr>
        <w:t>1</w:t>
      </w:r>
      <w:r w:rsidRPr="00FC3C88">
        <w:rPr>
          <w:rFonts w:hint="eastAsia"/>
        </w:rPr>
        <w:t>卷</w:t>
      </w:r>
      <w:r>
        <w:rPr>
          <w:rFonts w:hint="eastAsia"/>
        </w:rPr>
        <w:t>）</w:t>
      </w:r>
      <w:r>
        <w:rPr>
          <w:rFonts w:hint="eastAsia"/>
        </w:rPr>
        <w:t xml:space="preserve"> </w:t>
      </w:r>
      <w:r>
        <w:rPr>
          <w:rFonts w:hint="eastAsia"/>
        </w:rPr>
        <w:t>北京：</w:t>
      </w:r>
      <w:r w:rsidRPr="00FC3C88">
        <w:rPr>
          <w:rFonts w:hint="eastAsia"/>
        </w:rPr>
        <w:t>人民出版社</w:t>
      </w:r>
      <w:r w:rsidRPr="00FC3C88">
        <w:rPr>
          <w:rFonts w:hint="eastAsia"/>
        </w:rPr>
        <w:t>1995</w:t>
      </w:r>
      <w:r>
        <w:rPr>
          <w:rFonts w:hint="eastAsia"/>
        </w:rPr>
        <w:t>年：</w:t>
      </w:r>
      <w:r w:rsidRPr="00FC3C88">
        <w:rPr>
          <w:rFonts w:hint="eastAsia"/>
        </w:rPr>
        <w:t>3</w:t>
      </w:r>
      <w:r>
        <w:rPr>
          <w:rFonts w:hint="eastAsia"/>
        </w:rPr>
        <w:t>.</w:t>
      </w:r>
    </w:p>
  </w:footnote>
  <w:footnote w:id="47">
    <w:p w:rsidR="00991322" w:rsidRDefault="00991322" w:rsidP="00436B76">
      <w:pPr>
        <w:pStyle w:val="a4"/>
      </w:pPr>
      <w:r>
        <w:rPr>
          <w:rStyle w:val="a5"/>
        </w:rPr>
        <w:footnoteRef/>
      </w:r>
      <w:r>
        <w:t xml:space="preserve"> </w:t>
      </w:r>
      <w:r>
        <w:rPr>
          <w:rFonts w:hint="eastAsia"/>
        </w:rPr>
        <w:t>马克思</w:t>
      </w:r>
      <w:r>
        <w:rPr>
          <w:rFonts w:hint="eastAsia"/>
        </w:rPr>
        <w:t xml:space="preserve">. </w:t>
      </w:r>
      <w:r>
        <w:rPr>
          <w:rFonts w:hint="eastAsia"/>
        </w:rPr>
        <w:t>恩格斯《马克思恩格斯选集》（第</w:t>
      </w:r>
      <w:r>
        <w:rPr>
          <w:rFonts w:hint="eastAsia"/>
        </w:rPr>
        <w:t>1</w:t>
      </w:r>
      <w:r>
        <w:rPr>
          <w:rFonts w:hint="eastAsia"/>
        </w:rPr>
        <w:t>卷）</w:t>
      </w:r>
      <w:r>
        <w:rPr>
          <w:rFonts w:hint="eastAsia"/>
        </w:rPr>
        <w:t xml:space="preserve"> </w:t>
      </w:r>
      <w:r>
        <w:rPr>
          <w:rFonts w:hint="eastAsia"/>
        </w:rPr>
        <w:t>北京：人民出版社</w:t>
      </w:r>
      <w:r>
        <w:rPr>
          <w:rFonts w:hint="eastAsia"/>
        </w:rPr>
        <w:t xml:space="preserve"> 1995</w:t>
      </w:r>
      <w:r>
        <w:rPr>
          <w:rFonts w:hint="eastAsia"/>
        </w:rPr>
        <w:t>年：</w:t>
      </w:r>
      <w:r>
        <w:rPr>
          <w:rFonts w:hint="eastAsia"/>
        </w:rPr>
        <w:t>18.</w:t>
      </w:r>
    </w:p>
  </w:footnote>
  <w:footnote w:id="48">
    <w:p w:rsidR="00991322" w:rsidRDefault="00991322">
      <w:pPr>
        <w:pStyle w:val="a4"/>
      </w:pPr>
      <w:r>
        <w:rPr>
          <w:rStyle w:val="a5"/>
        </w:rPr>
        <w:footnoteRef/>
      </w:r>
      <w:r>
        <w:t xml:space="preserve"> </w:t>
      </w:r>
      <w:r>
        <w:rPr>
          <w:rFonts w:hint="eastAsia"/>
        </w:rPr>
        <w:t>马克思</w:t>
      </w:r>
      <w:r>
        <w:rPr>
          <w:rFonts w:hint="eastAsia"/>
        </w:rPr>
        <w:t xml:space="preserve">. </w:t>
      </w:r>
      <w:r>
        <w:rPr>
          <w:rFonts w:hint="eastAsia"/>
        </w:rPr>
        <w:t>恩格斯《马克思恩格斯选集》（第</w:t>
      </w:r>
      <w:r>
        <w:rPr>
          <w:rFonts w:hint="eastAsia"/>
        </w:rPr>
        <w:t>1</w:t>
      </w:r>
      <w:r>
        <w:rPr>
          <w:rFonts w:hint="eastAsia"/>
        </w:rPr>
        <w:t>卷）</w:t>
      </w:r>
      <w:r>
        <w:rPr>
          <w:rFonts w:hint="eastAsia"/>
        </w:rPr>
        <w:t xml:space="preserve"> </w:t>
      </w:r>
      <w:r>
        <w:rPr>
          <w:rFonts w:hint="eastAsia"/>
        </w:rPr>
        <w:t>北京：人民出版社</w:t>
      </w:r>
      <w:r>
        <w:rPr>
          <w:rFonts w:hint="eastAsia"/>
        </w:rPr>
        <w:t xml:space="preserve"> 1995</w:t>
      </w:r>
      <w:r w:rsidR="00234CF8">
        <w:rPr>
          <w:rFonts w:hint="eastAsia"/>
        </w:rPr>
        <w:t>年</w:t>
      </w:r>
      <w:r>
        <w:rPr>
          <w:rFonts w:hint="eastAsia"/>
        </w:rPr>
        <w:t>:61</w:t>
      </w:r>
    </w:p>
  </w:footnote>
  <w:footnote w:id="49">
    <w:p w:rsidR="00991322" w:rsidRDefault="00991322" w:rsidP="00436B76">
      <w:pPr>
        <w:pStyle w:val="a4"/>
      </w:pPr>
      <w:r>
        <w:rPr>
          <w:rStyle w:val="a5"/>
        </w:rPr>
        <w:footnoteRef/>
      </w:r>
      <w:r>
        <w:t xml:space="preserve"> </w:t>
      </w:r>
      <w:r>
        <w:rPr>
          <w:rFonts w:hint="eastAsia"/>
        </w:rPr>
        <w:t>马克思</w:t>
      </w:r>
      <w:r>
        <w:rPr>
          <w:rFonts w:hint="eastAsia"/>
        </w:rPr>
        <w:t>.</w:t>
      </w:r>
      <w:r>
        <w:rPr>
          <w:rFonts w:hint="eastAsia"/>
        </w:rPr>
        <w:t>恩格斯</w:t>
      </w:r>
      <w:r>
        <w:rPr>
          <w:rFonts w:hint="eastAsia"/>
        </w:rPr>
        <w:t xml:space="preserve"> </w:t>
      </w:r>
      <w:r>
        <w:rPr>
          <w:rFonts w:hint="eastAsia"/>
        </w:rPr>
        <w:t>《马克思恩格斯全集》北京：人民出版社，</w:t>
      </w:r>
      <w:r w:rsidR="00234CF8">
        <w:rPr>
          <w:rFonts w:hint="eastAsia"/>
        </w:rPr>
        <w:t>1960</w:t>
      </w:r>
      <w:r w:rsidR="00234CF8">
        <w:rPr>
          <w:rFonts w:hint="eastAsia"/>
        </w:rPr>
        <w:t>年：</w:t>
      </w:r>
      <w:r>
        <w:rPr>
          <w:rFonts w:hint="eastAsia"/>
        </w:rPr>
        <w:t>118</w:t>
      </w:r>
      <w:r>
        <w:rPr>
          <w:rFonts w:hint="eastAsia"/>
        </w:rPr>
        <w:t>—</w:t>
      </w:r>
      <w:r>
        <w:rPr>
          <w:rFonts w:hint="eastAsia"/>
        </w:rPr>
        <w:t>119</w:t>
      </w:r>
    </w:p>
  </w:footnote>
  <w:footnote w:id="50">
    <w:p w:rsidR="00991322" w:rsidRDefault="00991322" w:rsidP="00436B76">
      <w:pPr>
        <w:pStyle w:val="a4"/>
      </w:pPr>
      <w:r>
        <w:rPr>
          <w:rStyle w:val="a5"/>
        </w:rPr>
        <w:footnoteRef/>
      </w:r>
      <w:r>
        <w:t xml:space="preserve"> </w:t>
      </w:r>
      <w:r w:rsidR="008144A2">
        <w:rPr>
          <w:rFonts w:hint="eastAsia"/>
        </w:rPr>
        <w:t>卡尔·</w:t>
      </w:r>
      <w:r w:rsidR="00326466">
        <w:rPr>
          <w:rFonts w:hint="eastAsia"/>
        </w:rPr>
        <w:t>波普尔</w:t>
      </w:r>
      <w:r>
        <w:rPr>
          <w:rFonts w:hint="eastAsia"/>
        </w:rPr>
        <w:t xml:space="preserve"> </w:t>
      </w:r>
      <w:r>
        <w:rPr>
          <w:rFonts w:hint="eastAsia"/>
        </w:rPr>
        <w:t>《开放社会及其敌人》第</w:t>
      </w:r>
      <w:r>
        <w:rPr>
          <w:rFonts w:hint="eastAsia"/>
        </w:rPr>
        <w:t>2</w:t>
      </w:r>
      <w:r>
        <w:rPr>
          <w:rFonts w:hint="eastAsia"/>
        </w:rPr>
        <w:t>卷</w:t>
      </w:r>
      <w:r>
        <w:rPr>
          <w:rFonts w:hint="eastAsia"/>
        </w:rPr>
        <w:t xml:space="preserve"> </w:t>
      </w:r>
      <w:proofErr w:type="gramStart"/>
      <w:r>
        <w:rPr>
          <w:rFonts w:hint="eastAsia"/>
        </w:rPr>
        <w:t>陆横</w:t>
      </w:r>
      <w:proofErr w:type="gramEnd"/>
      <w:r>
        <w:rPr>
          <w:rFonts w:hint="eastAsia"/>
        </w:rPr>
        <w:t xml:space="preserve"> </w:t>
      </w:r>
      <w:r>
        <w:rPr>
          <w:rFonts w:hint="eastAsia"/>
        </w:rPr>
        <w:t>译</w:t>
      </w:r>
      <w:r>
        <w:rPr>
          <w:rFonts w:hint="eastAsia"/>
        </w:rPr>
        <w:t xml:space="preserve"> </w:t>
      </w:r>
      <w:r>
        <w:rPr>
          <w:rFonts w:hint="eastAsia"/>
        </w:rPr>
        <w:t>中国社会科学出版社：</w:t>
      </w:r>
      <w:r>
        <w:rPr>
          <w:rFonts w:hint="eastAsia"/>
        </w:rPr>
        <w:t>117</w:t>
      </w:r>
      <w:r>
        <w:rPr>
          <w:rFonts w:hint="eastAsia"/>
        </w:rPr>
        <w:t>—</w:t>
      </w:r>
      <w:r>
        <w:rPr>
          <w:rFonts w:hint="eastAsia"/>
        </w:rPr>
        <w:t>118</w:t>
      </w:r>
    </w:p>
  </w:footnote>
  <w:footnote w:id="51">
    <w:p w:rsidR="00991322" w:rsidRDefault="00991322" w:rsidP="00436B76">
      <w:pPr>
        <w:pStyle w:val="a4"/>
      </w:pPr>
      <w:r>
        <w:rPr>
          <w:rStyle w:val="a5"/>
        </w:rPr>
        <w:footnoteRef/>
      </w:r>
      <w:r>
        <w:t xml:space="preserve"> </w:t>
      </w:r>
      <w:r w:rsidR="008144A2">
        <w:rPr>
          <w:rFonts w:hint="eastAsia"/>
        </w:rPr>
        <w:t>卡尔·</w:t>
      </w:r>
      <w:r w:rsidR="00326466">
        <w:rPr>
          <w:rFonts w:hint="eastAsia"/>
        </w:rPr>
        <w:t>波普尔</w:t>
      </w:r>
      <w:r>
        <w:rPr>
          <w:rFonts w:hint="eastAsia"/>
        </w:rPr>
        <w:t xml:space="preserve"> </w:t>
      </w:r>
      <w:r>
        <w:rPr>
          <w:rFonts w:hint="eastAsia"/>
        </w:rPr>
        <w:t>《猜想与反驳——科学知识的增长》</w:t>
      </w:r>
      <w:r>
        <w:rPr>
          <w:rFonts w:hint="eastAsia"/>
        </w:rPr>
        <w:t xml:space="preserve"> </w:t>
      </w:r>
      <w:proofErr w:type="gramStart"/>
      <w:r w:rsidRPr="009C12A9">
        <w:rPr>
          <w:rFonts w:hint="eastAsia"/>
        </w:rPr>
        <w:t>傅季重</w:t>
      </w:r>
      <w:proofErr w:type="gramEnd"/>
      <w:r>
        <w:rPr>
          <w:rFonts w:hint="eastAsia"/>
        </w:rPr>
        <w:t xml:space="preserve">. </w:t>
      </w:r>
      <w:proofErr w:type="gramStart"/>
      <w:r w:rsidRPr="009C12A9">
        <w:rPr>
          <w:rFonts w:hint="eastAsia"/>
        </w:rPr>
        <w:t>纪树立</w:t>
      </w:r>
      <w:proofErr w:type="gramEnd"/>
      <w:r>
        <w:rPr>
          <w:rFonts w:hint="eastAsia"/>
        </w:rPr>
        <w:t>.</w:t>
      </w:r>
      <w:r w:rsidRPr="009C12A9">
        <w:rPr>
          <w:rFonts w:hint="eastAsia"/>
        </w:rPr>
        <w:t xml:space="preserve"> </w:t>
      </w:r>
      <w:r w:rsidRPr="009C12A9">
        <w:rPr>
          <w:rFonts w:hint="eastAsia"/>
        </w:rPr>
        <w:t>周昌忠</w:t>
      </w:r>
      <w:r>
        <w:rPr>
          <w:rFonts w:hint="eastAsia"/>
        </w:rPr>
        <w:t>.</w:t>
      </w:r>
      <w:r w:rsidRPr="009C12A9">
        <w:rPr>
          <w:rFonts w:hint="eastAsia"/>
        </w:rPr>
        <w:t xml:space="preserve"> </w:t>
      </w:r>
      <w:r w:rsidRPr="009C12A9">
        <w:rPr>
          <w:rFonts w:hint="eastAsia"/>
        </w:rPr>
        <w:t>蒋弋为</w:t>
      </w:r>
      <w:r>
        <w:rPr>
          <w:rFonts w:hint="eastAsia"/>
        </w:rPr>
        <w:t xml:space="preserve"> </w:t>
      </w:r>
      <w:r>
        <w:rPr>
          <w:rFonts w:hint="eastAsia"/>
        </w:rPr>
        <w:t>译中国美术学院出版社</w:t>
      </w:r>
      <w:r w:rsidR="00234CF8">
        <w:rPr>
          <w:rFonts w:hint="eastAsia"/>
        </w:rPr>
        <w:t xml:space="preserve"> 2006</w:t>
      </w:r>
      <w:r w:rsidR="00234CF8">
        <w:rPr>
          <w:rFonts w:hint="eastAsia"/>
        </w:rPr>
        <w:t>年</w:t>
      </w:r>
      <w:r>
        <w:rPr>
          <w:rFonts w:hint="eastAsia"/>
        </w:rPr>
        <w:t>：</w:t>
      </w:r>
      <w:r>
        <w:rPr>
          <w:rFonts w:hint="eastAsia"/>
        </w:rPr>
        <w:t>473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1322" w:rsidRDefault="00991322">
    <w:pPr>
      <w:pStyle w:val="a7"/>
    </w:pPr>
    <w:r>
      <w:rPr>
        <w:rFonts w:hint="eastAsia"/>
      </w:rPr>
      <w:t>“在自由与决定之间”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77A11"/>
    <w:multiLevelType w:val="hybridMultilevel"/>
    <w:tmpl w:val="72963F2A"/>
    <w:lvl w:ilvl="0" w:tplc="B2CEFF4C">
      <w:start w:val="1"/>
      <w:numFmt w:val="japaneseCounting"/>
      <w:lvlText w:val="（%1）"/>
      <w:lvlJc w:val="left"/>
      <w:pPr>
        <w:ind w:left="1422" w:hanging="855"/>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8CA4BA6"/>
    <w:multiLevelType w:val="hybridMultilevel"/>
    <w:tmpl w:val="2BBADFF4"/>
    <w:lvl w:ilvl="0" w:tplc="B55E70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60739FD"/>
    <w:multiLevelType w:val="hybridMultilevel"/>
    <w:tmpl w:val="9E64D688"/>
    <w:lvl w:ilvl="0" w:tplc="AC7CAE48">
      <w:start w:val="1"/>
      <w:numFmt w:val="japaneseCounting"/>
      <w:lvlText w:val="（%1）"/>
      <w:lvlJc w:val="left"/>
      <w:pPr>
        <w:ind w:left="855" w:hanging="855"/>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A5E43A3"/>
    <w:multiLevelType w:val="hybridMultilevel"/>
    <w:tmpl w:val="F32C7728"/>
    <w:lvl w:ilvl="0" w:tplc="FB5A55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48229CC"/>
    <w:multiLevelType w:val="hybridMultilevel"/>
    <w:tmpl w:val="892E1D30"/>
    <w:lvl w:ilvl="0" w:tplc="A542711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ABB17EA"/>
    <w:multiLevelType w:val="hybridMultilevel"/>
    <w:tmpl w:val="2BB8B462"/>
    <w:lvl w:ilvl="0" w:tplc="796C7FDA">
      <w:start w:val="1"/>
      <w:numFmt w:val="japaneseCounting"/>
      <w:lvlText w:val="（%1）"/>
      <w:lvlJc w:val="left"/>
      <w:pPr>
        <w:ind w:left="855" w:hanging="8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B76"/>
    <w:rsid w:val="00076D23"/>
    <w:rsid w:val="000811DE"/>
    <w:rsid w:val="000826BE"/>
    <w:rsid w:val="0008516B"/>
    <w:rsid w:val="00091290"/>
    <w:rsid w:val="00093DC2"/>
    <w:rsid w:val="000A2207"/>
    <w:rsid w:val="000A481C"/>
    <w:rsid w:val="000B47DA"/>
    <w:rsid w:val="000D26F0"/>
    <w:rsid w:val="000E7085"/>
    <w:rsid w:val="001205F5"/>
    <w:rsid w:val="00124D94"/>
    <w:rsid w:val="00134376"/>
    <w:rsid w:val="001446EE"/>
    <w:rsid w:val="001744F9"/>
    <w:rsid w:val="00181133"/>
    <w:rsid w:val="001968B0"/>
    <w:rsid w:val="001A49C8"/>
    <w:rsid w:val="001A4A05"/>
    <w:rsid w:val="001B4171"/>
    <w:rsid w:val="001C06E0"/>
    <w:rsid w:val="001C6AC8"/>
    <w:rsid w:val="001D2E9C"/>
    <w:rsid w:val="001D5DAC"/>
    <w:rsid w:val="00202F50"/>
    <w:rsid w:val="0021790D"/>
    <w:rsid w:val="00234CF8"/>
    <w:rsid w:val="0023519F"/>
    <w:rsid w:val="00235307"/>
    <w:rsid w:val="00246D8D"/>
    <w:rsid w:val="002551BC"/>
    <w:rsid w:val="00263587"/>
    <w:rsid w:val="00266157"/>
    <w:rsid w:val="0029587E"/>
    <w:rsid w:val="002A3EF1"/>
    <w:rsid w:val="002A4E25"/>
    <w:rsid w:val="002C6972"/>
    <w:rsid w:val="002D6D79"/>
    <w:rsid w:val="002F3AA8"/>
    <w:rsid w:val="002F69F7"/>
    <w:rsid w:val="0031308D"/>
    <w:rsid w:val="00316FCE"/>
    <w:rsid w:val="00326466"/>
    <w:rsid w:val="00326BBC"/>
    <w:rsid w:val="0034347A"/>
    <w:rsid w:val="0034675A"/>
    <w:rsid w:val="00361B3A"/>
    <w:rsid w:val="00374773"/>
    <w:rsid w:val="003862C3"/>
    <w:rsid w:val="003A6F30"/>
    <w:rsid w:val="003B07EF"/>
    <w:rsid w:val="003C4401"/>
    <w:rsid w:val="003C727D"/>
    <w:rsid w:val="003C7C26"/>
    <w:rsid w:val="003F7068"/>
    <w:rsid w:val="00400AB1"/>
    <w:rsid w:val="00402026"/>
    <w:rsid w:val="004279FB"/>
    <w:rsid w:val="00436B76"/>
    <w:rsid w:val="00450C4A"/>
    <w:rsid w:val="00451061"/>
    <w:rsid w:val="00466708"/>
    <w:rsid w:val="0049363E"/>
    <w:rsid w:val="00495D28"/>
    <w:rsid w:val="004B033B"/>
    <w:rsid w:val="004B29C0"/>
    <w:rsid w:val="004B5F77"/>
    <w:rsid w:val="004D79CF"/>
    <w:rsid w:val="004E4B72"/>
    <w:rsid w:val="0050081D"/>
    <w:rsid w:val="00504688"/>
    <w:rsid w:val="00514B07"/>
    <w:rsid w:val="00526607"/>
    <w:rsid w:val="00534B7C"/>
    <w:rsid w:val="00535F4C"/>
    <w:rsid w:val="00550527"/>
    <w:rsid w:val="00553763"/>
    <w:rsid w:val="00573B45"/>
    <w:rsid w:val="005A08FE"/>
    <w:rsid w:val="005A5DFB"/>
    <w:rsid w:val="005B0322"/>
    <w:rsid w:val="005B3273"/>
    <w:rsid w:val="005D128C"/>
    <w:rsid w:val="005D553B"/>
    <w:rsid w:val="005E4392"/>
    <w:rsid w:val="005E4E2A"/>
    <w:rsid w:val="005F4958"/>
    <w:rsid w:val="006006C1"/>
    <w:rsid w:val="00603CF2"/>
    <w:rsid w:val="00611BC0"/>
    <w:rsid w:val="00613470"/>
    <w:rsid w:val="00615EF8"/>
    <w:rsid w:val="00633651"/>
    <w:rsid w:val="006344FE"/>
    <w:rsid w:val="00636DBA"/>
    <w:rsid w:val="00653CBB"/>
    <w:rsid w:val="00654106"/>
    <w:rsid w:val="00687758"/>
    <w:rsid w:val="006A1EF2"/>
    <w:rsid w:val="006A2E3C"/>
    <w:rsid w:val="006B0614"/>
    <w:rsid w:val="006B5EA8"/>
    <w:rsid w:val="006C053C"/>
    <w:rsid w:val="006C32E9"/>
    <w:rsid w:val="006C514F"/>
    <w:rsid w:val="006E7F1A"/>
    <w:rsid w:val="00707652"/>
    <w:rsid w:val="0073432C"/>
    <w:rsid w:val="00741535"/>
    <w:rsid w:val="00742119"/>
    <w:rsid w:val="0074277E"/>
    <w:rsid w:val="00745B30"/>
    <w:rsid w:val="00755CD8"/>
    <w:rsid w:val="007562E4"/>
    <w:rsid w:val="00770473"/>
    <w:rsid w:val="00795464"/>
    <w:rsid w:val="0079666C"/>
    <w:rsid w:val="007A2B34"/>
    <w:rsid w:val="007D118B"/>
    <w:rsid w:val="007D6B76"/>
    <w:rsid w:val="007E6B77"/>
    <w:rsid w:val="007E6E38"/>
    <w:rsid w:val="00802F97"/>
    <w:rsid w:val="00812835"/>
    <w:rsid w:val="008144A2"/>
    <w:rsid w:val="0084221B"/>
    <w:rsid w:val="00865A7A"/>
    <w:rsid w:val="00867E6C"/>
    <w:rsid w:val="008749FD"/>
    <w:rsid w:val="00874E09"/>
    <w:rsid w:val="00875403"/>
    <w:rsid w:val="0088429B"/>
    <w:rsid w:val="00892920"/>
    <w:rsid w:val="008950B4"/>
    <w:rsid w:val="008C17A6"/>
    <w:rsid w:val="008D20ED"/>
    <w:rsid w:val="008E56BC"/>
    <w:rsid w:val="009006CA"/>
    <w:rsid w:val="00912E72"/>
    <w:rsid w:val="00916BB0"/>
    <w:rsid w:val="00944CF8"/>
    <w:rsid w:val="009622CF"/>
    <w:rsid w:val="0096438E"/>
    <w:rsid w:val="00966BAF"/>
    <w:rsid w:val="00977851"/>
    <w:rsid w:val="0098017E"/>
    <w:rsid w:val="00984805"/>
    <w:rsid w:val="00991322"/>
    <w:rsid w:val="00991423"/>
    <w:rsid w:val="009C006C"/>
    <w:rsid w:val="009C12A9"/>
    <w:rsid w:val="009C14F9"/>
    <w:rsid w:val="009D5104"/>
    <w:rsid w:val="009D583A"/>
    <w:rsid w:val="009F714F"/>
    <w:rsid w:val="00A00504"/>
    <w:rsid w:val="00A00ECA"/>
    <w:rsid w:val="00A20DFC"/>
    <w:rsid w:val="00A36985"/>
    <w:rsid w:val="00A47CB1"/>
    <w:rsid w:val="00A515D4"/>
    <w:rsid w:val="00A534F8"/>
    <w:rsid w:val="00A72F5F"/>
    <w:rsid w:val="00A81E19"/>
    <w:rsid w:val="00A937D0"/>
    <w:rsid w:val="00A97E75"/>
    <w:rsid w:val="00AB3710"/>
    <w:rsid w:val="00AC47A4"/>
    <w:rsid w:val="00AC76D8"/>
    <w:rsid w:val="00AD1457"/>
    <w:rsid w:val="00AE0EC4"/>
    <w:rsid w:val="00AE0FD3"/>
    <w:rsid w:val="00AF3B8D"/>
    <w:rsid w:val="00B32B70"/>
    <w:rsid w:val="00B50527"/>
    <w:rsid w:val="00B609CC"/>
    <w:rsid w:val="00B738B9"/>
    <w:rsid w:val="00B828A6"/>
    <w:rsid w:val="00B909DE"/>
    <w:rsid w:val="00B9348F"/>
    <w:rsid w:val="00BB3837"/>
    <w:rsid w:val="00BC2460"/>
    <w:rsid w:val="00BC4034"/>
    <w:rsid w:val="00BE2459"/>
    <w:rsid w:val="00BF1CAC"/>
    <w:rsid w:val="00C03341"/>
    <w:rsid w:val="00C17306"/>
    <w:rsid w:val="00C23248"/>
    <w:rsid w:val="00C239C1"/>
    <w:rsid w:val="00C4263D"/>
    <w:rsid w:val="00C45699"/>
    <w:rsid w:val="00C51C23"/>
    <w:rsid w:val="00C83DE4"/>
    <w:rsid w:val="00C8662C"/>
    <w:rsid w:val="00CA0330"/>
    <w:rsid w:val="00CC22F8"/>
    <w:rsid w:val="00CC3AAA"/>
    <w:rsid w:val="00CD20ED"/>
    <w:rsid w:val="00CD4A83"/>
    <w:rsid w:val="00CE51ED"/>
    <w:rsid w:val="00D00766"/>
    <w:rsid w:val="00D07A1C"/>
    <w:rsid w:val="00D10527"/>
    <w:rsid w:val="00D34AFA"/>
    <w:rsid w:val="00D3771C"/>
    <w:rsid w:val="00D65AC2"/>
    <w:rsid w:val="00D91F57"/>
    <w:rsid w:val="00DA1714"/>
    <w:rsid w:val="00DD59CC"/>
    <w:rsid w:val="00DD5B48"/>
    <w:rsid w:val="00DE33B2"/>
    <w:rsid w:val="00DF06CF"/>
    <w:rsid w:val="00DF7B2E"/>
    <w:rsid w:val="00E21597"/>
    <w:rsid w:val="00E52ED2"/>
    <w:rsid w:val="00E55654"/>
    <w:rsid w:val="00E571AA"/>
    <w:rsid w:val="00E83EA0"/>
    <w:rsid w:val="00ED3EA8"/>
    <w:rsid w:val="00EE4B0E"/>
    <w:rsid w:val="00EE4DCE"/>
    <w:rsid w:val="00F055EC"/>
    <w:rsid w:val="00F0787C"/>
    <w:rsid w:val="00F22696"/>
    <w:rsid w:val="00F32246"/>
    <w:rsid w:val="00F36449"/>
    <w:rsid w:val="00F36E62"/>
    <w:rsid w:val="00F40BA3"/>
    <w:rsid w:val="00F566F4"/>
    <w:rsid w:val="00F80BE1"/>
    <w:rsid w:val="00FA28E9"/>
    <w:rsid w:val="00FA5D0F"/>
    <w:rsid w:val="00FE175E"/>
    <w:rsid w:val="00FE4CF1"/>
    <w:rsid w:val="00FE6243"/>
    <w:rsid w:val="00FF1CE5"/>
    <w:rsid w:val="00FF7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E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6B76"/>
    <w:pPr>
      <w:ind w:firstLineChars="200" w:firstLine="420"/>
    </w:pPr>
  </w:style>
  <w:style w:type="paragraph" w:styleId="a4">
    <w:name w:val="footnote text"/>
    <w:basedOn w:val="a"/>
    <w:link w:val="Char"/>
    <w:uiPriority w:val="99"/>
    <w:semiHidden/>
    <w:unhideWhenUsed/>
    <w:rsid w:val="00436B76"/>
    <w:pPr>
      <w:snapToGrid w:val="0"/>
      <w:jc w:val="left"/>
    </w:pPr>
    <w:rPr>
      <w:sz w:val="18"/>
      <w:szCs w:val="18"/>
    </w:rPr>
  </w:style>
  <w:style w:type="character" w:customStyle="1" w:styleId="Char">
    <w:name w:val="脚注文本 Char"/>
    <w:basedOn w:val="a0"/>
    <w:link w:val="a4"/>
    <w:uiPriority w:val="99"/>
    <w:semiHidden/>
    <w:rsid w:val="00436B76"/>
    <w:rPr>
      <w:sz w:val="18"/>
      <w:szCs w:val="18"/>
    </w:rPr>
  </w:style>
  <w:style w:type="character" w:styleId="a5">
    <w:name w:val="footnote reference"/>
    <w:basedOn w:val="a0"/>
    <w:uiPriority w:val="99"/>
    <w:semiHidden/>
    <w:unhideWhenUsed/>
    <w:rsid w:val="00436B76"/>
    <w:rPr>
      <w:vertAlign w:val="superscript"/>
    </w:rPr>
  </w:style>
  <w:style w:type="character" w:styleId="a6">
    <w:name w:val="Hyperlink"/>
    <w:basedOn w:val="a0"/>
    <w:uiPriority w:val="99"/>
    <w:unhideWhenUsed/>
    <w:rsid w:val="009C12A9"/>
    <w:rPr>
      <w:color w:val="0000FF" w:themeColor="hyperlink"/>
      <w:u w:val="single"/>
    </w:rPr>
  </w:style>
  <w:style w:type="paragraph" w:styleId="a7">
    <w:name w:val="header"/>
    <w:basedOn w:val="a"/>
    <w:link w:val="Char0"/>
    <w:uiPriority w:val="99"/>
    <w:unhideWhenUsed/>
    <w:rsid w:val="00F2269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F22696"/>
    <w:rPr>
      <w:sz w:val="18"/>
      <w:szCs w:val="18"/>
    </w:rPr>
  </w:style>
  <w:style w:type="paragraph" w:styleId="a8">
    <w:name w:val="footer"/>
    <w:basedOn w:val="a"/>
    <w:link w:val="Char1"/>
    <w:uiPriority w:val="99"/>
    <w:unhideWhenUsed/>
    <w:rsid w:val="00F22696"/>
    <w:pPr>
      <w:tabs>
        <w:tab w:val="center" w:pos="4153"/>
        <w:tab w:val="right" w:pos="8306"/>
      </w:tabs>
      <w:snapToGrid w:val="0"/>
      <w:jc w:val="left"/>
    </w:pPr>
    <w:rPr>
      <w:sz w:val="18"/>
      <w:szCs w:val="18"/>
    </w:rPr>
  </w:style>
  <w:style w:type="character" w:customStyle="1" w:styleId="Char1">
    <w:name w:val="页脚 Char"/>
    <w:basedOn w:val="a0"/>
    <w:link w:val="a8"/>
    <w:uiPriority w:val="99"/>
    <w:rsid w:val="00F22696"/>
    <w:rPr>
      <w:sz w:val="18"/>
      <w:szCs w:val="18"/>
    </w:rPr>
  </w:style>
  <w:style w:type="table" w:styleId="a9">
    <w:name w:val="Table Grid"/>
    <w:basedOn w:val="a1"/>
    <w:uiPriority w:val="39"/>
    <w:rsid w:val="009D51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2"/>
    <w:uiPriority w:val="99"/>
    <w:semiHidden/>
    <w:unhideWhenUsed/>
    <w:rsid w:val="00991322"/>
    <w:rPr>
      <w:sz w:val="18"/>
      <w:szCs w:val="18"/>
    </w:rPr>
  </w:style>
  <w:style w:type="character" w:customStyle="1" w:styleId="Char2">
    <w:name w:val="批注框文本 Char"/>
    <w:basedOn w:val="a0"/>
    <w:link w:val="aa"/>
    <w:uiPriority w:val="99"/>
    <w:semiHidden/>
    <w:rsid w:val="0099132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E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6B76"/>
    <w:pPr>
      <w:ind w:firstLineChars="200" w:firstLine="420"/>
    </w:pPr>
  </w:style>
  <w:style w:type="paragraph" w:styleId="a4">
    <w:name w:val="footnote text"/>
    <w:basedOn w:val="a"/>
    <w:link w:val="Char"/>
    <w:uiPriority w:val="99"/>
    <w:semiHidden/>
    <w:unhideWhenUsed/>
    <w:rsid w:val="00436B76"/>
    <w:pPr>
      <w:snapToGrid w:val="0"/>
      <w:jc w:val="left"/>
    </w:pPr>
    <w:rPr>
      <w:sz w:val="18"/>
      <w:szCs w:val="18"/>
    </w:rPr>
  </w:style>
  <w:style w:type="character" w:customStyle="1" w:styleId="Char">
    <w:name w:val="脚注文本 Char"/>
    <w:basedOn w:val="a0"/>
    <w:link w:val="a4"/>
    <w:uiPriority w:val="99"/>
    <w:semiHidden/>
    <w:rsid w:val="00436B76"/>
    <w:rPr>
      <w:sz w:val="18"/>
      <w:szCs w:val="18"/>
    </w:rPr>
  </w:style>
  <w:style w:type="character" w:styleId="a5">
    <w:name w:val="footnote reference"/>
    <w:basedOn w:val="a0"/>
    <w:uiPriority w:val="99"/>
    <w:semiHidden/>
    <w:unhideWhenUsed/>
    <w:rsid w:val="00436B76"/>
    <w:rPr>
      <w:vertAlign w:val="superscript"/>
    </w:rPr>
  </w:style>
  <w:style w:type="character" w:styleId="a6">
    <w:name w:val="Hyperlink"/>
    <w:basedOn w:val="a0"/>
    <w:uiPriority w:val="99"/>
    <w:unhideWhenUsed/>
    <w:rsid w:val="009C12A9"/>
    <w:rPr>
      <w:color w:val="0000FF" w:themeColor="hyperlink"/>
      <w:u w:val="single"/>
    </w:rPr>
  </w:style>
  <w:style w:type="paragraph" w:styleId="a7">
    <w:name w:val="header"/>
    <w:basedOn w:val="a"/>
    <w:link w:val="Char0"/>
    <w:uiPriority w:val="99"/>
    <w:unhideWhenUsed/>
    <w:rsid w:val="00F2269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F22696"/>
    <w:rPr>
      <w:sz w:val="18"/>
      <w:szCs w:val="18"/>
    </w:rPr>
  </w:style>
  <w:style w:type="paragraph" w:styleId="a8">
    <w:name w:val="footer"/>
    <w:basedOn w:val="a"/>
    <w:link w:val="Char1"/>
    <w:uiPriority w:val="99"/>
    <w:unhideWhenUsed/>
    <w:rsid w:val="00F22696"/>
    <w:pPr>
      <w:tabs>
        <w:tab w:val="center" w:pos="4153"/>
        <w:tab w:val="right" w:pos="8306"/>
      </w:tabs>
      <w:snapToGrid w:val="0"/>
      <w:jc w:val="left"/>
    </w:pPr>
    <w:rPr>
      <w:sz w:val="18"/>
      <w:szCs w:val="18"/>
    </w:rPr>
  </w:style>
  <w:style w:type="character" w:customStyle="1" w:styleId="Char1">
    <w:name w:val="页脚 Char"/>
    <w:basedOn w:val="a0"/>
    <w:link w:val="a8"/>
    <w:uiPriority w:val="99"/>
    <w:rsid w:val="00F22696"/>
    <w:rPr>
      <w:sz w:val="18"/>
      <w:szCs w:val="18"/>
    </w:rPr>
  </w:style>
  <w:style w:type="table" w:styleId="a9">
    <w:name w:val="Table Grid"/>
    <w:basedOn w:val="a1"/>
    <w:uiPriority w:val="39"/>
    <w:rsid w:val="009D51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2"/>
    <w:uiPriority w:val="99"/>
    <w:semiHidden/>
    <w:unhideWhenUsed/>
    <w:rsid w:val="00991322"/>
    <w:rPr>
      <w:sz w:val="18"/>
      <w:szCs w:val="18"/>
    </w:rPr>
  </w:style>
  <w:style w:type="character" w:customStyle="1" w:styleId="Char2">
    <w:name w:val="批注框文本 Char"/>
    <w:basedOn w:val="a0"/>
    <w:link w:val="aa"/>
    <w:uiPriority w:val="99"/>
    <w:semiHidden/>
    <w:rsid w:val="009913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73108">
      <w:bodyDiv w:val="1"/>
      <w:marLeft w:val="0"/>
      <w:marRight w:val="0"/>
      <w:marTop w:val="0"/>
      <w:marBottom w:val="0"/>
      <w:divBdr>
        <w:top w:val="none" w:sz="0" w:space="0" w:color="auto"/>
        <w:left w:val="none" w:sz="0" w:space="0" w:color="auto"/>
        <w:bottom w:val="none" w:sz="0" w:space="0" w:color="auto"/>
        <w:right w:val="none" w:sz="0" w:space="0" w:color="auto"/>
      </w:divBdr>
    </w:div>
    <w:div w:id="738790679">
      <w:bodyDiv w:val="1"/>
      <w:marLeft w:val="0"/>
      <w:marRight w:val="0"/>
      <w:marTop w:val="0"/>
      <w:marBottom w:val="0"/>
      <w:divBdr>
        <w:top w:val="none" w:sz="0" w:space="0" w:color="auto"/>
        <w:left w:val="none" w:sz="0" w:space="0" w:color="auto"/>
        <w:bottom w:val="none" w:sz="0" w:space="0" w:color="auto"/>
        <w:right w:val="none" w:sz="0" w:space="0" w:color="auto"/>
      </w:divBdr>
    </w:div>
    <w:div w:id="210784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00EB2-4663-4E05-9F13-73CFE442C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29</Pages>
  <Words>3107</Words>
  <Characters>17714</Characters>
  <Application>Microsoft Office Word</Application>
  <DocSecurity>0</DocSecurity>
  <Lines>147</Lines>
  <Paragraphs>41</Paragraphs>
  <ScaleCrop>false</ScaleCrop>
  <Company>china</Company>
  <LinksUpToDate>false</LinksUpToDate>
  <CharactersWithSpaces>20780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cp:lastPrinted>2017-04-20T10:39:00Z</cp:lastPrinted>
  <dcterms:created xsi:type="dcterms:W3CDTF">2017-04-20T02:20:00Z</dcterms:created>
  <dcterms:modified xsi:type="dcterms:W3CDTF">2017-04-20T12:54:00Z</dcterms:modified>
</cp:coreProperties>
</file>