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F0B5A" w:rsidRPr="00236685" w:rsidRDefault="00AF0B5A" w:rsidP="007C2133">
      <w:pPr>
        <w:spacing w:line="360" w:lineRule="auto"/>
        <w:jc w:val="center"/>
        <w:rPr>
          <w:rFonts w:ascii="Times New Roman" w:eastAsia="宋体" w:hAnsi="Times New Roman" w:cs="Times New Roman"/>
          <w:b/>
          <w:sz w:val="72"/>
          <w:szCs w:val="24"/>
        </w:rPr>
      </w:pPr>
    </w:p>
    <w:p w:rsidR="00AF0B5A" w:rsidRPr="00236685" w:rsidRDefault="00AF0B5A" w:rsidP="007C2133">
      <w:pPr>
        <w:spacing w:line="360" w:lineRule="auto"/>
        <w:jc w:val="center"/>
        <w:rPr>
          <w:rFonts w:ascii="Times New Roman" w:eastAsia="宋体" w:hAnsi="Times New Roman" w:cs="Times New Roman"/>
          <w:b/>
          <w:sz w:val="72"/>
          <w:szCs w:val="24"/>
        </w:rPr>
      </w:pPr>
    </w:p>
    <w:p w:rsidR="00AF0B5A" w:rsidRPr="00236685" w:rsidRDefault="00AF0B5A" w:rsidP="007C2133">
      <w:pPr>
        <w:spacing w:line="360" w:lineRule="auto"/>
        <w:jc w:val="center"/>
        <w:rPr>
          <w:rFonts w:ascii="Times New Roman" w:eastAsia="宋体" w:hAnsi="Times New Roman" w:cs="Times New Roman"/>
          <w:sz w:val="72"/>
          <w:szCs w:val="24"/>
        </w:rPr>
      </w:pPr>
      <w:r w:rsidRPr="00236685">
        <w:rPr>
          <w:rFonts w:ascii="Times New Roman" w:eastAsia="宋体" w:hAnsi="Times New Roman" w:cs="Times New Roman" w:hint="eastAsia"/>
          <w:b/>
          <w:sz w:val="72"/>
          <w:szCs w:val="24"/>
        </w:rPr>
        <w:t>南</w:t>
      </w:r>
      <w:r w:rsidRPr="00236685">
        <w:rPr>
          <w:rFonts w:ascii="Times New Roman" w:eastAsia="宋体" w:hAnsi="Times New Roman" w:cs="Times New Roman" w:hint="eastAsia"/>
          <w:b/>
          <w:sz w:val="72"/>
          <w:szCs w:val="24"/>
        </w:rPr>
        <w:t xml:space="preserve"> </w:t>
      </w:r>
      <w:r w:rsidRPr="00236685">
        <w:rPr>
          <w:rFonts w:ascii="Times New Roman" w:eastAsia="宋体" w:hAnsi="Times New Roman" w:cs="Times New Roman" w:hint="eastAsia"/>
          <w:b/>
          <w:sz w:val="72"/>
          <w:szCs w:val="24"/>
        </w:rPr>
        <w:t>开</w:t>
      </w:r>
      <w:r w:rsidRPr="00236685">
        <w:rPr>
          <w:rFonts w:ascii="Times New Roman" w:eastAsia="宋体" w:hAnsi="Times New Roman" w:cs="Times New Roman" w:hint="eastAsia"/>
          <w:b/>
          <w:sz w:val="72"/>
          <w:szCs w:val="24"/>
        </w:rPr>
        <w:t xml:space="preserve"> </w:t>
      </w:r>
      <w:r w:rsidRPr="00236685">
        <w:rPr>
          <w:rFonts w:ascii="Times New Roman" w:eastAsia="宋体" w:hAnsi="Times New Roman" w:cs="Times New Roman" w:hint="eastAsia"/>
          <w:b/>
          <w:sz w:val="72"/>
          <w:szCs w:val="24"/>
        </w:rPr>
        <w:t>大</w:t>
      </w:r>
      <w:r w:rsidRPr="00236685">
        <w:rPr>
          <w:rFonts w:ascii="Times New Roman" w:eastAsia="宋体" w:hAnsi="Times New Roman" w:cs="Times New Roman" w:hint="eastAsia"/>
          <w:b/>
          <w:sz w:val="72"/>
          <w:szCs w:val="24"/>
        </w:rPr>
        <w:t xml:space="preserve"> </w:t>
      </w:r>
      <w:r w:rsidRPr="00236685">
        <w:rPr>
          <w:rFonts w:ascii="Times New Roman" w:eastAsia="宋体" w:hAnsi="Times New Roman" w:cs="Times New Roman" w:hint="eastAsia"/>
          <w:b/>
          <w:sz w:val="72"/>
          <w:szCs w:val="24"/>
        </w:rPr>
        <w:t>学</w:t>
      </w:r>
    </w:p>
    <w:p w:rsidR="00AF0B5A" w:rsidRPr="00236685" w:rsidRDefault="00AF0B5A" w:rsidP="007C2133">
      <w:pPr>
        <w:spacing w:line="360" w:lineRule="auto"/>
        <w:ind w:firstLine="420"/>
        <w:jc w:val="center"/>
        <w:rPr>
          <w:rFonts w:ascii="Times New Roman" w:eastAsia="宋体" w:hAnsi="Times New Roman" w:cs="Times New Roman"/>
          <w:szCs w:val="24"/>
        </w:rPr>
      </w:pPr>
    </w:p>
    <w:p w:rsidR="00AF0B5A" w:rsidRPr="00843FF0" w:rsidRDefault="00AF0B5A" w:rsidP="00843FF0">
      <w:pPr>
        <w:spacing w:line="360" w:lineRule="auto"/>
        <w:jc w:val="center"/>
        <w:rPr>
          <w:rFonts w:ascii="Times New Roman" w:eastAsia="宋体" w:hAnsi="Times New Roman" w:cs="Times New Roman"/>
          <w:b/>
          <w:sz w:val="52"/>
          <w:szCs w:val="24"/>
        </w:rPr>
      </w:pPr>
      <w:r w:rsidRPr="00236685">
        <w:rPr>
          <w:rFonts w:ascii="Times New Roman" w:eastAsia="宋体" w:hAnsi="Times New Roman" w:cs="Times New Roman" w:hint="eastAsia"/>
          <w:b/>
          <w:sz w:val="52"/>
          <w:szCs w:val="24"/>
        </w:rPr>
        <w:t>本</w:t>
      </w:r>
      <w:r w:rsidRPr="00236685">
        <w:rPr>
          <w:rFonts w:ascii="Times New Roman" w:eastAsia="宋体" w:hAnsi="Times New Roman" w:cs="Times New Roman" w:hint="eastAsia"/>
          <w:b/>
          <w:sz w:val="52"/>
          <w:szCs w:val="24"/>
        </w:rPr>
        <w:t xml:space="preserve"> </w:t>
      </w:r>
      <w:r w:rsidRPr="00236685">
        <w:rPr>
          <w:rFonts w:ascii="Times New Roman" w:eastAsia="宋体" w:hAnsi="Times New Roman" w:cs="Times New Roman" w:hint="eastAsia"/>
          <w:b/>
          <w:sz w:val="52"/>
          <w:szCs w:val="24"/>
        </w:rPr>
        <w:t>科</w:t>
      </w:r>
      <w:r w:rsidRPr="00236685">
        <w:rPr>
          <w:rFonts w:ascii="Times New Roman" w:eastAsia="宋体" w:hAnsi="Times New Roman" w:cs="Times New Roman" w:hint="eastAsia"/>
          <w:b/>
          <w:sz w:val="52"/>
          <w:szCs w:val="24"/>
        </w:rPr>
        <w:t xml:space="preserve"> </w:t>
      </w:r>
      <w:r w:rsidRPr="00236685">
        <w:rPr>
          <w:rFonts w:ascii="Times New Roman" w:eastAsia="宋体" w:hAnsi="Times New Roman" w:cs="Times New Roman" w:hint="eastAsia"/>
          <w:b/>
          <w:sz w:val="52"/>
          <w:szCs w:val="24"/>
        </w:rPr>
        <w:t>生</w:t>
      </w:r>
      <w:r w:rsidRPr="00236685">
        <w:rPr>
          <w:rFonts w:ascii="Times New Roman" w:eastAsia="宋体" w:hAnsi="Times New Roman" w:cs="Times New Roman" w:hint="eastAsia"/>
          <w:b/>
          <w:sz w:val="52"/>
          <w:szCs w:val="24"/>
        </w:rPr>
        <w:t xml:space="preserve"> </w:t>
      </w:r>
      <w:r w:rsidRPr="00236685">
        <w:rPr>
          <w:rFonts w:ascii="Times New Roman" w:eastAsia="宋体" w:hAnsi="Times New Roman" w:cs="Times New Roman" w:hint="eastAsia"/>
          <w:b/>
          <w:sz w:val="52"/>
          <w:szCs w:val="24"/>
        </w:rPr>
        <w:t>学</w:t>
      </w:r>
      <w:r w:rsidRPr="00236685">
        <w:rPr>
          <w:rFonts w:ascii="Times New Roman" w:eastAsia="宋体" w:hAnsi="Times New Roman" w:cs="Times New Roman" w:hint="eastAsia"/>
          <w:b/>
          <w:sz w:val="52"/>
          <w:szCs w:val="24"/>
        </w:rPr>
        <w:t xml:space="preserve"> </w:t>
      </w:r>
      <w:r w:rsidRPr="00236685">
        <w:rPr>
          <w:rFonts w:ascii="Times New Roman" w:eastAsia="宋体" w:hAnsi="Times New Roman" w:cs="Times New Roman" w:hint="eastAsia"/>
          <w:b/>
          <w:sz w:val="52"/>
          <w:szCs w:val="24"/>
        </w:rPr>
        <w:t>年</w:t>
      </w:r>
      <w:r w:rsidRPr="00236685">
        <w:rPr>
          <w:rFonts w:ascii="Times New Roman" w:eastAsia="宋体" w:hAnsi="Times New Roman" w:cs="Times New Roman" w:hint="eastAsia"/>
          <w:b/>
          <w:sz w:val="52"/>
          <w:szCs w:val="24"/>
        </w:rPr>
        <w:t xml:space="preserve"> </w:t>
      </w:r>
      <w:r w:rsidRPr="00236685">
        <w:rPr>
          <w:rFonts w:ascii="Times New Roman" w:eastAsia="宋体" w:hAnsi="Times New Roman" w:cs="Times New Roman" w:hint="eastAsia"/>
          <w:b/>
          <w:sz w:val="52"/>
          <w:szCs w:val="24"/>
        </w:rPr>
        <w:t>论</w:t>
      </w:r>
      <w:r w:rsidRPr="00236685">
        <w:rPr>
          <w:rFonts w:ascii="Times New Roman" w:eastAsia="宋体" w:hAnsi="Times New Roman" w:cs="Times New Roman" w:hint="eastAsia"/>
          <w:b/>
          <w:sz w:val="52"/>
          <w:szCs w:val="24"/>
        </w:rPr>
        <w:t xml:space="preserve"> </w:t>
      </w:r>
      <w:r w:rsidRPr="00236685">
        <w:rPr>
          <w:rFonts w:ascii="Times New Roman" w:eastAsia="宋体" w:hAnsi="Times New Roman" w:cs="Times New Roman" w:hint="eastAsia"/>
          <w:b/>
          <w:sz w:val="52"/>
          <w:szCs w:val="24"/>
        </w:rPr>
        <w:t>文</w:t>
      </w:r>
    </w:p>
    <w:p w:rsidR="00AF0B5A" w:rsidRPr="00236685" w:rsidRDefault="00AF0B5A" w:rsidP="007C2133">
      <w:pPr>
        <w:spacing w:line="360" w:lineRule="auto"/>
        <w:jc w:val="center"/>
        <w:rPr>
          <w:rFonts w:ascii="Times New Roman" w:eastAsia="宋体" w:hAnsi="Times New Roman" w:cs="Times New Roman"/>
          <w:sz w:val="28"/>
          <w:szCs w:val="24"/>
        </w:rPr>
      </w:pPr>
    </w:p>
    <w:p w:rsidR="00AF0B5A" w:rsidRPr="00236685" w:rsidRDefault="00AF0B5A" w:rsidP="007C2133">
      <w:pPr>
        <w:spacing w:line="360" w:lineRule="auto"/>
        <w:jc w:val="center"/>
        <w:rPr>
          <w:rFonts w:ascii="Times New Roman" w:eastAsia="宋体" w:hAnsi="Times New Roman" w:cs="Times New Roman"/>
          <w:sz w:val="30"/>
          <w:szCs w:val="24"/>
        </w:rPr>
      </w:pPr>
    </w:p>
    <w:p w:rsidR="00AF0B5A" w:rsidRPr="00236685" w:rsidRDefault="00AF0B5A" w:rsidP="007C2133">
      <w:pPr>
        <w:spacing w:line="360" w:lineRule="auto"/>
        <w:jc w:val="center"/>
        <w:rPr>
          <w:rFonts w:ascii="Times New Roman" w:eastAsia="楷体_GB2312" w:hAnsi="Times New Roman" w:cs="Times New Roman"/>
          <w:b/>
          <w:sz w:val="36"/>
          <w:szCs w:val="36"/>
          <w:u w:val="single"/>
        </w:rPr>
      </w:pPr>
      <w:r w:rsidRPr="00236685">
        <w:rPr>
          <w:rFonts w:ascii="Times New Roman" w:eastAsia="宋体" w:hAnsi="Times New Roman" w:cs="Times New Roman" w:hint="eastAsia"/>
          <w:b/>
          <w:sz w:val="30"/>
          <w:szCs w:val="24"/>
        </w:rPr>
        <w:t>题目：</w:t>
      </w:r>
      <w:r w:rsidRPr="00236685">
        <w:rPr>
          <w:rFonts w:ascii="Times New Roman" w:eastAsia="楷体_GB2312" w:hAnsi="Times New Roman" w:cs="Times New Roman" w:hint="eastAsia"/>
          <w:b/>
          <w:sz w:val="36"/>
          <w:szCs w:val="36"/>
          <w:u w:val="single"/>
        </w:rPr>
        <w:t xml:space="preserve"> </w:t>
      </w:r>
      <w:r w:rsidR="00843FF0">
        <w:rPr>
          <w:rFonts w:ascii="Times New Roman" w:eastAsia="楷体_GB2312" w:hAnsi="Times New Roman" w:cs="Times New Roman" w:hint="eastAsia"/>
          <w:b/>
          <w:sz w:val="36"/>
          <w:szCs w:val="36"/>
          <w:u w:val="single"/>
        </w:rPr>
        <w:t>人类能否拥有知识？——</w:t>
      </w:r>
      <w:r w:rsidR="00843FF0">
        <w:rPr>
          <w:rFonts w:ascii="Times New Roman" w:eastAsia="楷体_GB2312" w:hAnsi="Times New Roman" w:cs="Times New Roman"/>
          <w:b/>
          <w:sz w:val="36"/>
          <w:szCs w:val="36"/>
          <w:u w:val="single"/>
        </w:rPr>
        <w:t>从</w:t>
      </w:r>
      <w:r w:rsidR="00D20207">
        <w:rPr>
          <w:rFonts w:ascii="Times New Roman" w:eastAsia="楷体_GB2312" w:hAnsi="Times New Roman" w:cs="Times New Roman" w:hint="eastAsia"/>
          <w:b/>
          <w:sz w:val="36"/>
          <w:szCs w:val="36"/>
          <w:u w:val="single"/>
        </w:rPr>
        <w:t>自然主义与怀疑主义之</w:t>
      </w:r>
      <w:r w:rsidR="00843FF0">
        <w:rPr>
          <w:rFonts w:ascii="Times New Roman" w:eastAsia="楷体_GB2312" w:hAnsi="Times New Roman" w:cs="Times New Roman" w:hint="eastAsia"/>
          <w:b/>
          <w:sz w:val="36"/>
          <w:szCs w:val="36"/>
          <w:u w:val="single"/>
        </w:rPr>
        <w:t>争出发</w:t>
      </w:r>
      <w:r w:rsidR="0039449B">
        <w:rPr>
          <w:rFonts w:ascii="Times New Roman" w:eastAsia="楷体_GB2312" w:hAnsi="Times New Roman" w:cs="Times New Roman" w:hint="eastAsia"/>
          <w:b/>
          <w:sz w:val="36"/>
          <w:szCs w:val="36"/>
          <w:u w:val="single"/>
        </w:rPr>
        <w:t>试</w:t>
      </w:r>
      <w:r w:rsidR="00843FF0">
        <w:rPr>
          <w:rFonts w:ascii="Times New Roman" w:eastAsia="楷体_GB2312" w:hAnsi="Times New Roman" w:cs="Times New Roman" w:hint="eastAsia"/>
          <w:b/>
          <w:sz w:val="36"/>
          <w:szCs w:val="36"/>
          <w:u w:val="single"/>
        </w:rPr>
        <w:t>论休</w:t>
      </w:r>
      <w:proofErr w:type="gramStart"/>
      <w:r w:rsidR="00843FF0">
        <w:rPr>
          <w:rFonts w:ascii="Times New Roman" w:eastAsia="楷体_GB2312" w:hAnsi="Times New Roman" w:cs="Times New Roman" w:hint="eastAsia"/>
          <w:b/>
          <w:sz w:val="36"/>
          <w:szCs w:val="36"/>
          <w:u w:val="single"/>
        </w:rPr>
        <w:t>谟</w:t>
      </w:r>
      <w:proofErr w:type="gramEnd"/>
      <w:r w:rsidR="00843FF0">
        <w:rPr>
          <w:rFonts w:ascii="Times New Roman" w:eastAsia="楷体_GB2312" w:hAnsi="Times New Roman" w:cs="Times New Roman" w:hint="eastAsia"/>
          <w:b/>
          <w:sz w:val="36"/>
          <w:szCs w:val="36"/>
          <w:u w:val="single"/>
        </w:rPr>
        <w:t>为知识奠基</w:t>
      </w:r>
      <w:bookmarkStart w:id="0" w:name="_GoBack"/>
      <w:bookmarkEnd w:id="0"/>
    </w:p>
    <w:p w:rsidR="00AF0B5A" w:rsidRPr="00236685" w:rsidRDefault="00AF0B5A" w:rsidP="00536148">
      <w:pPr>
        <w:spacing w:line="360" w:lineRule="auto"/>
        <w:ind w:firstLine="560"/>
        <w:rPr>
          <w:rFonts w:ascii="Times New Roman" w:eastAsia="楷体_GB2312" w:hAnsi="Times New Roman" w:cs="Times New Roman"/>
          <w:b/>
          <w:sz w:val="36"/>
          <w:szCs w:val="36"/>
          <w:u w:val="single"/>
        </w:rPr>
      </w:pPr>
    </w:p>
    <w:p w:rsidR="00AF0B5A" w:rsidRPr="00236685" w:rsidRDefault="00AF0B5A" w:rsidP="007C2133">
      <w:pPr>
        <w:spacing w:line="360" w:lineRule="auto"/>
        <w:jc w:val="center"/>
        <w:rPr>
          <w:rFonts w:ascii="Times New Roman" w:eastAsia="楷体_GB2312" w:hAnsi="Times New Roman" w:cs="Times New Roman"/>
          <w:b/>
          <w:sz w:val="36"/>
          <w:szCs w:val="36"/>
          <w:u w:val="single"/>
        </w:rPr>
      </w:pPr>
    </w:p>
    <w:p w:rsidR="00AF0B5A" w:rsidRPr="00236685" w:rsidRDefault="00AF0B5A" w:rsidP="007C2133">
      <w:pPr>
        <w:spacing w:line="360" w:lineRule="auto"/>
        <w:ind w:firstLineChars="800" w:firstLine="2249"/>
        <w:rPr>
          <w:rFonts w:ascii="Times New Roman" w:eastAsia="宋体" w:hAnsi="Times New Roman" w:cs="Times New Roman"/>
          <w:sz w:val="28"/>
          <w:szCs w:val="24"/>
        </w:rPr>
      </w:pPr>
      <w:r w:rsidRPr="00236685">
        <w:rPr>
          <w:rFonts w:ascii="Times New Roman" w:eastAsia="宋体" w:hAnsi="Times New Roman" w:cs="Times New Roman" w:hint="eastAsia"/>
          <w:b/>
          <w:sz w:val="28"/>
          <w:szCs w:val="24"/>
        </w:rPr>
        <w:t>学</w:t>
      </w:r>
      <w:r w:rsidRPr="00236685">
        <w:rPr>
          <w:rFonts w:ascii="Times New Roman" w:eastAsia="宋体" w:hAnsi="Times New Roman" w:cs="Times New Roman" w:hint="eastAsia"/>
          <w:b/>
          <w:sz w:val="28"/>
          <w:szCs w:val="24"/>
        </w:rPr>
        <w:t xml:space="preserve">    </w:t>
      </w:r>
      <w:r w:rsidRPr="00236685">
        <w:rPr>
          <w:rFonts w:ascii="Times New Roman" w:eastAsia="宋体" w:hAnsi="Times New Roman" w:cs="Times New Roman" w:hint="eastAsia"/>
          <w:b/>
          <w:sz w:val="28"/>
          <w:szCs w:val="24"/>
        </w:rPr>
        <w:t>号：</w:t>
      </w:r>
      <w:r w:rsidRPr="00236685">
        <w:rPr>
          <w:rFonts w:ascii="Times New Roman" w:eastAsia="宋体" w:hAnsi="Times New Roman" w:cs="Times New Roman" w:hint="eastAsia"/>
          <w:sz w:val="28"/>
          <w:szCs w:val="24"/>
          <w:u w:val="single"/>
        </w:rPr>
        <w:t xml:space="preserve">     </w:t>
      </w:r>
      <w:r w:rsidRPr="00236685">
        <w:rPr>
          <w:rFonts w:ascii="Times New Roman" w:eastAsia="宋体" w:hAnsi="Times New Roman" w:cs="Times New Roman"/>
          <w:sz w:val="28"/>
          <w:szCs w:val="24"/>
          <w:u w:val="single"/>
        </w:rPr>
        <w:t>1411365</w:t>
      </w:r>
      <w:r w:rsidRPr="00236685">
        <w:rPr>
          <w:rFonts w:ascii="Times New Roman" w:eastAsia="宋体" w:hAnsi="Times New Roman" w:cs="Times New Roman" w:hint="eastAsia"/>
          <w:sz w:val="28"/>
          <w:szCs w:val="24"/>
          <w:u w:val="single"/>
        </w:rPr>
        <w:t xml:space="preserve">  </w:t>
      </w:r>
    </w:p>
    <w:p w:rsidR="00AF0B5A" w:rsidRPr="00236685" w:rsidRDefault="00AF0B5A" w:rsidP="007C2133">
      <w:pPr>
        <w:spacing w:line="360" w:lineRule="auto"/>
        <w:ind w:firstLineChars="800" w:firstLine="2249"/>
        <w:rPr>
          <w:rFonts w:ascii="Times New Roman" w:eastAsia="宋体" w:hAnsi="Times New Roman" w:cs="Times New Roman"/>
          <w:sz w:val="28"/>
          <w:szCs w:val="24"/>
        </w:rPr>
      </w:pPr>
      <w:r w:rsidRPr="00236685">
        <w:rPr>
          <w:rFonts w:ascii="Times New Roman" w:eastAsia="宋体" w:hAnsi="Times New Roman" w:cs="Times New Roman" w:hint="eastAsia"/>
          <w:b/>
          <w:sz w:val="28"/>
          <w:szCs w:val="24"/>
        </w:rPr>
        <w:t>姓</w:t>
      </w:r>
      <w:r w:rsidRPr="00236685">
        <w:rPr>
          <w:rFonts w:ascii="Times New Roman" w:eastAsia="宋体" w:hAnsi="Times New Roman" w:cs="Times New Roman" w:hint="eastAsia"/>
          <w:b/>
          <w:sz w:val="28"/>
          <w:szCs w:val="24"/>
        </w:rPr>
        <w:t xml:space="preserve">    </w:t>
      </w:r>
      <w:r w:rsidRPr="00236685">
        <w:rPr>
          <w:rFonts w:ascii="Times New Roman" w:eastAsia="宋体" w:hAnsi="Times New Roman" w:cs="Times New Roman" w:hint="eastAsia"/>
          <w:b/>
          <w:sz w:val="28"/>
          <w:szCs w:val="24"/>
        </w:rPr>
        <w:t>名：</w:t>
      </w:r>
      <w:r w:rsidRPr="00236685">
        <w:rPr>
          <w:rFonts w:ascii="Times New Roman" w:eastAsia="宋体" w:hAnsi="Times New Roman" w:cs="Times New Roman"/>
          <w:sz w:val="28"/>
          <w:szCs w:val="24"/>
          <w:u w:val="single"/>
        </w:rPr>
        <w:t xml:space="preserve"> </w:t>
      </w:r>
      <w:r w:rsidRPr="00236685">
        <w:rPr>
          <w:rFonts w:ascii="Times New Roman" w:eastAsia="宋体" w:hAnsi="Times New Roman" w:cs="Times New Roman" w:hint="eastAsia"/>
          <w:sz w:val="28"/>
          <w:szCs w:val="24"/>
          <w:u w:val="single"/>
        </w:rPr>
        <w:t xml:space="preserve">    </w:t>
      </w:r>
      <w:r w:rsidRPr="00236685">
        <w:rPr>
          <w:rFonts w:ascii="Times New Roman" w:eastAsia="宋体" w:hAnsi="Times New Roman" w:cs="Times New Roman" w:hint="eastAsia"/>
          <w:sz w:val="28"/>
          <w:szCs w:val="24"/>
          <w:u w:val="single"/>
        </w:rPr>
        <w:t>吴迪</w:t>
      </w:r>
      <w:r w:rsidRPr="00236685">
        <w:rPr>
          <w:rFonts w:ascii="Times New Roman" w:eastAsia="宋体" w:hAnsi="Times New Roman" w:cs="Times New Roman" w:hint="eastAsia"/>
          <w:sz w:val="28"/>
          <w:szCs w:val="24"/>
          <w:u w:val="single"/>
        </w:rPr>
        <w:t xml:space="preserve">     </w:t>
      </w:r>
    </w:p>
    <w:p w:rsidR="00AF0B5A" w:rsidRPr="00236685" w:rsidRDefault="00AF0B5A" w:rsidP="007C2133">
      <w:pPr>
        <w:spacing w:line="360" w:lineRule="auto"/>
        <w:ind w:firstLineChars="800" w:firstLine="2249"/>
        <w:rPr>
          <w:rFonts w:ascii="Times New Roman" w:eastAsia="宋体" w:hAnsi="Times New Roman" w:cs="Times New Roman"/>
          <w:sz w:val="28"/>
          <w:szCs w:val="24"/>
          <w:u w:val="single"/>
        </w:rPr>
      </w:pPr>
      <w:r w:rsidRPr="00236685">
        <w:rPr>
          <w:rFonts w:ascii="Times New Roman" w:eastAsia="宋体" w:hAnsi="Times New Roman" w:cs="Times New Roman" w:hint="eastAsia"/>
          <w:b/>
          <w:sz w:val="28"/>
          <w:szCs w:val="24"/>
        </w:rPr>
        <w:t>年</w:t>
      </w:r>
      <w:r w:rsidRPr="00236685">
        <w:rPr>
          <w:rFonts w:ascii="Times New Roman" w:eastAsia="宋体" w:hAnsi="Times New Roman" w:cs="Times New Roman" w:hint="eastAsia"/>
          <w:b/>
          <w:sz w:val="28"/>
          <w:szCs w:val="24"/>
        </w:rPr>
        <w:t xml:space="preserve">    </w:t>
      </w:r>
      <w:r w:rsidRPr="00236685">
        <w:rPr>
          <w:rFonts w:ascii="Times New Roman" w:eastAsia="宋体" w:hAnsi="Times New Roman" w:cs="Times New Roman" w:hint="eastAsia"/>
          <w:b/>
          <w:sz w:val="28"/>
          <w:szCs w:val="24"/>
        </w:rPr>
        <w:t>级：</w:t>
      </w:r>
      <w:r w:rsidRPr="00236685">
        <w:rPr>
          <w:rFonts w:ascii="Times New Roman" w:eastAsia="宋体" w:hAnsi="Times New Roman" w:cs="Times New Roman" w:hint="eastAsia"/>
          <w:sz w:val="28"/>
          <w:szCs w:val="24"/>
          <w:u w:val="single"/>
        </w:rPr>
        <w:t xml:space="preserve">     </w:t>
      </w:r>
      <w:r w:rsidR="0086017F" w:rsidRPr="00236685">
        <w:rPr>
          <w:rFonts w:ascii="Times New Roman" w:eastAsia="宋体" w:hAnsi="Times New Roman" w:cs="Times New Roman" w:hint="eastAsia"/>
          <w:sz w:val="28"/>
          <w:szCs w:val="24"/>
          <w:u w:val="single"/>
        </w:rPr>
        <w:t>2014</w:t>
      </w:r>
      <w:r w:rsidR="0086017F" w:rsidRPr="00236685">
        <w:rPr>
          <w:rFonts w:ascii="Times New Roman" w:eastAsia="宋体" w:hAnsi="Times New Roman" w:cs="Times New Roman" w:hint="eastAsia"/>
          <w:sz w:val="28"/>
          <w:szCs w:val="24"/>
          <w:u w:val="single"/>
        </w:rPr>
        <w:t>级</w:t>
      </w:r>
      <w:r w:rsidR="0086017F" w:rsidRPr="00236685">
        <w:rPr>
          <w:rFonts w:ascii="Times New Roman" w:eastAsia="宋体" w:hAnsi="Times New Roman" w:cs="Times New Roman" w:hint="eastAsia"/>
          <w:sz w:val="28"/>
          <w:szCs w:val="24"/>
          <w:u w:val="single"/>
        </w:rPr>
        <w:t xml:space="preserve">   </w:t>
      </w:r>
    </w:p>
    <w:p w:rsidR="00AF0B5A" w:rsidRPr="00236685" w:rsidRDefault="00AF0B5A" w:rsidP="007C2133">
      <w:pPr>
        <w:spacing w:line="360" w:lineRule="auto"/>
        <w:ind w:firstLineChars="800" w:firstLine="2249"/>
        <w:rPr>
          <w:rFonts w:ascii="Times New Roman" w:eastAsia="宋体" w:hAnsi="Times New Roman" w:cs="Times New Roman"/>
          <w:sz w:val="28"/>
          <w:szCs w:val="24"/>
        </w:rPr>
      </w:pPr>
      <w:r w:rsidRPr="00236685">
        <w:rPr>
          <w:rFonts w:ascii="Times New Roman" w:eastAsia="宋体" w:hAnsi="Times New Roman" w:cs="Times New Roman" w:hint="eastAsia"/>
          <w:b/>
          <w:sz w:val="28"/>
          <w:szCs w:val="24"/>
        </w:rPr>
        <w:t>专</w:t>
      </w:r>
      <w:r w:rsidRPr="00236685">
        <w:rPr>
          <w:rFonts w:ascii="Times New Roman" w:eastAsia="宋体" w:hAnsi="Times New Roman" w:cs="Times New Roman" w:hint="eastAsia"/>
          <w:b/>
          <w:sz w:val="28"/>
          <w:szCs w:val="24"/>
        </w:rPr>
        <w:t xml:space="preserve">    </w:t>
      </w:r>
      <w:r w:rsidRPr="00236685">
        <w:rPr>
          <w:rFonts w:ascii="Times New Roman" w:eastAsia="宋体" w:hAnsi="Times New Roman" w:cs="Times New Roman" w:hint="eastAsia"/>
          <w:b/>
          <w:sz w:val="28"/>
          <w:szCs w:val="24"/>
        </w:rPr>
        <w:t>业：</w:t>
      </w:r>
      <w:r w:rsidRPr="00236685">
        <w:rPr>
          <w:rFonts w:ascii="Times New Roman" w:eastAsia="宋体" w:hAnsi="Times New Roman" w:cs="Times New Roman" w:hint="eastAsia"/>
          <w:sz w:val="28"/>
          <w:szCs w:val="24"/>
          <w:u w:val="single"/>
        </w:rPr>
        <w:t xml:space="preserve">     </w:t>
      </w:r>
      <w:r w:rsidRPr="00236685">
        <w:rPr>
          <w:rFonts w:ascii="Times New Roman" w:eastAsia="宋体" w:hAnsi="Times New Roman" w:cs="Times New Roman" w:hint="eastAsia"/>
          <w:sz w:val="28"/>
          <w:szCs w:val="24"/>
          <w:u w:val="single"/>
        </w:rPr>
        <w:t>哲学</w:t>
      </w:r>
      <w:r w:rsidRPr="00236685">
        <w:rPr>
          <w:rFonts w:ascii="Times New Roman" w:eastAsia="宋体" w:hAnsi="Times New Roman" w:cs="Times New Roman" w:hint="eastAsia"/>
          <w:sz w:val="28"/>
          <w:szCs w:val="24"/>
          <w:u w:val="single"/>
        </w:rPr>
        <w:t xml:space="preserve">     </w:t>
      </w:r>
    </w:p>
    <w:p w:rsidR="00AF0B5A" w:rsidRPr="00236685" w:rsidRDefault="00AF0B5A" w:rsidP="007C2133">
      <w:pPr>
        <w:spacing w:line="360" w:lineRule="auto"/>
        <w:ind w:firstLineChars="800" w:firstLine="2249"/>
        <w:rPr>
          <w:rFonts w:ascii="Times New Roman" w:eastAsia="宋体" w:hAnsi="Times New Roman" w:cs="Times New Roman"/>
          <w:sz w:val="28"/>
          <w:szCs w:val="24"/>
        </w:rPr>
      </w:pPr>
      <w:r w:rsidRPr="00236685">
        <w:rPr>
          <w:rFonts w:ascii="Times New Roman" w:eastAsia="宋体" w:hAnsi="Times New Roman" w:cs="Times New Roman" w:hint="eastAsia"/>
          <w:b/>
          <w:sz w:val="28"/>
          <w:szCs w:val="24"/>
        </w:rPr>
        <w:t>学</w:t>
      </w:r>
      <w:r w:rsidRPr="00236685">
        <w:rPr>
          <w:rFonts w:ascii="Times New Roman" w:eastAsia="宋体" w:hAnsi="Times New Roman" w:cs="Times New Roman" w:hint="eastAsia"/>
          <w:b/>
          <w:sz w:val="28"/>
          <w:szCs w:val="24"/>
        </w:rPr>
        <w:t xml:space="preserve">    </w:t>
      </w:r>
      <w:r w:rsidRPr="00236685">
        <w:rPr>
          <w:rFonts w:ascii="Times New Roman" w:eastAsia="宋体" w:hAnsi="Times New Roman" w:cs="Times New Roman" w:hint="eastAsia"/>
          <w:b/>
          <w:sz w:val="28"/>
          <w:szCs w:val="24"/>
        </w:rPr>
        <w:t>院：</w:t>
      </w:r>
      <w:r w:rsidRPr="00236685">
        <w:rPr>
          <w:rFonts w:ascii="Times New Roman" w:eastAsia="宋体" w:hAnsi="Times New Roman" w:cs="Times New Roman" w:hint="eastAsia"/>
          <w:sz w:val="28"/>
          <w:szCs w:val="24"/>
          <w:u w:val="single"/>
        </w:rPr>
        <w:t xml:space="preserve">    </w:t>
      </w:r>
      <w:r w:rsidRPr="00236685">
        <w:rPr>
          <w:rFonts w:ascii="Times New Roman" w:eastAsia="宋体" w:hAnsi="Times New Roman" w:cs="Times New Roman" w:hint="eastAsia"/>
          <w:sz w:val="28"/>
          <w:szCs w:val="24"/>
          <w:u w:val="single"/>
        </w:rPr>
        <w:t>哲学院</w:t>
      </w:r>
      <w:r w:rsidRPr="00236685">
        <w:rPr>
          <w:rFonts w:ascii="Times New Roman" w:eastAsia="宋体" w:hAnsi="Times New Roman" w:cs="Times New Roman" w:hint="eastAsia"/>
          <w:sz w:val="28"/>
          <w:szCs w:val="24"/>
          <w:u w:val="single"/>
        </w:rPr>
        <w:t xml:space="preserve">    </w:t>
      </w:r>
    </w:p>
    <w:p w:rsidR="00AF0B5A" w:rsidRPr="00236685" w:rsidRDefault="00AF0B5A" w:rsidP="007C2133">
      <w:pPr>
        <w:spacing w:line="360" w:lineRule="auto"/>
        <w:ind w:firstLineChars="800" w:firstLine="2249"/>
        <w:rPr>
          <w:rFonts w:ascii="Times New Roman" w:eastAsia="宋体" w:hAnsi="Times New Roman" w:cs="Times New Roman"/>
          <w:sz w:val="28"/>
          <w:szCs w:val="24"/>
        </w:rPr>
      </w:pPr>
      <w:r w:rsidRPr="00236685">
        <w:rPr>
          <w:rFonts w:ascii="Times New Roman" w:eastAsia="宋体" w:hAnsi="Times New Roman" w:cs="Times New Roman" w:hint="eastAsia"/>
          <w:b/>
          <w:sz w:val="28"/>
          <w:szCs w:val="24"/>
        </w:rPr>
        <w:t>指导教师：</w:t>
      </w:r>
      <w:r w:rsidRPr="00236685">
        <w:rPr>
          <w:rFonts w:ascii="Times New Roman" w:eastAsia="宋体" w:hAnsi="Times New Roman" w:cs="Times New Roman" w:hint="eastAsia"/>
          <w:sz w:val="28"/>
          <w:szCs w:val="24"/>
          <w:u w:val="single"/>
        </w:rPr>
        <w:t xml:space="preserve">     </w:t>
      </w:r>
      <w:r w:rsidRPr="00236685">
        <w:rPr>
          <w:rFonts w:ascii="Times New Roman" w:eastAsia="宋体" w:hAnsi="Times New Roman" w:cs="Times New Roman"/>
          <w:sz w:val="28"/>
          <w:szCs w:val="24"/>
          <w:u w:val="single"/>
        </w:rPr>
        <w:t>安靖</w:t>
      </w:r>
      <w:r w:rsidRPr="00236685">
        <w:rPr>
          <w:rFonts w:ascii="Times New Roman" w:eastAsia="宋体" w:hAnsi="Times New Roman" w:cs="Times New Roman"/>
          <w:sz w:val="28"/>
          <w:szCs w:val="24"/>
          <w:u w:val="single"/>
        </w:rPr>
        <w:t xml:space="preserve">     </w:t>
      </w:r>
    </w:p>
    <w:p w:rsidR="00AF0B5A" w:rsidRPr="00236685" w:rsidRDefault="00AF0B5A" w:rsidP="003171B4">
      <w:pPr>
        <w:spacing w:line="360" w:lineRule="auto"/>
        <w:ind w:firstLineChars="800" w:firstLine="2249"/>
        <w:rPr>
          <w:rFonts w:ascii="Times New Roman" w:eastAsia="宋体" w:hAnsi="Times New Roman" w:cs="Times New Roman"/>
          <w:sz w:val="28"/>
          <w:szCs w:val="24"/>
          <w:u w:val="single"/>
        </w:rPr>
      </w:pPr>
      <w:r w:rsidRPr="00236685">
        <w:rPr>
          <w:rFonts w:ascii="Times New Roman" w:eastAsia="宋体" w:hAnsi="Times New Roman" w:cs="Times New Roman" w:hint="eastAsia"/>
          <w:b/>
          <w:sz w:val="28"/>
          <w:szCs w:val="24"/>
        </w:rPr>
        <w:t>完成日期：</w:t>
      </w:r>
      <w:r w:rsidRPr="00236685">
        <w:rPr>
          <w:rFonts w:ascii="Times New Roman" w:eastAsia="宋体" w:hAnsi="Times New Roman" w:cs="Times New Roman" w:hint="eastAsia"/>
          <w:sz w:val="28"/>
          <w:szCs w:val="24"/>
          <w:u w:val="single"/>
        </w:rPr>
        <w:t xml:space="preserve"> 2017</w:t>
      </w:r>
      <w:r w:rsidRPr="00236685">
        <w:rPr>
          <w:rFonts w:ascii="Times New Roman" w:eastAsia="宋体" w:hAnsi="Times New Roman" w:cs="Times New Roman" w:hint="eastAsia"/>
          <w:sz w:val="28"/>
          <w:szCs w:val="24"/>
          <w:u w:val="single"/>
        </w:rPr>
        <w:t>年</w:t>
      </w:r>
      <w:r w:rsidRPr="00236685">
        <w:rPr>
          <w:rFonts w:ascii="Times New Roman" w:eastAsia="宋体" w:hAnsi="Times New Roman" w:cs="Times New Roman" w:hint="eastAsia"/>
          <w:sz w:val="28"/>
          <w:szCs w:val="24"/>
          <w:u w:val="single"/>
        </w:rPr>
        <w:t>4</w:t>
      </w:r>
      <w:r w:rsidRPr="00236685">
        <w:rPr>
          <w:rFonts w:ascii="Times New Roman" w:eastAsia="宋体" w:hAnsi="Times New Roman" w:cs="Times New Roman" w:hint="eastAsia"/>
          <w:sz w:val="28"/>
          <w:szCs w:val="24"/>
          <w:u w:val="single"/>
        </w:rPr>
        <w:t>月</w:t>
      </w:r>
      <w:r w:rsidRPr="00236685">
        <w:rPr>
          <w:rFonts w:ascii="Times New Roman" w:eastAsia="宋体" w:hAnsi="Times New Roman" w:cs="Times New Roman" w:hint="eastAsia"/>
          <w:sz w:val="28"/>
          <w:szCs w:val="24"/>
          <w:u w:val="single"/>
        </w:rPr>
        <w:t>18</w:t>
      </w:r>
      <w:r w:rsidRPr="00236685">
        <w:rPr>
          <w:rFonts w:ascii="Times New Roman" w:eastAsia="宋体" w:hAnsi="Times New Roman" w:cs="Times New Roman" w:hint="eastAsia"/>
          <w:sz w:val="28"/>
          <w:szCs w:val="24"/>
          <w:u w:val="single"/>
        </w:rPr>
        <w:t>日</w:t>
      </w:r>
      <w:r w:rsidRPr="00236685">
        <w:rPr>
          <w:rFonts w:ascii="Times New Roman" w:eastAsia="宋体" w:hAnsi="Times New Roman" w:cs="Times New Roman" w:hint="eastAsia"/>
          <w:sz w:val="28"/>
          <w:szCs w:val="24"/>
          <w:u w:val="single"/>
        </w:rPr>
        <w:t xml:space="preserve"> </w:t>
      </w:r>
    </w:p>
    <w:p w:rsidR="003171B4" w:rsidRPr="00236685" w:rsidRDefault="003171B4" w:rsidP="007C2133">
      <w:pPr>
        <w:spacing w:line="360" w:lineRule="auto"/>
        <w:rPr>
          <w:rFonts w:ascii="Times New Roman" w:eastAsia="宋体" w:hAnsi="Times New Roman" w:cs="Times New Roman"/>
          <w:b/>
          <w:sz w:val="24"/>
          <w:szCs w:val="24"/>
        </w:rPr>
        <w:sectPr w:rsidR="003171B4" w:rsidRPr="00236685" w:rsidSect="003171B4">
          <w:headerReference w:type="default" r:id="rId8"/>
          <w:footerReference w:type="default" r:id="rId9"/>
          <w:pgSz w:w="11906" w:h="16838"/>
          <w:pgMar w:top="2155" w:right="1814" w:bottom="2155" w:left="1814" w:header="851" w:footer="992" w:gutter="0"/>
          <w:pgNumType w:start="0"/>
          <w:cols w:space="425"/>
          <w:docGrid w:type="lines" w:linePitch="312"/>
        </w:sectPr>
      </w:pPr>
    </w:p>
    <w:p w:rsidR="00257C97" w:rsidRPr="007A1DCF" w:rsidRDefault="00257C97" w:rsidP="00257C97">
      <w:pPr>
        <w:jc w:val="center"/>
        <w:rPr>
          <w:rFonts w:ascii="黑体" w:eastAsia="黑体" w:hAnsi="黑体"/>
          <w:sz w:val="48"/>
          <w:szCs w:val="48"/>
        </w:rPr>
      </w:pPr>
      <w:r w:rsidRPr="007A1DCF">
        <w:rPr>
          <w:rFonts w:ascii="黑体" w:eastAsia="黑体" w:hAnsi="黑体" w:hint="eastAsia"/>
          <w:sz w:val="48"/>
          <w:szCs w:val="48"/>
        </w:rPr>
        <w:lastRenderedPageBreak/>
        <w:t>目</w:t>
      </w:r>
      <w:r>
        <w:rPr>
          <w:rFonts w:ascii="黑体" w:eastAsia="黑体" w:hAnsi="黑体" w:hint="eastAsia"/>
          <w:sz w:val="48"/>
          <w:szCs w:val="48"/>
        </w:rPr>
        <w:t xml:space="preserve">  </w:t>
      </w:r>
      <w:r w:rsidRPr="007A1DCF">
        <w:rPr>
          <w:rFonts w:ascii="黑体" w:eastAsia="黑体" w:hAnsi="黑体" w:hint="eastAsia"/>
          <w:sz w:val="48"/>
          <w:szCs w:val="48"/>
        </w:rPr>
        <w:t>录</w:t>
      </w:r>
    </w:p>
    <w:p w:rsidR="00257C97" w:rsidRDefault="00257C97" w:rsidP="00257C97">
      <w:pPr>
        <w:spacing w:line="400" w:lineRule="exact"/>
        <w:rPr>
          <w:rFonts w:cs="Times New Roman"/>
          <w:noProof/>
          <w:kern w:val="0"/>
          <w:sz w:val="28"/>
          <w:szCs w:val="28"/>
        </w:rPr>
      </w:pPr>
    </w:p>
    <w:p w:rsidR="00F139A1" w:rsidRPr="00F139A1" w:rsidRDefault="00F139A1" w:rsidP="00F139A1">
      <w:pPr>
        <w:spacing w:line="480" w:lineRule="auto"/>
        <w:rPr>
          <w:sz w:val="30"/>
          <w:szCs w:val="30"/>
        </w:rPr>
      </w:pPr>
      <w:r>
        <w:rPr>
          <w:b/>
          <w:sz w:val="30"/>
          <w:szCs w:val="30"/>
        </w:rPr>
        <w:t>摘要</w:t>
      </w:r>
      <w:r w:rsidRPr="00F139A1">
        <w:rPr>
          <w:sz w:val="30"/>
          <w:szCs w:val="30"/>
        </w:rPr>
        <w:t>……</w:t>
      </w:r>
      <w:proofErr w:type="gramStart"/>
      <w:r w:rsidRPr="00F139A1">
        <w:rPr>
          <w:sz w:val="30"/>
          <w:szCs w:val="30"/>
        </w:rPr>
        <w:t>…………………</w:t>
      </w:r>
      <w:r>
        <w:rPr>
          <w:sz w:val="30"/>
          <w:szCs w:val="30"/>
        </w:rPr>
        <w:t>……………………………………………………………………</w:t>
      </w:r>
      <w:proofErr w:type="gramEnd"/>
      <w:r>
        <w:rPr>
          <w:sz w:val="30"/>
          <w:szCs w:val="30"/>
        </w:rPr>
        <w:t>.</w:t>
      </w:r>
      <w:r w:rsidR="00234406">
        <w:rPr>
          <w:sz w:val="30"/>
          <w:szCs w:val="30"/>
        </w:rPr>
        <w:t>1</w:t>
      </w:r>
    </w:p>
    <w:p w:rsidR="00F139A1" w:rsidRPr="00F139A1" w:rsidRDefault="00F139A1" w:rsidP="00F139A1">
      <w:pPr>
        <w:spacing w:line="480" w:lineRule="auto"/>
        <w:rPr>
          <w:sz w:val="30"/>
          <w:szCs w:val="30"/>
        </w:rPr>
      </w:pPr>
      <w:r w:rsidRPr="00F139A1">
        <w:rPr>
          <w:rFonts w:ascii="Times New Roman" w:eastAsia="宋体" w:hAnsi="Times New Roman" w:cs="Times New Roman" w:hint="eastAsia"/>
          <w:b/>
          <w:sz w:val="30"/>
          <w:szCs w:val="30"/>
        </w:rPr>
        <w:t>Abstract</w:t>
      </w:r>
      <w:r w:rsidRPr="00F139A1">
        <w:rPr>
          <w:rFonts w:ascii="Times New Roman" w:eastAsia="宋体" w:hAnsi="Times New Roman" w:cs="Times New Roman"/>
          <w:sz w:val="30"/>
          <w:szCs w:val="30"/>
        </w:rPr>
        <w:t>……………………</w:t>
      </w:r>
      <w:r w:rsidR="00A73C41">
        <w:rPr>
          <w:rFonts w:ascii="Times New Roman" w:eastAsia="宋体" w:hAnsi="Times New Roman" w:cs="Times New Roman"/>
          <w:sz w:val="30"/>
          <w:szCs w:val="30"/>
        </w:rPr>
        <w:t>……………</w:t>
      </w:r>
      <w:r>
        <w:rPr>
          <w:rFonts w:ascii="Times New Roman" w:eastAsia="宋体" w:hAnsi="Times New Roman" w:cs="Times New Roman"/>
          <w:sz w:val="30"/>
          <w:szCs w:val="30"/>
        </w:rPr>
        <w:t>…………………</w:t>
      </w:r>
      <w:r w:rsidR="00A73C41">
        <w:rPr>
          <w:rFonts w:ascii="Times New Roman" w:eastAsia="宋体" w:hAnsi="Times New Roman" w:cs="Times New Roman" w:hint="eastAsia"/>
          <w:sz w:val="30"/>
          <w:szCs w:val="30"/>
        </w:rPr>
        <w:t>...</w:t>
      </w:r>
      <w:r>
        <w:rPr>
          <w:rFonts w:ascii="Times New Roman" w:eastAsia="宋体" w:hAnsi="Times New Roman" w:cs="Times New Roman"/>
          <w:sz w:val="30"/>
          <w:szCs w:val="30"/>
        </w:rPr>
        <w:t>……</w:t>
      </w:r>
      <w:r w:rsidR="00A73C41">
        <w:rPr>
          <w:rFonts w:ascii="Times New Roman" w:eastAsia="宋体" w:hAnsi="Times New Roman" w:cs="Times New Roman"/>
          <w:sz w:val="30"/>
          <w:szCs w:val="30"/>
        </w:rPr>
        <w:t>1</w:t>
      </w:r>
    </w:p>
    <w:p w:rsidR="00F139A1" w:rsidRDefault="00F139A1" w:rsidP="00F139A1">
      <w:pPr>
        <w:spacing w:line="480" w:lineRule="auto"/>
        <w:rPr>
          <w:sz w:val="30"/>
          <w:szCs w:val="30"/>
        </w:rPr>
      </w:pPr>
      <w:r>
        <w:rPr>
          <w:b/>
          <w:sz w:val="30"/>
          <w:szCs w:val="30"/>
        </w:rPr>
        <w:t>引言</w:t>
      </w:r>
      <w:r>
        <w:rPr>
          <w:sz w:val="30"/>
          <w:szCs w:val="30"/>
        </w:rPr>
        <w:t>……</w:t>
      </w:r>
      <w:proofErr w:type="gramStart"/>
      <w:r>
        <w:rPr>
          <w:sz w:val="30"/>
          <w:szCs w:val="30"/>
        </w:rPr>
        <w:t>………………………………………………………………………………………</w:t>
      </w:r>
      <w:proofErr w:type="gramEnd"/>
      <w:r>
        <w:rPr>
          <w:sz w:val="30"/>
          <w:szCs w:val="30"/>
        </w:rPr>
        <w:t>.</w:t>
      </w:r>
      <w:r w:rsidR="00A73C41">
        <w:rPr>
          <w:sz w:val="30"/>
          <w:szCs w:val="30"/>
        </w:rPr>
        <w:t>2</w:t>
      </w:r>
    </w:p>
    <w:p w:rsidR="00F139A1" w:rsidRPr="00F139A1" w:rsidRDefault="00F139A1" w:rsidP="00F139A1">
      <w:pPr>
        <w:spacing w:line="480" w:lineRule="auto"/>
        <w:rPr>
          <w:sz w:val="30"/>
          <w:szCs w:val="30"/>
        </w:rPr>
      </w:pPr>
      <w:r w:rsidRPr="00F139A1">
        <w:rPr>
          <w:rFonts w:hint="eastAsia"/>
          <w:b/>
          <w:sz w:val="30"/>
          <w:szCs w:val="30"/>
        </w:rPr>
        <w:t>一、康德的路径及当代的回应</w:t>
      </w:r>
      <w:r w:rsidRPr="00F139A1">
        <w:rPr>
          <w:sz w:val="30"/>
          <w:szCs w:val="30"/>
        </w:rPr>
        <w:t>……</w:t>
      </w:r>
      <w:proofErr w:type="gramStart"/>
      <w:r w:rsidRPr="00F139A1">
        <w:rPr>
          <w:sz w:val="30"/>
          <w:szCs w:val="30"/>
        </w:rPr>
        <w:t>……</w:t>
      </w:r>
      <w:r w:rsidR="00A73C41">
        <w:rPr>
          <w:sz w:val="30"/>
          <w:szCs w:val="30"/>
        </w:rPr>
        <w:t>……………………………………</w:t>
      </w:r>
      <w:proofErr w:type="gramEnd"/>
      <w:r w:rsidR="00A73C41">
        <w:rPr>
          <w:sz w:val="30"/>
          <w:szCs w:val="30"/>
        </w:rPr>
        <w:t>....3</w:t>
      </w:r>
    </w:p>
    <w:p w:rsidR="00F139A1" w:rsidRDefault="00F139A1" w:rsidP="00F139A1">
      <w:pPr>
        <w:spacing w:line="480" w:lineRule="auto"/>
        <w:rPr>
          <w:sz w:val="30"/>
          <w:szCs w:val="30"/>
        </w:rPr>
      </w:pPr>
      <w:r>
        <w:rPr>
          <w:rFonts w:hint="eastAsia"/>
          <w:sz w:val="30"/>
          <w:szCs w:val="30"/>
        </w:rPr>
        <w:t>（一）康德对于休</w:t>
      </w:r>
      <w:proofErr w:type="gramStart"/>
      <w:r>
        <w:rPr>
          <w:rFonts w:hint="eastAsia"/>
          <w:sz w:val="30"/>
          <w:szCs w:val="30"/>
        </w:rPr>
        <w:t>谟</w:t>
      </w:r>
      <w:proofErr w:type="gramEnd"/>
      <w:r>
        <w:rPr>
          <w:rFonts w:hint="eastAsia"/>
          <w:sz w:val="30"/>
          <w:szCs w:val="30"/>
        </w:rPr>
        <w:t>的回应</w:t>
      </w:r>
      <w:r>
        <w:rPr>
          <w:sz w:val="30"/>
          <w:szCs w:val="30"/>
        </w:rPr>
        <w:t>……</w:t>
      </w:r>
      <w:proofErr w:type="gramStart"/>
      <w:r>
        <w:rPr>
          <w:sz w:val="30"/>
          <w:szCs w:val="30"/>
        </w:rPr>
        <w:t>…………</w:t>
      </w:r>
      <w:r w:rsidR="00A73C41">
        <w:rPr>
          <w:sz w:val="30"/>
          <w:szCs w:val="30"/>
        </w:rPr>
        <w:t>…</w:t>
      </w:r>
      <w:r>
        <w:rPr>
          <w:sz w:val="30"/>
          <w:szCs w:val="30"/>
        </w:rPr>
        <w:t>……………………………………</w:t>
      </w:r>
      <w:proofErr w:type="gramEnd"/>
      <w:r w:rsidR="00A73C41">
        <w:rPr>
          <w:sz w:val="30"/>
          <w:szCs w:val="30"/>
        </w:rPr>
        <w:t>3</w:t>
      </w:r>
    </w:p>
    <w:p w:rsidR="00F139A1" w:rsidRDefault="00F139A1" w:rsidP="00F139A1">
      <w:pPr>
        <w:spacing w:line="480" w:lineRule="auto"/>
        <w:rPr>
          <w:sz w:val="30"/>
          <w:szCs w:val="30"/>
        </w:rPr>
      </w:pPr>
      <w:r>
        <w:rPr>
          <w:rFonts w:hint="eastAsia"/>
          <w:sz w:val="30"/>
          <w:szCs w:val="30"/>
        </w:rPr>
        <w:t>（二）</w:t>
      </w:r>
      <w:r w:rsidRPr="00F139A1">
        <w:rPr>
          <w:rFonts w:hint="eastAsia"/>
          <w:sz w:val="30"/>
          <w:szCs w:val="30"/>
        </w:rPr>
        <w:t>当代对康德回应的发展：新旧休</w:t>
      </w:r>
      <w:proofErr w:type="gramStart"/>
      <w:r w:rsidRPr="00F139A1">
        <w:rPr>
          <w:rFonts w:hint="eastAsia"/>
          <w:sz w:val="30"/>
          <w:szCs w:val="30"/>
        </w:rPr>
        <w:t>谟</w:t>
      </w:r>
      <w:proofErr w:type="gramEnd"/>
      <w:r w:rsidRPr="00F139A1">
        <w:rPr>
          <w:rFonts w:hint="eastAsia"/>
          <w:sz w:val="30"/>
          <w:szCs w:val="30"/>
        </w:rPr>
        <w:t>之争</w:t>
      </w:r>
      <w:r>
        <w:rPr>
          <w:sz w:val="30"/>
          <w:szCs w:val="30"/>
        </w:rPr>
        <w:t>……</w:t>
      </w:r>
      <w:proofErr w:type="gramStart"/>
      <w:r>
        <w:rPr>
          <w:sz w:val="30"/>
          <w:szCs w:val="30"/>
        </w:rPr>
        <w:t>………………</w:t>
      </w:r>
      <w:r w:rsidR="007B5C47">
        <w:rPr>
          <w:sz w:val="30"/>
          <w:szCs w:val="30"/>
        </w:rPr>
        <w:t>…</w:t>
      </w:r>
      <w:proofErr w:type="gramEnd"/>
      <w:r w:rsidR="007B5C47">
        <w:rPr>
          <w:sz w:val="30"/>
          <w:szCs w:val="30"/>
        </w:rPr>
        <w:t>.7</w:t>
      </w:r>
    </w:p>
    <w:p w:rsidR="00F139A1" w:rsidRPr="00F139A1" w:rsidRDefault="00F139A1" w:rsidP="00F139A1">
      <w:pPr>
        <w:spacing w:line="480" w:lineRule="auto"/>
        <w:rPr>
          <w:b/>
          <w:sz w:val="30"/>
          <w:szCs w:val="30"/>
        </w:rPr>
      </w:pPr>
      <w:r w:rsidRPr="00F139A1">
        <w:rPr>
          <w:rFonts w:hint="eastAsia"/>
          <w:b/>
          <w:sz w:val="30"/>
          <w:szCs w:val="30"/>
        </w:rPr>
        <w:t>二、当代的路径</w:t>
      </w:r>
      <w:r w:rsidRPr="00F139A1">
        <w:rPr>
          <w:sz w:val="30"/>
          <w:szCs w:val="30"/>
        </w:rPr>
        <w:t>……</w:t>
      </w:r>
      <w:proofErr w:type="gramStart"/>
      <w:r w:rsidRPr="00F139A1">
        <w:rPr>
          <w:sz w:val="30"/>
          <w:szCs w:val="30"/>
        </w:rPr>
        <w:t>………………………………………………………………</w:t>
      </w:r>
      <w:r w:rsidR="007B5C47">
        <w:rPr>
          <w:sz w:val="30"/>
          <w:szCs w:val="30"/>
        </w:rPr>
        <w:t>…</w:t>
      </w:r>
      <w:proofErr w:type="gramEnd"/>
      <w:r w:rsidR="007B5C47">
        <w:rPr>
          <w:sz w:val="30"/>
          <w:szCs w:val="30"/>
        </w:rPr>
        <w:t>..11</w:t>
      </w:r>
    </w:p>
    <w:p w:rsidR="00F139A1" w:rsidRDefault="00F139A1" w:rsidP="00F139A1">
      <w:pPr>
        <w:spacing w:line="480" w:lineRule="auto"/>
        <w:rPr>
          <w:sz w:val="30"/>
          <w:szCs w:val="30"/>
        </w:rPr>
      </w:pPr>
      <w:r>
        <w:rPr>
          <w:rFonts w:hint="eastAsia"/>
          <w:sz w:val="30"/>
          <w:szCs w:val="30"/>
        </w:rPr>
        <w:t>（一）怀疑主义</w:t>
      </w:r>
      <w:r>
        <w:rPr>
          <w:sz w:val="30"/>
          <w:szCs w:val="30"/>
        </w:rPr>
        <w:t>……</w:t>
      </w:r>
      <w:proofErr w:type="gramStart"/>
      <w:r>
        <w:rPr>
          <w:sz w:val="30"/>
          <w:szCs w:val="30"/>
        </w:rPr>
        <w:t>………………………………………………………………</w:t>
      </w:r>
      <w:r w:rsidR="007B5C47">
        <w:rPr>
          <w:sz w:val="30"/>
          <w:szCs w:val="30"/>
        </w:rPr>
        <w:t>…</w:t>
      </w:r>
      <w:proofErr w:type="gramEnd"/>
      <w:r w:rsidR="007B5C47">
        <w:rPr>
          <w:sz w:val="30"/>
          <w:szCs w:val="30"/>
        </w:rPr>
        <w:t>..11</w:t>
      </w:r>
    </w:p>
    <w:p w:rsidR="00F139A1" w:rsidRDefault="00F139A1" w:rsidP="00F139A1">
      <w:pPr>
        <w:spacing w:line="480" w:lineRule="auto"/>
        <w:rPr>
          <w:sz w:val="30"/>
          <w:szCs w:val="30"/>
        </w:rPr>
      </w:pPr>
      <w:r>
        <w:rPr>
          <w:rFonts w:hint="eastAsia"/>
          <w:sz w:val="30"/>
          <w:szCs w:val="30"/>
        </w:rPr>
        <w:t>（二）自然主义</w:t>
      </w:r>
      <w:r>
        <w:rPr>
          <w:sz w:val="30"/>
          <w:szCs w:val="30"/>
        </w:rPr>
        <w:t>……</w:t>
      </w:r>
      <w:proofErr w:type="gramStart"/>
      <w:r>
        <w:rPr>
          <w:sz w:val="30"/>
          <w:szCs w:val="30"/>
        </w:rPr>
        <w:t>………………………………………………………………</w:t>
      </w:r>
      <w:r w:rsidR="007B5C47">
        <w:rPr>
          <w:sz w:val="30"/>
          <w:szCs w:val="30"/>
        </w:rPr>
        <w:t>…</w:t>
      </w:r>
      <w:proofErr w:type="gramEnd"/>
      <w:r w:rsidR="007B5C47">
        <w:rPr>
          <w:sz w:val="30"/>
          <w:szCs w:val="30"/>
        </w:rPr>
        <w:t>..14</w:t>
      </w:r>
    </w:p>
    <w:p w:rsidR="00F139A1" w:rsidRDefault="00F139A1" w:rsidP="00F139A1">
      <w:pPr>
        <w:spacing w:line="480" w:lineRule="auto"/>
        <w:rPr>
          <w:sz w:val="30"/>
          <w:szCs w:val="30"/>
        </w:rPr>
      </w:pPr>
      <w:r>
        <w:rPr>
          <w:rFonts w:hint="eastAsia"/>
          <w:sz w:val="30"/>
          <w:szCs w:val="30"/>
        </w:rPr>
        <w:t>（三）二元论</w:t>
      </w:r>
      <w:r>
        <w:rPr>
          <w:sz w:val="30"/>
          <w:szCs w:val="30"/>
        </w:rPr>
        <w:t>……</w:t>
      </w:r>
      <w:proofErr w:type="gramStart"/>
      <w:r>
        <w:rPr>
          <w:sz w:val="30"/>
          <w:szCs w:val="30"/>
        </w:rPr>
        <w:t>…………………………………………………………………</w:t>
      </w:r>
      <w:r w:rsidR="00A73C41">
        <w:rPr>
          <w:sz w:val="30"/>
          <w:szCs w:val="30"/>
        </w:rPr>
        <w:t>…</w:t>
      </w:r>
      <w:proofErr w:type="gramEnd"/>
      <w:r w:rsidR="00A73C41">
        <w:rPr>
          <w:sz w:val="30"/>
          <w:szCs w:val="30"/>
        </w:rPr>
        <w:t>.</w:t>
      </w:r>
      <w:r>
        <w:rPr>
          <w:sz w:val="30"/>
          <w:szCs w:val="30"/>
        </w:rPr>
        <w:t>..</w:t>
      </w:r>
      <w:r w:rsidR="007B5C47">
        <w:rPr>
          <w:sz w:val="30"/>
          <w:szCs w:val="30"/>
        </w:rPr>
        <w:t>19</w:t>
      </w:r>
    </w:p>
    <w:p w:rsidR="00F139A1" w:rsidRPr="00F139A1" w:rsidRDefault="00F139A1" w:rsidP="00F139A1">
      <w:pPr>
        <w:spacing w:line="480" w:lineRule="auto"/>
        <w:rPr>
          <w:b/>
          <w:sz w:val="30"/>
          <w:szCs w:val="30"/>
        </w:rPr>
      </w:pPr>
      <w:r w:rsidRPr="00F139A1">
        <w:rPr>
          <w:b/>
          <w:sz w:val="30"/>
          <w:szCs w:val="30"/>
        </w:rPr>
        <w:t>三</w:t>
      </w:r>
      <w:r w:rsidRPr="00F139A1">
        <w:rPr>
          <w:rFonts w:hint="eastAsia"/>
          <w:b/>
          <w:sz w:val="30"/>
          <w:szCs w:val="30"/>
        </w:rPr>
        <w:t>、</w:t>
      </w:r>
      <w:r w:rsidRPr="00F139A1">
        <w:rPr>
          <w:b/>
          <w:sz w:val="30"/>
          <w:szCs w:val="30"/>
        </w:rPr>
        <w:t>自然主义的新路径</w:t>
      </w:r>
      <w:r w:rsidRPr="00F139A1">
        <w:rPr>
          <w:sz w:val="30"/>
          <w:szCs w:val="30"/>
        </w:rPr>
        <w:t>……</w:t>
      </w:r>
      <w:proofErr w:type="gramStart"/>
      <w:r w:rsidRPr="00F139A1">
        <w:rPr>
          <w:sz w:val="30"/>
          <w:szCs w:val="30"/>
        </w:rPr>
        <w:t>…………………………………………………</w:t>
      </w:r>
      <w:r w:rsidR="007B5C47">
        <w:rPr>
          <w:sz w:val="30"/>
          <w:szCs w:val="30"/>
        </w:rPr>
        <w:t>……</w:t>
      </w:r>
      <w:proofErr w:type="gramEnd"/>
      <w:r w:rsidR="007B5C47">
        <w:rPr>
          <w:sz w:val="30"/>
          <w:szCs w:val="30"/>
        </w:rPr>
        <w:t>.21</w:t>
      </w:r>
    </w:p>
    <w:p w:rsidR="00F139A1" w:rsidRPr="00F139A1" w:rsidRDefault="00D20207" w:rsidP="00F139A1">
      <w:pPr>
        <w:spacing w:line="480" w:lineRule="auto"/>
        <w:rPr>
          <w:b/>
          <w:sz w:val="30"/>
          <w:szCs w:val="30"/>
        </w:rPr>
      </w:pPr>
      <w:r>
        <w:rPr>
          <w:b/>
          <w:sz w:val="30"/>
          <w:szCs w:val="30"/>
        </w:rPr>
        <w:t>结论</w:t>
      </w:r>
      <w:r w:rsidR="00245C0B" w:rsidRPr="00245C0B">
        <w:rPr>
          <w:sz w:val="30"/>
          <w:szCs w:val="30"/>
        </w:rPr>
        <w:t>……</w:t>
      </w:r>
      <w:proofErr w:type="gramStart"/>
      <w:r w:rsidR="00245C0B" w:rsidRPr="00245C0B">
        <w:rPr>
          <w:sz w:val="30"/>
          <w:szCs w:val="30"/>
        </w:rPr>
        <w:t>………………………………………………………………………………</w:t>
      </w:r>
      <w:r w:rsidR="00245C0B">
        <w:rPr>
          <w:sz w:val="30"/>
          <w:szCs w:val="30"/>
        </w:rPr>
        <w:t>…</w:t>
      </w:r>
      <w:r w:rsidR="007B5C47">
        <w:rPr>
          <w:sz w:val="30"/>
          <w:szCs w:val="30"/>
        </w:rPr>
        <w:t>……</w:t>
      </w:r>
      <w:proofErr w:type="gramEnd"/>
      <w:r w:rsidR="007B5C47">
        <w:rPr>
          <w:sz w:val="30"/>
          <w:szCs w:val="30"/>
        </w:rPr>
        <w:t>27</w:t>
      </w:r>
    </w:p>
    <w:p w:rsidR="00F139A1" w:rsidRPr="00245C0B" w:rsidRDefault="00F139A1" w:rsidP="00F139A1">
      <w:pPr>
        <w:spacing w:line="480" w:lineRule="auto"/>
        <w:rPr>
          <w:sz w:val="30"/>
          <w:szCs w:val="30"/>
        </w:rPr>
      </w:pPr>
      <w:r w:rsidRPr="00F139A1">
        <w:rPr>
          <w:b/>
          <w:sz w:val="30"/>
          <w:szCs w:val="30"/>
        </w:rPr>
        <w:t>参考文献</w:t>
      </w:r>
      <w:r w:rsidR="00245C0B" w:rsidRPr="00245C0B">
        <w:rPr>
          <w:sz w:val="30"/>
          <w:szCs w:val="30"/>
        </w:rPr>
        <w:t>…</w:t>
      </w:r>
      <w:r w:rsidR="00245C0B">
        <w:rPr>
          <w:sz w:val="30"/>
          <w:szCs w:val="30"/>
        </w:rPr>
        <w:t>…</w:t>
      </w:r>
      <w:proofErr w:type="gramStart"/>
      <w:r w:rsidR="00245C0B">
        <w:rPr>
          <w:sz w:val="30"/>
          <w:szCs w:val="30"/>
        </w:rPr>
        <w:t>…………………………………………………………………………</w:t>
      </w:r>
      <w:r w:rsidR="007B5C47">
        <w:rPr>
          <w:sz w:val="30"/>
          <w:szCs w:val="30"/>
        </w:rPr>
        <w:t>……</w:t>
      </w:r>
      <w:proofErr w:type="gramEnd"/>
      <w:r w:rsidR="007B5C47">
        <w:rPr>
          <w:sz w:val="30"/>
          <w:szCs w:val="30"/>
        </w:rPr>
        <w:t>28</w:t>
      </w:r>
    </w:p>
    <w:p w:rsidR="00F139A1" w:rsidRDefault="00F139A1" w:rsidP="00257C97">
      <w:pPr>
        <w:spacing w:line="400" w:lineRule="exact"/>
        <w:rPr>
          <w:rFonts w:ascii="Times New Roman" w:eastAsia="宋体" w:hAnsi="Times New Roman" w:cs="Times New Roman"/>
          <w:b/>
          <w:sz w:val="24"/>
          <w:szCs w:val="24"/>
        </w:rPr>
      </w:pPr>
    </w:p>
    <w:p w:rsidR="00F139A1" w:rsidRDefault="00F139A1" w:rsidP="00257C97">
      <w:pPr>
        <w:spacing w:line="400" w:lineRule="exact"/>
        <w:rPr>
          <w:rFonts w:ascii="Times New Roman" w:eastAsia="宋体" w:hAnsi="Times New Roman" w:cs="Times New Roman"/>
          <w:b/>
          <w:sz w:val="24"/>
          <w:szCs w:val="24"/>
        </w:rPr>
      </w:pPr>
    </w:p>
    <w:p w:rsidR="00F139A1" w:rsidRDefault="00F139A1" w:rsidP="00257C97">
      <w:pPr>
        <w:spacing w:line="400" w:lineRule="exact"/>
        <w:rPr>
          <w:rFonts w:ascii="Times New Roman" w:eastAsia="宋体" w:hAnsi="Times New Roman" w:cs="Times New Roman"/>
          <w:b/>
          <w:sz w:val="24"/>
          <w:szCs w:val="24"/>
        </w:rPr>
      </w:pPr>
    </w:p>
    <w:p w:rsidR="00F139A1" w:rsidRDefault="00F139A1" w:rsidP="00257C97">
      <w:pPr>
        <w:spacing w:line="400" w:lineRule="exact"/>
        <w:rPr>
          <w:rFonts w:ascii="Times New Roman" w:eastAsia="宋体" w:hAnsi="Times New Roman" w:cs="Times New Roman"/>
          <w:b/>
          <w:sz w:val="24"/>
          <w:szCs w:val="24"/>
        </w:rPr>
      </w:pPr>
    </w:p>
    <w:p w:rsidR="00F139A1" w:rsidRDefault="00F139A1" w:rsidP="00257C97">
      <w:pPr>
        <w:spacing w:line="400" w:lineRule="exact"/>
        <w:rPr>
          <w:rFonts w:ascii="Times New Roman" w:eastAsia="宋体" w:hAnsi="Times New Roman" w:cs="Times New Roman"/>
          <w:b/>
          <w:sz w:val="24"/>
          <w:szCs w:val="24"/>
        </w:rPr>
      </w:pPr>
    </w:p>
    <w:p w:rsidR="00F139A1" w:rsidRDefault="00F139A1" w:rsidP="00257C97">
      <w:pPr>
        <w:spacing w:line="400" w:lineRule="exact"/>
        <w:rPr>
          <w:rFonts w:ascii="Times New Roman" w:eastAsia="宋体" w:hAnsi="Times New Roman" w:cs="Times New Roman"/>
          <w:b/>
          <w:sz w:val="24"/>
          <w:szCs w:val="24"/>
        </w:rPr>
      </w:pPr>
    </w:p>
    <w:p w:rsidR="00F139A1" w:rsidRDefault="00F139A1" w:rsidP="00257C97">
      <w:pPr>
        <w:spacing w:line="400" w:lineRule="exact"/>
        <w:rPr>
          <w:rFonts w:ascii="Times New Roman" w:eastAsia="宋体" w:hAnsi="Times New Roman" w:cs="Times New Roman"/>
          <w:b/>
          <w:sz w:val="24"/>
          <w:szCs w:val="24"/>
        </w:rPr>
      </w:pPr>
    </w:p>
    <w:p w:rsidR="00003D32" w:rsidRDefault="00003D32" w:rsidP="00257C97">
      <w:pPr>
        <w:spacing w:line="400" w:lineRule="exact"/>
        <w:rPr>
          <w:rFonts w:ascii="Times New Roman" w:eastAsia="宋体" w:hAnsi="Times New Roman" w:cs="Times New Roman"/>
          <w:b/>
          <w:sz w:val="24"/>
          <w:szCs w:val="24"/>
        </w:rPr>
        <w:sectPr w:rsidR="00003D32" w:rsidSect="00236685">
          <w:pgSz w:w="11906" w:h="16838"/>
          <w:pgMar w:top="2155" w:right="1814" w:bottom="2155" w:left="1814" w:header="851" w:footer="992" w:gutter="0"/>
          <w:pgNumType w:start="1"/>
          <w:cols w:space="425"/>
          <w:docGrid w:type="lines" w:linePitch="312"/>
        </w:sectPr>
      </w:pPr>
    </w:p>
    <w:p w:rsidR="00F139A1" w:rsidRDefault="00F139A1" w:rsidP="00257C97">
      <w:pPr>
        <w:spacing w:line="400" w:lineRule="exact"/>
        <w:rPr>
          <w:rFonts w:ascii="Times New Roman" w:eastAsia="宋体" w:hAnsi="Times New Roman" w:cs="Times New Roman"/>
          <w:b/>
          <w:sz w:val="24"/>
          <w:szCs w:val="24"/>
        </w:rPr>
      </w:pPr>
    </w:p>
    <w:p w:rsidR="00AF0B5A" w:rsidRPr="00236685" w:rsidRDefault="00AF0B5A" w:rsidP="00257C97">
      <w:pPr>
        <w:spacing w:line="400" w:lineRule="exact"/>
        <w:rPr>
          <w:rFonts w:ascii="Times New Roman" w:hAnsi="Times New Roman"/>
          <w:sz w:val="24"/>
          <w:szCs w:val="24"/>
        </w:rPr>
      </w:pPr>
      <w:r w:rsidRPr="00236685">
        <w:rPr>
          <w:rFonts w:ascii="Times New Roman" w:eastAsia="宋体" w:hAnsi="Times New Roman" w:cs="Times New Roman" w:hint="eastAsia"/>
          <w:b/>
          <w:sz w:val="24"/>
          <w:szCs w:val="24"/>
        </w:rPr>
        <w:t>摘</w:t>
      </w:r>
      <w:r w:rsidR="00806698" w:rsidRPr="00236685">
        <w:rPr>
          <w:rFonts w:ascii="Times New Roman" w:eastAsia="宋体" w:hAnsi="Times New Roman" w:cs="Times New Roman" w:hint="eastAsia"/>
          <w:b/>
          <w:sz w:val="24"/>
          <w:szCs w:val="24"/>
        </w:rPr>
        <w:t xml:space="preserve">  </w:t>
      </w:r>
      <w:r w:rsidRPr="00236685">
        <w:rPr>
          <w:rFonts w:ascii="Times New Roman" w:eastAsia="宋体" w:hAnsi="Times New Roman" w:cs="Times New Roman" w:hint="eastAsia"/>
          <w:b/>
          <w:sz w:val="24"/>
          <w:szCs w:val="24"/>
        </w:rPr>
        <w:t>要</w:t>
      </w:r>
      <w:r w:rsidR="00806698" w:rsidRPr="00236685">
        <w:rPr>
          <w:rFonts w:ascii="Times New Roman" w:eastAsia="宋体" w:hAnsi="Times New Roman" w:cs="Times New Roman" w:hint="eastAsia"/>
          <w:b/>
          <w:sz w:val="24"/>
          <w:szCs w:val="24"/>
        </w:rPr>
        <w:t>：</w:t>
      </w:r>
      <w:r w:rsidR="00D6649D" w:rsidRPr="00236685">
        <w:rPr>
          <w:rFonts w:ascii="Times New Roman" w:eastAsia="宋体" w:hAnsi="Times New Roman" w:cs="Times New Roman" w:hint="eastAsia"/>
          <w:sz w:val="24"/>
          <w:szCs w:val="24"/>
        </w:rPr>
        <w:t>本文从康德对休</w:t>
      </w:r>
      <w:proofErr w:type="gramStart"/>
      <w:r w:rsidR="00D6649D" w:rsidRPr="00236685">
        <w:rPr>
          <w:rFonts w:ascii="Times New Roman" w:eastAsia="宋体" w:hAnsi="Times New Roman" w:cs="Times New Roman" w:hint="eastAsia"/>
          <w:sz w:val="24"/>
          <w:szCs w:val="24"/>
        </w:rPr>
        <w:t>谟</w:t>
      </w:r>
      <w:proofErr w:type="gramEnd"/>
      <w:r w:rsidR="00D6649D" w:rsidRPr="00236685">
        <w:rPr>
          <w:rFonts w:ascii="Times New Roman" w:eastAsia="宋体" w:hAnsi="Times New Roman" w:cs="Times New Roman" w:hint="eastAsia"/>
          <w:sz w:val="24"/>
          <w:szCs w:val="24"/>
        </w:rPr>
        <w:t>的回应出发</w:t>
      </w:r>
      <w:r w:rsidR="00666904" w:rsidRPr="00236685">
        <w:rPr>
          <w:rFonts w:ascii="Times New Roman" w:eastAsia="宋体" w:hAnsi="Times New Roman" w:cs="Times New Roman" w:hint="eastAsia"/>
          <w:sz w:val="24"/>
          <w:szCs w:val="24"/>
        </w:rPr>
        <w:t>，说</w:t>
      </w:r>
      <w:r w:rsidR="007E78E9" w:rsidRPr="00236685">
        <w:rPr>
          <w:rFonts w:ascii="Times New Roman" w:eastAsia="宋体" w:hAnsi="Times New Roman" w:cs="Times New Roman" w:hint="eastAsia"/>
          <w:sz w:val="24"/>
          <w:szCs w:val="24"/>
        </w:rPr>
        <w:t>明康德及其当代的发展都偏离了休</w:t>
      </w:r>
      <w:proofErr w:type="gramStart"/>
      <w:r w:rsidR="007E78E9" w:rsidRPr="00236685">
        <w:rPr>
          <w:rFonts w:ascii="Times New Roman" w:eastAsia="宋体" w:hAnsi="Times New Roman" w:cs="Times New Roman" w:hint="eastAsia"/>
          <w:sz w:val="24"/>
          <w:szCs w:val="24"/>
        </w:rPr>
        <w:t>谟</w:t>
      </w:r>
      <w:proofErr w:type="gramEnd"/>
      <w:r w:rsidR="007E78E9" w:rsidRPr="00236685">
        <w:rPr>
          <w:rFonts w:ascii="Times New Roman" w:eastAsia="宋体" w:hAnsi="Times New Roman" w:cs="Times New Roman" w:hint="eastAsia"/>
          <w:sz w:val="24"/>
          <w:szCs w:val="24"/>
        </w:rPr>
        <w:t>本人的哲学意图。</w:t>
      </w:r>
      <w:r w:rsidR="00150779" w:rsidRPr="00236685">
        <w:rPr>
          <w:rFonts w:ascii="Times New Roman" w:eastAsia="宋体" w:hAnsi="Times New Roman" w:cs="Times New Roman" w:hint="eastAsia"/>
          <w:sz w:val="24"/>
          <w:szCs w:val="24"/>
        </w:rPr>
        <w:t>真正关于休</w:t>
      </w:r>
      <w:proofErr w:type="gramStart"/>
      <w:r w:rsidR="00150779" w:rsidRPr="00236685">
        <w:rPr>
          <w:rFonts w:ascii="Times New Roman" w:eastAsia="宋体" w:hAnsi="Times New Roman" w:cs="Times New Roman" w:hint="eastAsia"/>
          <w:sz w:val="24"/>
          <w:szCs w:val="24"/>
        </w:rPr>
        <w:t>谟</w:t>
      </w:r>
      <w:proofErr w:type="gramEnd"/>
      <w:r w:rsidR="00150779" w:rsidRPr="00236685">
        <w:rPr>
          <w:rFonts w:ascii="Times New Roman" w:eastAsia="宋体" w:hAnsi="Times New Roman" w:cs="Times New Roman" w:hint="eastAsia"/>
          <w:sz w:val="24"/>
          <w:szCs w:val="24"/>
        </w:rPr>
        <w:t>本人意图的讨论是</w:t>
      </w:r>
      <w:r w:rsidR="00666904" w:rsidRPr="00236685">
        <w:rPr>
          <w:rFonts w:ascii="Times New Roman" w:eastAsia="宋体" w:hAnsi="Times New Roman" w:cs="Times New Roman" w:hint="eastAsia"/>
          <w:sz w:val="24"/>
          <w:szCs w:val="24"/>
        </w:rPr>
        <w:t>自然主义和怀疑主义之争。这一讨论是从因果推断出发，进一步探讨更具普遍性的问题。争论的焦点在于形成因果性推断的信念是否拥有根基，并进一步追问我们能否拥有知识。怀疑主义路径认为休</w:t>
      </w:r>
      <w:proofErr w:type="gramStart"/>
      <w:r w:rsidR="00666904" w:rsidRPr="00236685">
        <w:rPr>
          <w:rFonts w:ascii="Times New Roman" w:eastAsia="宋体" w:hAnsi="Times New Roman" w:cs="Times New Roman" w:hint="eastAsia"/>
          <w:sz w:val="24"/>
          <w:szCs w:val="24"/>
        </w:rPr>
        <w:t>谟</w:t>
      </w:r>
      <w:proofErr w:type="gramEnd"/>
      <w:r w:rsidR="00666904" w:rsidRPr="00236685">
        <w:rPr>
          <w:rFonts w:ascii="Times New Roman" w:eastAsia="宋体" w:hAnsi="Times New Roman" w:cs="Times New Roman" w:hint="eastAsia"/>
          <w:sz w:val="24"/>
          <w:szCs w:val="24"/>
        </w:rPr>
        <w:t>对此持否定性看法，休</w:t>
      </w:r>
      <w:proofErr w:type="gramStart"/>
      <w:r w:rsidR="00666904" w:rsidRPr="00236685">
        <w:rPr>
          <w:rFonts w:ascii="Times New Roman" w:eastAsia="宋体" w:hAnsi="Times New Roman" w:cs="Times New Roman" w:hint="eastAsia"/>
          <w:sz w:val="24"/>
          <w:szCs w:val="24"/>
        </w:rPr>
        <w:t>谟</w:t>
      </w:r>
      <w:proofErr w:type="gramEnd"/>
      <w:r w:rsidR="00666904" w:rsidRPr="00236685">
        <w:rPr>
          <w:rFonts w:ascii="Times New Roman" w:eastAsia="宋体" w:hAnsi="Times New Roman" w:cs="Times New Roman" w:hint="eastAsia"/>
          <w:sz w:val="24"/>
          <w:szCs w:val="24"/>
        </w:rPr>
        <w:t>哲学是一种彻底的怀疑主义哲学；而自然主义路径则认为我们可以拥有知识，并试图论证休</w:t>
      </w:r>
      <w:proofErr w:type="gramStart"/>
      <w:r w:rsidR="00666904" w:rsidRPr="00236685">
        <w:rPr>
          <w:rFonts w:ascii="Times New Roman" w:eastAsia="宋体" w:hAnsi="Times New Roman" w:cs="Times New Roman" w:hint="eastAsia"/>
          <w:sz w:val="24"/>
          <w:szCs w:val="24"/>
        </w:rPr>
        <w:t>谟</w:t>
      </w:r>
      <w:proofErr w:type="gramEnd"/>
      <w:r w:rsidR="00666904" w:rsidRPr="00236685">
        <w:rPr>
          <w:rFonts w:ascii="Times New Roman" w:eastAsia="宋体" w:hAnsi="Times New Roman" w:cs="Times New Roman" w:hint="eastAsia"/>
          <w:sz w:val="24"/>
          <w:szCs w:val="24"/>
        </w:rPr>
        <w:t>以多种方式为我们的信念寻找根据</w:t>
      </w:r>
      <w:r w:rsidR="00AD7648" w:rsidRPr="00236685">
        <w:rPr>
          <w:rFonts w:ascii="Times New Roman" w:eastAsia="宋体" w:hAnsi="Times New Roman" w:cs="Times New Roman" w:hint="eastAsia"/>
          <w:sz w:val="24"/>
          <w:szCs w:val="24"/>
        </w:rPr>
        <w:t>，</w:t>
      </w:r>
      <w:r w:rsidR="00322B42">
        <w:rPr>
          <w:rFonts w:ascii="Times New Roman" w:eastAsia="宋体" w:hAnsi="Times New Roman" w:cs="Times New Roman" w:hint="eastAsia"/>
          <w:sz w:val="24"/>
          <w:szCs w:val="24"/>
        </w:rPr>
        <w:t>他们</w:t>
      </w:r>
      <w:r w:rsidR="004B4369" w:rsidRPr="00236685">
        <w:rPr>
          <w:rFonts w:ascii="Times New Roman" w:eastAsia="宋体" w:hAnsi="Times New Roman" w:cs="Times New Roman" w:hint="eastAsia"/>
          <w:sz w:val="24"/>
          <w:szCs w:val="24"/>
        </w:rPr>
        <w:t>认为</w:t>
      </w:r>
      <w:r w:rsidR="00AD7648" w:rsidRPr="00236685">
        <w:rPr>
          <w:rFonts w:ascii="Times New Roman" w:eastAsia="宋体" w:hAnsi="Times New Roman" w:cs="Times New Roman" w:hint="eastAsia"/>
          <w:sz w:val="24"/>
          <w:szCs w:val="24"/>
        </w:rPr>
        <w:t>休</w:t>
      </w:r>
      <w:proofErr w:type="gramStart"/>
      <w:r w:rsidR="00AD7648" w:rsidRPr="00236685">
        <w:rPr>
          <w:rFonts w:ascii="Times New Roman" w:eastAsia="宋体" w:hAnsi="Times New Roman" w:cs="Times New Roman" w:hint="eastAsia"/>
          <w:sz w:val="24"/>
          <w:szCs w:val="24"/>
        </w:rPr>
        <w:t>谟</w:t>
      </w:r>
      <w:proofErr w:type="gramEnd"/>
      <w:r w:rsidR="00AD7648" w:rsidRPr="00236685">
        <w:rPr>
          <w:rFonts w:ascii="Times New Roman" w:eastAsia="宋体" w:hAnsi="Times New Roman" w:cs="Times New Roman" w:hint="eastAsia"/>
          <w:sz w:val="24"/>
          <w:szCs w:val="24"/>
        </w:rPr>
        <w:t>哲学是一种自然主义哲学；</w:t>
      </w:r>
      <w:r w:rsidR="00666904" w:rsidRPr="00236685">
        <w:rPr>
          <w:rFonts w:ascii="Times New Roman" w:eastAsia="宋体" w:hAnsi="Times New Roman" w:cs="Times New Roman"/>
          <w:sz w:val="24"/>
          <w:szCs w:val="24"/>
        </w:rPr>
        <w:t>二元论则认为这两种形式可以共存</w:t>
      </w:r>
      <w:r w:rsidR="00666904" w:rsidRPr="00236685">
        <w:rPr>
          <w:rFonts w:ascii="Times New Roman" w:eastAsia="宋体" w:hAnsi="Times New Roman" w:cs="Times New Roman" w:hint="eastAsia"/>
          <w:sz w:val="24"/>
          <w:szCs w:val="24"/>
        </w:rPr>
        <w:t>。</w:t>
      </w:r>
      <w:r w:rsidR="004B4369" w:rsidRPr="00236685">
        <w:rPr>
          <w:rFonts w:ascii="Times New Roman" w:hAnsi="Times New Roman" w:hint="eastAsia"/>
          <w:sz w:val="24"/>
          <w:szCs w:val="24"/>
        </w:rPr>
        <w:t>我所</w:t>
      </w:r>
      <w:r w:rsidR="000310A9" w:rsidRPr="00236685">
        <w:rPr>
          <w:rFonts w:ascii="Times New Roman" w:hAnsi="Times New Roman" w:hint="eastAsia"/>
          <w:sz w:val="24"/>
          <w:szCs w:val="24"/>
        </w:rPr>
        <w:t>主张</w:t>
      </w:r>
      <w:r w:rsidR="00150779" w:rsidRPr="00236685">
        <w:rPr>
          <w:rFonts w:ascii="Times New Roman" w:hAnsi="Times New Roman" w:hint="eastAsia"/>
          <w:sz w:val="24"/>
          <w:szCs w:val="24"/>
        </w:rPr>
        <w:t>休</w:t>
      </w:r>
      <w:proofErr w:type="gramStart"/>
      <w:r w:rsidR="00150779" w:rsidRPr="00236685">
        <w:rPr>
          <w:rFonts w:ascii="Times New Roman" w:hAnsi="Times New Roman" w:hint="eastAsia"/>
          <w:sz w:val="24"/>
          <w:szCs w:val="24"/>
        </w:rPr>
        <w:t>谟</w:t>
      </w:r>
      <w:proofErr w:type="gramEnd"/>
      <w:r w:rsidR="00150779" w:rsidRPr="00236685">
        <w:rPr>
          <w:rFonts w:ascii="Times New Roman" w:hAnsi="Times New Roman" w:hint="eastAsia"/>
          <w:sz w:val="24"/>
          <w:szCs w:val="24"/>
        </w:rPr>
        <w:t>所构想的自然主义哲学比通常形式的自然主义阐释更有雄心。</w:t>
      </w:r>
      <w:r w:rsidR="00666904" w:rsidRPr="00236685">
        <w:rPr>
          <w:rFonts w:ascii="Times New Roman" w:hAnsi="Times New Roman" w:hint="eastAsia"/>
          <w:sz w:val="24"/>
          <w:szCs w:val="24"/>
        </w:rPr>
        <w:t>休</w:t>
      </w:r>
      <w:proofErr w:type="gramStart"/>
      <w:r w:rsidR="00666904" w:rsidRPr="00236685">
        <w:rPr>
          <w:rFonts w:ascii="Times New Roman" w:hAnsi="Times New Roman" w:hint="eastAsia"/>
          <w:sz w:val="24"/>
          <w:szCs w:val="24"/>
        </w:rPr>
        <w:t>谟</w:t>
      </w:r>
      <w:proofErr w:type="gramEnd"/>
      <w:r w:rsidR="00666904" w:rsidRPr="00236685">
        <w:rPr>
          <w:rFonts w:ascii="Times New Roman" w:hAnsi="Times New Roman" w:hint="eastAsia"/>
          <w:sz w:val="24"/>
          <w:szCs w:val="24"/>
        </w:rPr>
        <w:t>的怀疑主义和自然主义能够</w:t>
      </w:r>
      <w:r w:rsidR="00666904" w:rsidRPr="00236685">
        <w:rPr>
          <w:rFonts w:ascii="Times New Roman" w:hAnsi="Times New Roman"/>
          <w:sz w:val="24"/>
          <w:szCs w:val="24"/>
        </w:rPr>
        <w:t>通过一个视角阐释而达成和谐</w:t>
      </w:r>
      <w:r w:rsidR="00666904" w:rsidRPr="00236685">
        <w:rPr>
          <w:rFonts w:ascii="Times New Roman" w:hAnsi="Times New Roman" w:hint="eastAsia"/>
          <w:sz w:val="24"/>
          <w:szCs w:val="24"/>
        </w:rPr>
        <w:t>。</w:t>
      </w:r>
      <w:r w:rsidR="00666904" w:rsidRPr="00236685">
        <w:rPr>
          <w:rFonts w:ascii="Times New Roman" w:hAnsi="Times New Roman"/>
          <w:sz w:val="24"/>
          <w:szCs w:val="24"/>
        </w:rPr>
        <w:t>这一视角就是人性论</w:t>
      </w:r>
      <w:r w:rsidR="00666904" w:rsidRPr="00236685">
        <w:rPr>
          <w:rFonts w:ascii="Times New Roman" w:hAnsi="Times New Roman" w:hint="eastAsia"/>
          <w:sz w:val="24"/>
          <w:szCs w:val="24"/>
        </w:rPr>
        <w:t>，</w:t>
      </w:r>
      <w:r w:rsidR="00666904" w:rsidRPr="00236685">
        <w:rPr>
          <w:rFonts w:ascii="Times New Roman" w:hAnsi="Times New Roman"/>
          <w:sz w:val="24"/>
          <w:szCs w:val="24"/>
        </w:rPr>
        <w:t>其目的是为所有的科学</w:t>
      </w:r>
      <w:r w:rsidR="00666904" w:rsidRPr="00236685">
        <w:rPr>
          <w:rFonts w:ascii="Times New Roman" w:hAnsi="Times New Roman" w:hint="eastAsia"/>
          <w:sz w:val="24"/>
          <w:szCs w:val="24"/>
        </w:rPr>
        <w:t>、</w:t>
      </w:r>
      <w:r w:rsidR="00400D6A" w:rsidRPr="00236685">
        <w:rPr>
          <w:rFonts w:ascii="Times New Roman" w:hAnsi="Times New Roman"/>
          <w:sz w:val="24"/>
          <w:szCs w:val="24"/>
        </w:rPr>
        <w:t>哲学</w:t>
      </w:r>
      <w:r w:rsidR="00666904" w:rsidRPr="00236685">
        <w:rPr>
          <w:rFonts w:ascii="Times New Roman" w:hAnsi="Times New Roman"/>
          <w:sz w:val="24"/>
          <w:szCs w:val="24"/>
        </w:rPr>
        <w:t>和伦理道德奠定根基</w:t>
      </w:r>
      <w:r w:rsidR="00666904" w:rsidRPr="00236685">
        <w:rPr>
          <w:rFonts w:ascii="Times New Roman" w:hAnsi="Times New Roman" w:hint="eastAsia"/>
          <w:sz w:val="24"/>
          <w:szCs w:val="24"/>
        </w:rPr>
        <w:t>。</w:t>
      </w:r>
    </w:p>
    <w:p w:rsidR="00AF0B5A" w:rsidRPr="00236685" w:rsidRDefault="00AF0B5A" w:rsidP="00236685">
      <w:pPr>
        <w:spacing w:line="400" w:lineRule="exact"/>
        <w:rPr>
          <w:rFonts w:ascii="Times New Roman" w:eastAsia="宋体" w:hAnsi="Times New Roman" w:cs="Times New Roman"/>
          <w:sz w:val="24"/>
          <w:szCs w:val="24"/>
        </w:rPr>
      </w:pPr>
      <w:r w:rsidRPr="00236685">
        <w:rPr>
          <w:rFonts w:ascii="Times New Roman" w:eastAsia="宋体" w:hAnsi="Times New Roman" w:cs="Times New Roman" w:hint="eastAsia"/>
          <w:b/>
          <w:sz w:val="24"/>
          <w:szCs w:val="24"/>
        </w:rPr>
        <w:t>关键词：</w:t>
      </w:r>
      <w:r w:rsidR="00806698" w:rsidRPr="00236685">
        <w:rPr>
          <w:rFonts w:ascii="Times New Roman" w:eastAsia="宋体" w:hAnsi="Times New Roman" w:cs="Times New Roman" w:hint="eastAsia"/>
          <w:sz w:val="24"/>
          <w:szCs w:val="24"/>
        </w:rPr>
        <w:t>休</w:t>
      </w:r>
      <w:proofErr w:type="gramStart"/>
      <w:r w:rsidR="00806698" w:rsidRPr="00236685">
        <w:rPr>
          <w:rFonts w:ascii="Times New Roman" w:eastAsia="宋体" w:hAnsi="Times New Roman" w:cs="Times New Roman" w:hint="eastAsia"/>
          <w:sz w:val="24"/>
          <w:szCs w:val="24"/>
        </w:rPr>
        <w:t>谟</w:t>
      </w:r>
      <w:proofErr w:type="gramEnd"/>
      <w:r w:rsidR="00806698" w:rsidRPr="00236685">
        <w:rPr>
          <w:rFonts w:ascii="Times New Roman" w:eastAsia="宋体" w:hAnsi="Times New Roman" w:cs="Times New Roman" w:hint="eastAsia"/>
          <w:sz w:val="24"/>
          <w:szCs w:val="24"/>
        </w:rPr>
        <w:t>；因果性；信念；怀疑主义；自然主义</w:t>
      </w:r>
    </w:p>
    <w:p w:rsidR="00AF0B5A" w:rsidRPr="00236685" w:rsidRDefault="00AF0B5A" w:rsidP="00236685">
      <w:pPr>
        <w:spacing w:line="400" w:lineRule="exact"/>
        <w:rPr>
          <w:rFonts w:ascii="Times New Roman" w:eastAsia="宋体" w:hAnsi="Times New Roman" w:cs="Times New Roman"/>
          <w:sz w:val="24"/>
          <w:szCs w:val="24"/>
        </w:rPr>
      </w:pPr>
    </w:p>
    <w:p w:rsidR="00AF0B5A" w:rsidRPr="00236685" w:rsidRDefault="00AF0B5A" w:rsidP="00236685">
      <w:pPr>
        <w:spacing w:beforeLines="50" w:before="156" w:line="400" w:lineRule="exact"/>
        <w:rPr>
          <w:rFonts w:ascii="Times New Roman" w:eastAsia="宋体" w:hAnsi="Times New Roman" w:cs="Times New Roman"/>
          <w:sz w:val="24"/>
          <w:szCs w:val="24"/>
        </w:rPr>
      </w:pPr>
      <w:r w:rsidRPr="00236685">
        <w:rPr>
          <w:rFonts w:ascii="Times New Roman" w:eastAsia="宋体" w:hAnsi="Times New Roman" w:cs="Times New Roman" w:hint="eastAsia"/>
          <w:b/>
          <w:sz w:val="28"/>
          <w:szCs w:val="28"/>
        </w:rPr>
        <w:t>Abstract</w:t>
      </w:r>
      <w:r w:rsidR="00806698" w:rsidRPr="00236685">
        <w:rPr>
          <w:rFonts w:ascii="Times New Roman" w:eastAsia="宋体" w:hAnsi="Times New Roman" w:cs="Times New Roman" w:hint="eastAsia"/>
          <w:b/>
          <w:sz w:val="28"/>
          <w:szCs w:val="28"/>
        </w:rPr>
        <w:t>：</w:t>
      </w:r>
      <w:r w:rsidR="00FE7EFD" w:rsidRPr="00236685">
        <w:rPr>
          <w:rFonts w:ascii="Times New Roman" w:eastAsia="宋体" w:hAnsi="Times New Roman" w:cs="Times New Roman" w:hint="eastAsia"/>
          <w:sz w:val="24"/>
          <w:szCs w:val="24"/>
        </w:rPr>
        <w:t>This</w:t>
      </w:r>
      <w:r w:rsidR="00FE7EFD" w:rsidRPr="00236685">
        <w:rPr>
          <w:rFonts w:ascii="Times New Roman" w:eastAsia="宋体" w:hAnsi="Times New Roman" w:cs="Times New Roman"/>
          <w:sz w:val="24"/>
          <w:szCs w:val="24"/>
        </w:rPr>
        <w:t xml:space="preserve"> paper begins with Kant’s answer to Hume, and we shall argue that Kant and its contemporary development </w:t>
      </w:r>
      <w:r w:rsidR="00150779" w:rsidRPr="00236685">
        <w:rPr>
          <w:rFonts w:ascii="Times New Roman" w:eastAsia="宋体" w:hAnsi="Times New Roman" w:cs="Times New Roman"/>
          <w:sz w:val="24"/>
          <w:szCs w:val="24"/>
        </w:rPr>
        <w:t xml:space="preserve">both </w:t>
      </w:r>
      <w:r w:rsidR="00FE7EFD" w:rsidRPr="00236685">
        <w:rPr>
          <w:rFonts w:ascii="Times New Roman" w:eastAsia="宋体" w:hAnsi="Times New Roman" w:cs="Times New Roman"/>
          <w:sz w:val="24"/>
          <w:szCs w:val="24"/>
        </w:rPr>
        <w:t xml:space="preserve">involve a fundamental misconception of Hume's philosophical intent. </w:t>
      </w:r>
      <w:r w:rsidR="000310A9" w:rsidRPr="00236685">
        <w:rPr>
          <w:rFonts w:ascii="Times New Roman" w:eastAsia="宋体" w:hAnsi="Times New Roman" w:cs="Times New Roman"/>
          <w:sz w:val="24"/>
          <w:szCs w:val="24"/>
        </w:rPr>
        <w:t xml:space="preserve">The real discussions concerned Hume’s own intentions is the dispute between naturalism and skepticism. </w:t>
      </w:r>
      <w:r w:rsidR="00AD7648" w:rsidRPr="00236685">
        <w:rPr>
          <w:rFonts w:ascii="Times New Roman" w:eastAsia="宋体" w:hAnsi="Times New Roman" w:cs="Times New Roman"/>
          <w:sz w:val="24"/>
          <w:szCs w:val="24"/>
        </w:rPr>
        <w:t xml:space="preserve">The discussion is based on causal inference and </w:t>
      </w:r>
      <w:r w:rsidR="000310A9" w:rsidRPr="00236685">
        <w:rPr>
          <w:rFonts w:ascii="Times New Roman" w:eastAsia="宋体" w:hAnsi="Times New Roman" w:cs="Times New Roman"/>
          <w:sz w:val="24"/>
          <w:szCs w:val="24"/>
        </w:rPr>
        <w:t>further explores a more general issue.</w:t>
      </w:r>
      <w:r w:rsidR="00AD7648" w:rsidRPr="00236685">
        <w:rPr>
          <w:rFonts w:ascii="Times New Roman" w:eastAsia="宋体" w:hAnsi="Times New Roman" w:cs="Times New Roman"/>
          <w:sz w:val="24"/>
          <w:szCs w:val="24"/>
        </w:rPr>
        <w:t xml:space="preserve"> </w:t>
      </w:r>
      <w:r w:rsidR="000310A9" w:rsidRPr="00236685">
        <w:rPr>
          <w:rFonts w:ascii="Times New Roman" w:eastAsia="宋体" w:hAnsi="Times New Roman" w:cs="Times New Roman"/>
          <w:sz w:val="24"/>
          <w:szCs w:val="24"/>
        </w:rPr>
        <w:t>The focus of the debate is whether the belief in the formation of causal inference has grounds and further questions whether we can have knowledge.</w:t>
      </w:r>
      <w:r w:rsidR="00AD7648" w:rsidRPr="00236685">
        <w:rPr>
          <w:rFonts w:ascii="Times New Roman" w:eastAsia="宋体" w:hAnsi="Times New Roman" w:cs="Times New Roman"/>
          <w:sz w:val="24"/>
          <w:szCs w:val="24"/>
        </w:rPr>
        <w:t xml:space="preserve"> The skeptical interpreters think that Hume has negative views of this and Hume’s philosophy is a radical skepticism; while the naturalist interpreters thinks that we can have knowledge and try to argue that Hume have already found the basis for our beliefs in a number of ways. Hume philosophy is a naturalism philosophy; </w:t>
      </w:r>
      <w:r w:rsidR="00400D6A" w:rsidRPr="00236685">
        <w:rPr>
          <w:rFonts w:ascii="Times New Roman" w:eastAsia="宋体" w:hAnsi="Times New Roman" w:cs="Times New Roman"/>
          <w:sz w:val="24"/>
          <w:szCs w:val="24"/>
        </w:rPr>
        <w:t>and the dualists argue that these two forms can coexist.</w:t>
      </w:r>
      <w:r w:rsidR="00400D6A" w:rsidRPr="00236685">
        <w:rPr>
          <w:rFonts w:ascii="Times New Roman" w:eastAsia="宋体" w:hAnsi="Times New Roman" w:cs="Times New Roman" w:hint="eastAsia"/>
          <w:sz w:val="24"/>
          <w:szCs w:val="24"/>
        </w:rPr>
        <w:t xml:space="preserve"> </w:t>
      </w:r>
      <w:r w:rsidR="00150779" w:rsidRPr="00236685">
        <w:rPr>
          <w:rFonts w:ascii="Times New Roman" w:eastAsia="宋体" w:hAnsi="Times New Roman" w:cs="Times New Roman"/>
          <w:sz w:val="24"/>
          <w:szCs w:val="24"/>
        </w:rPr>
        <w:t>We shall show that the naturalist project as Hume conceives philosophically much more ambitious than the form commonly attributed to him.</w:t>
      </w:r>
      <w:r w:rsidR="00400D6A" w:rsidRPr="00236685">
        <w:rPr>
          <w:rFonts w:ascii="Times New Roman" w:eastAsia="宋体" w:hAnsi="Times New Roman" w:cs="Times New Roman"/>
          <w:sz w:val="24"/>
          <w:szCs w:val="24"/>
        </w:rPr>
        <w:t xml:space="preserve"> Hume’s skepticism and naturalism can be reached through a perspective to achieve harmony, which is the theory of human </w:t>
      </w:r>
      <w:r w:rsidR="00FA45AF" w:rsidRPr="00236685">
        <w:rPr>
          <w:rFonts w:ascii="Times New Roman" w:eastAsia="宋体" w:hAnsi="Times New Roman" w:cs="Times New Roman"/>
          <w:sz w:val="24"/>
          <w:szCs w:val="24"/>
        </w:rPr>
        <w:t>nature,</w:t>
      </w:r>
      <w:r w:rsidR="00400D6A" w:rsidRPr="00236685">
        <w:rPr>
          <w:rFonts w:ascii="Times New Roman" w:eastAsia="宋体" w:hAnsi="Times New Roman" w:cs="Times New Roman"/>
          <w:sz w:val="24"/>
          <w:szCs w:val="24"/>
        </w:rPr>
        <w:t xml:space="preserve"> its purpose is to lay the foundation for all science</w:t>
      </w:r>
      <w:r w:rsidR="00400D6A" w:rsidRPr="00236685">
        <w:rPr>
          <w:rFonts w:ascii="Times New Roman" w:eastAsia="宋体" w:hAnsi="Times New Roman" w:cs="Times New Roman" w:hint="eastAsia"/>
          <w:sz w:val="24"/>
          <w:szCs w:val="24"/>
        </w:rPr>
        <w:t>, philosophy</w:t>
      </w:r>
      <w:r w:rsidR="00400D6A" w:rsidRPr="00236685">
        <w:rPr>
          <w:rFonts w:ascii="Times New Roman" w:eastAsia="宋体" w:hAnsi="Times New Roman" w:cs="Times New Roman"/>
          <w:sz w:val="24"/>
          <w:szCs w:val="24"/>
        </w:rPr>
        <w:t xml:space="preserve"> </w:t>
      </w:r>
      <w:r w:rsidR="00400D6A" w:rsidRPr="00236685">
        <w:rPr>
          <w:rFonts w:ascii="Times New Roman" w:eastAsia="宋体" w:hAnsi="Times New Roman" w:cs="Times New Roman" w:hint="eastAsia"/>
          <w:sz w:val="24"/>
          <w:szCs w:val="24"/>
        </w:rPr>
        <w:t>and morality.</w:t>
      </w:r>
    </w:p>
    <w:p w:rsidR="0086017F" w:rsidRPr="00236685" w:rsidRDefault="00806698" w:rsidP="00236685">
      <w:pPr>
        <w:spacing w:line="400" w:lineRule="exact"/>
        <w:rPr>
          <w:rFonts w:ascii="Times New Roman" w:eastAsia="宋体" w:hAnsi="Times New Roman" w:cs="Times New Roman"/>
          <w:sz w:val="24"/>
          <w:szCs w:val="24"/>
        </w:rPr>
      </w:pPr>
      <w:r w:rsidRPr="00236685">
        <w:rPr>
          <w:rFonts w:ascii="Times New Roman" w:eastAsia="宋体" w:hAnsi="Times New Roman" w:cs="Times New Roman"/>
          <w:b/>
          <w:sz w:val="28"/>
          <w:szCs w:val="28"/>
        </w:rPr>
        <w:t xml:space="preserve">Keywords: </w:t>
      </w:r>
      <w:r w:rsidRPr="00236685">
        <w:rPr>
          <w:rFonts w:ascii="Times New Roman" w:eastAsia="宋体" w:hAnsi="Times New Roman" w:cs="Times New Roman"/>
          <w:sz w:val="24"/>
          <w:szCs w:val="24"/>
        </w:rPr>
        <w:t xml:space="preserve">Hume; </w:t>
      </w:r>
      <w:r w:rsidR="00D6649D" w:rsidRPr="00236685">
        <w:rPr>
          <w:rFonts w:ascii="Times New Roman" w:eastAsia="宋体" w:hAnsi="Times New Roman" w:cs="Times New Roman"/>
          <w:sz w:val="24"/>
          <w:szCs w:val="24"/>
        </w:rPr>
        <w:t>Causality; Belief; N</w:t>
      </w:r>
      <w:r w:rsidRPr="00236685">
        <w:rPr>
          <w:rFonts w:ascii="Times New Roman" w:eastAsia="宋体" w:hAnsi="Times New Roman" w:cs="Times New Roman"/>
          <w:sz w:val="24"/>
          <w:szCs w:val="24"/>
        </w:rPr>
        <w:t>atura</w:t>
      </w:r>
      <w:r w:rsidR="00D6649D" w:rsidRPr="00236685">
        <w:rPr>
          <w:rFonts w:ascii="Times New Roman" w:eastAsia="宋体" w:hAnsi="Times New Roman" w:cs="Times New Roman"/>
          <w:sz w:val="24"/>
          <w:szCs w:val="24"/>
        </w:rPr>
        <w:t>lism</w:t>
      </w:r>
      <w:r w:rsidR="00D6649D" w:rsidRPr="00236685">
        <w:rPr>
          <w:rFonts w:ascii="Times New Roman" w:eastAsia="宋体" w:hAnsi="Times New Roman" w:cs="Times New Roman" w:hint="eastAsia"/>
          <w:sz w:val="24"/>
          <w:szCs w:val="24"/>
        </w:rPr>
        <w:t>; Skepticism</w:t>
      </w:r>
    </w:p>
    <w:p w:rsidR="0086017F" w:rsidRPr="00236685" w:rsidRDefault="0086017F" w:rsidP="00236685">
      <w:pPr>
        <w:spacing w:line="400" w:lineRule="exact"/>
        <w:jc w:val="center"/>
        <w:rPr>
          <w:rFonts w:ascii="Times New Roman" w:hAnsi="Times New Roman"/>
          <w:b/>
          <w:sz w:val="32"/>
          <w:szCs w:val="32"/>
        </w:rPr>
      </w:pPr>
    </w:p>
    <w:p w:rsidR="00CC31E7" w:rsidRDefault="00843FF0" w:rsidP="00843FF0">
      <w:pPr>
        <w:spacing w:line="400" w:lineRule="exact"/>
        <w:jc w:val="center"/>
        <w:rPr>
          <w:rFonts w:ascii="Times New Roman" w:hAnsi="Times New Roman"/>
          <w:b/>
          <w:sz w:val="32"/>
          <w:szCs w:val="32"/>
        </w:rPr>
      </w:pPr>
      <w:r w:rsidRPr="00843FF0">
        <w:rPr>
          <w:rFonts w:ascii="Times New Roman" w:hAnsi="Times New Roman" w:hint="eastAsia"/>
          <w:b/>
          <w:sz w:val="32"/>
          <w:szCs w:val="32"/>
        </w:rPr>
        <w:t>人类能否拥有知识？——</w:t>
      </w:r>
      <w:r w:rsidRPr="00843FF0">
        <w:rPr>
          <w:rFonts w:ascii="Times New Roman" w:hAnsi="Times New Roman"/>
          <w:b/>
          <w:sz w:val="32"/>
          <w:szCs w:val="32"/>
        </w:rPr>
        <w:t>从</w:t>
      </w:r>
      <w:r w:rsidRPr="00843FF0">
        <w:rPr>
          <w:rFonts w:ascii="Times New Roman" w:hAnsi="Times New Roman" w:hint="eastAsia"/>
          <w:b/>
          <w:sz w:val="32"/>
          <w:szCs w:val="32"/>
        </w:rPr>
        <w:t>自然主义与怀疑主义之争出发试论休</w:t>
      </w:r>
      <w:proofErr w:type="gramStart"/>
      <w:r w:rsidRPr="00843FF0">
        <w:rPr>
          <w:rFonts w:ascii="Times New Roman" w:hAnsi="Times New Roman" w:hint="eastAsia"/>
          <w:b/>
          <w:sz w:val="32"/>
          <w:szCs w:val="32"/>
        </w:rPr>
        <w:t>谟</w:t>
      </w:r>
      <w:proofErr w:type="gramEnd"/>
      <w:r w:rsidRPr="00843FF0">
        <w:rPr>
          <w:rFonts w:ascii="Times New Roman" w:hAnsi="Times New Roman" w:hint="eastAsia"/>
          <w:b/>
          <w:sz w:val="32"/>
          <w:szCs w:val="32"/>
        </w:rPr>
        <w:t>为知识奠基</w:t>
      </w:r>
    </w:p>
    <w:p w:rsidR="00843FF0" w:rsidRPr="00843FF0" w:rsidRDefault="00843FF0" w:rsidP="00843FF0">
      <w:pPr>
        <w:spacing w:line="400" w:lineRule="exact"/>
        <w:jc w:val="center"/>
        <w:rPr>
          <w:rFonts w:ascii="Times New Roman" w:hAnsi="Times New Roman"/>
          <w:sz w:val="24"/>
          <w:szCs w:val="24"/>
        </w:rPr>
      </w:pPr>
    </w:p>
    <w:p w:rsidR="00B910AF" w:rsidRPr="00236685" w:rsidRDefault="00B910AF" w:rsidP="00236685">
      <w:pPr>
        <w:spacing w:line="400" w:lineRule="exact"/>
        <w:jc w:val="center"/>
        <w:rPr>
          <w:rFonts w:ascii="Times New Roman" w:eastAsia="黑体" w:hAnsi="Times New Roman"/>
          <w:b/>
          <w:sz w:val="24"/>
          <w:szCs w:val="24"/>
        </w:rPr>
      </w:pPr>
      <w:bookmarkStart w:id="1" w:name="_Toc415518653"/>
      <w:r w:rsidRPr="00236685">
        <w:rPr>
          <w:rFonts w:ascii="Times New Roman" w:eastAsia="黑体" w:hAnsi="Times New Roman" w:cs="Times New Roman" w:hint="eastAsia"/>
          <w:b/>
          <w:sz w:val="30"/>
          <w:szCs w:val="30"/>
        </w:rPr>
        <w:t>引言</w:t>
      </w:r>
      <w:bookmarkEnd w:id="1"/>
    </w:p>
    <w:p w:rsidR="00D36653" w:rsidRDefault="00D36653" w:rsidP="00236685">
      <w:pPr>
        <w:spacing w:line="400" w:lineRule="exact"/>
        <w:ind w:firstLineChars="200" w:firstLine="480"/>
        <w:rPr>
          <w:rFonts w:ascii="Times New Roman" w:hAnsi="Times New Roman"/>
          <w:sz w:val="24"/>
          <w:szCs w:val="24"/>
        </w:rPr>
      </w:pPr>
    </w:p>
    <w:p w:rsidR="002B3250" w:rsidRPr="00236685" w:rsidRDefault="002B3250"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纵观哲学史</w:t>
      </w:r>
      <w:r w:rsidRPr="00236685">
        <w:rPr>
          <w:rFonts w:ascii="Times New Roman" w:hAnsi="Times New Roman" w:hint="eastAsia"/>
          <w:sz w:val="24"/>
          <w:szCs w:val="24"/>
        </w:rPr>
        <w:t>，</w:t>
      </w:r>
      <w:r w:rsidR="00575E8C" w:rsidRPr="00236685">
        <w:rPr>
          <w:rFonts w:ascii="Times New Roman" w:hAnsi="Times New Roman"/>
          <w:sz w:val="24"/>
          <w:szCs w:val="24"/>
        </w:rPr>
        <w:t>很少有学说能像休</w:t>
      </w:r>
      <w:proofErr w:type="gramStart"/>
      <w:r w:rsidR="00575E8C" w:rsidRPr="00236685">
        <w:rPr>
          <w:rFonts w:ascii="Times New Roman" w:hAnsi="Times New Roman"/>
          <w:sz w:val="24"/>
          <w:szCs w:val="24"/>
        </w:rPr>
        <w:t>谟</w:t>
      </w:r>
      <w:proofErr w:type="gramEnd"/>
      <w:r w:rsidR="00575E8C" w:rsidRPr="00236685">
        <w:rPr>
          <w:rFonts w:ascii="Times New Roman" w:hAnsi="Times New Roman"/>
          <w:sz w:val="24"/>
          <w:szCs w:val="24"/>
        </w:rPr>
        <w:t>的怀疑主义</w:t>
      </w:r>
      <w:r w:rsidRPr="00236685">
        <w:rPr>
          <w:rFonts w:ascii="Times New Roman" w:hAnsi="Times New Roman"/>
          <w:sz w:val="24"/>
          <w:szCs w:val="24"/>
        </w:rPr>
        <w:t>那样为人们所广泛的知晓</w:t>
      </w:r>
      <w:r w:rsidRPr="00236685">
        <w:rPr>
          <w:rFonts w:ascii="Times New Roman" w:hAnsi="Times New Roman" w:hint="eastAsia"/>
          <w:sz w:val="24"/>
          <w:szCs w:val="24"/>
        </w:rPr>
        <w:t>和</w:t>
      </w:r>
      <w:r w:rsidRPr="00236685">
        <w:rPr>
          <w:rFonts w:ascii="Times New Roman" w:hAnsi="Times New Roman"/>
          <w:sz w:val="24"/>
          <w:szCs w:val="24"/>
        </w:rPr>
        <w:t>熟悉</w:t>
      </w:r>
      <w:r w:rsidRPr="00236685">
        <w:rPr>
          <w:rFonts w:ascii="Times New Roman" w:hAnsi="Times New Roman" w:hint="eastAsia"/>
          <w:sz w:val="24"/>
          <w:szCs w:val="24"/>
        </w:rPr>
        <w:t>。但事实上，就休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对于我们因果信念的质疑，及其引申出来的</w:t>
      </w:r>
      <w:r w:rsidR="004B4369" w:rsidRPr="00236685">
        <w:rPr>
          <w:rFonts w:ascii="Times New Roman" w:hAnsi="Times New Roman" w:hint="eastAsia"/>
          <w:sz w:val="24"/>
          <w:szCs w:val="24"/>
        </w:rPr>
        <w:t>休</w:t>
      </w:r>
      <w:proofErr w:type="gramStart"/>
      <w:r w:rsidR="004B4369" w:rsidRPr="00236685">
        <w:rPr>
          <w:rFonts w:ascii="Times New Roman" w:hAnsi="Times New Roman" w:hint="eastAsia"/>
          <w:sz w:val="24"/>
          <w:szCs w:val="24"/>
        </w:rPr>
        <w:t>谟</w:t>
      </w:r>
      <w:proofErr w:type="gramEnd"/>
      <w:r w:rsidR="004B4369" w:rsidRPr="00236685">
        <w:rPr>
          <w:rFonts w:ascii="Times New Roman" w:hAnsi="Times New Roman" w:hint="eastAsia"/>
          <w:sz w:val="24"/>
          <w:szCs w:val="24"/>
        </w:rPr>
        <w:t>式</w:t>
      </w:r>
      <w:r w:rsidRPr="00236685">
        <w:rPr>
          <w:rFonts w:ascii="Times New Roman" w:hAnsi="Times New Roman" w:hint="eastAsia"/>
          <w:sz w:val="24"/>
          <w:szCs w:val="24"/>
        </w:rPr>
        <w:t>怀疑主义</w:t>
      </w:r>
      <w:r w:rsidR="004B4369" w:rsidRPr="00236685">
        <w:rPr>
          <w:rFonts w:ascii="Times New Roman" w:hAnsi="Times New Roman" w:hint="eastAsia"/>
          <w:sz w:val="24"/>
          <w:szCs w:val="24"/>
        </w:rPr>
        <w:t>哲学</w:t>
      </w:r>
      <w:r w:rsidRPr="00236685">
        <w:rPr>
          <w:rFonts w:ascii="Times New Roman" w:hAnsi="Times New Roman" w:hint="eastAsia"/>
          <w:sz w:val="24"/>
          <w:szCs w:val="24"/>
        </w:rPr>
        <w:t>，学术界至今依然</w:t>
      </w:r>
      <w:r w:rsidR="00F80124" w:rsidRPr="00236685">
        <w:rPr>
          <w:rFonts w:ascii="Times New Roman" w:hAnsi="Times New Roman" w:hint="eastAsia"/>
          <w:sz w:val="24"/>
          <w:szCs w:val="24"/>
        </w:rPr>
        <w:t>争论不休，没有达成共识。本文从康德对休</w:t>
      </w:r>
      <w:proofErr w:type="gramStart"/>
      <w:r w:rsidR="00F80124" w:rsidRPr="00236685">
        <w:rPr>
          <w:rFonts w:ascii="Times New Roman" w:hAnsi="Times New Roman" w:hint="eastAsia"/>
          <w:sz w:val="24"/>
          <w:szCs w:val="24"/>
        </w:rPr>
        <w:t>谟</w:t>
      </w:r>
      <w:proofErr w:type="gramEnd"/>
      <w:r w:rsidR="00F80124" w:rsidRPr="00236685">
        <w:rPr>
          <w:rFonts w:ascii="Times New Roman" w:hAnsi="Times New Roman" w:hint="eastAsia"/>
          <w:sz w:val="24"/>
          <w:szCs w:val="24"/>
        </w:rPr>
        <w:t>的回应开始，展现当代学者沿着康德的道路做出的发展。</w:t>
      </w:r>
      <w:r w:rsidR="004E1E16">
        <w:rPr>
          <w:rFonts w:ascii="Times New Roman" w:hAnsi="Times New Roman" w:hint="eastAsia"/>
          <w:sz w:val="24"/>
          <w:szCs w:val="24"/>
        </w:rPr>
        <w:t>但我们进行这种讨论的目的是要</w:t>
      </w:r>
      <w:r w:rsidR="00F80124" w:rsidRPr="00236685">
        <w:rPr>
          <w:rFonts w:ascii="Times New Roman" w:hAnsi="Times New Roman" w:hint="eastAsia"/>
          <w:sz w:val="24"/>
          <w:szCs w:val="24"/>
        </w:rPr>
        <w:t>表明他们实际上偏离了休</w:t>
      </w:r>
      <w:proofErr w:type="gramStart"/>
      <w:r w:rsidR="00F80124" w:rsidRPr="00236685">
        <w:rPr>
          <w:rFonts w:ascii="Times New Roman" w:hAnsi="Times New Roman" w:hint="eastAsia"/>
          <w:sz w:val="24"/>
          <w:szCs w:val="24"/>
        </w:rPr>
        <w:t>谟</w:t>
      </w:r>
      <w:proofErr w:type="gramEnd"/>
      <w:r w:rsidR="00F80124" w:rsidRPr="00236685">
        <w:rPr>
          <w:rFonts w:ascii="Times New Roman" w:hAnsi="Times New Roman" w:hint="eastAsia"/>
          <w:sz w:val="24"/>
          <w:szCs w:val="24"/>
        </w:rPr>
        <w:t>本人所想要讨论的问题，真正关注休</w:t>
      </w:r>
      <w:proofErr w:type="gramStart"/>
      <w:r w:rsidR="00F80124" w:rsidRPr="00236685">
        <w:rPr>
          <w:rFonts w:ascii="Times New Roman" w:hAnsi="Times New Roman" w:hint="eastAsia"/>
          <w:sz w:val="24"/>
          <w:szCs w:val="24"/>
        </w:rPr>
        <w:t>谟</w:t>
      </w:r>
      <w:proofErr w:type="gramEnd"/>
      <w:r w:rsidR="00F80124" w:rsidRPr="00236685">
        <w:rPr>
          <w:rFonts w:ascii="Times New Roman" w:hAnsi="Times New Roman" w:hint="eastAsia"/>
          <w:sz w:val="24"/>
          <w:szCs w:val="24"/>
        </w:rPr>
        <w:t>哲学本身目的的讨论是怀疑主义与自然主义之争。传统的主流观点认为休</w:t>
      </w:r>
      <w:proofErr w:type="gramStart"/>
      <w:r w:rsidR="00F80124" w:rsidRPr="00236685">
        <w:rPr>
          <w:rFonts w:ascii="Times New Roman" w:hAnsi="Times New Roman" w:hint="eastAsia"/>
          <w:sz w:val="24"/>
          <w:szCs w:val="24"/>
        </w:rPr>
        <w:t>谟</w:t>
      </w:r>
      <w:proofErr w:type="gramEnd"/>
      <w:r w:rsidR="00F80124" w:rsidRPr="00236685">
        <w:rPr>
          <w:rFonts w:ascii="Times New Roman" w:hAnsi="Times New Roman" w:hint="eastAsia"/>
          <w:sz w:val="24"/>
          <w:szCs w:val="24"/>
        </w:rPr>
        <w:t>是一个皮浪式的彻底的怀疑主义者，他对我们包括因果性在内的信念发出挑战，从而在根本上质疑我们能够拥有知识的可能性。他们认为休</w:t>
      </w:r>
      <w:proofErr w:type="gramStart"/>
      <w:r w:rsidR="00F80124" w:rsidRPr="00236685">
        <w:rPr>
          <w:rFonts w:ascii="Times New Roman" w:hAnsi="Times New Roman" w:hint="eastAsia"/>
          <w:sz w:val="24"/>
          <w:szCs w:val="24"/>
        </w:rPr>
        <w:t>谟</w:t>
      </w:r>
      <w:proofErr w:type="gramEnd"/>
      <w:r w:rsidR="00F80124" w:rsidRPr="00236685">
        <w:rPr>
          <w:rFonts w:ascii="Times New Roman" w:hAnsi="Times New Roman" w:hint="eastAsia"/>
          <w:sz w:val="24"/>
          <w:szCs w:val="24"/>
        </w:rPr>
        <w:t>的哲学是否定的、消极的，甚至是破坏性的。</w:t>
      </w:r>
      <w:r w:rsidR="00CE22E3" w:rsidRPr="00236685">
        <w:rPr>
          <w:rFonts w:ascii="Times New Roman" w:hAnsi="Times New Roman" w:hint="eastAsia"/>
          <w:sz w:val="24"/>
          <w:szCs w:val="24"/>
        </w:rPr>
        <w:t>这一论调直到一个世纪前，</w:t>
      </w:r>
      <w:r w:rsidR="00CE22E3" w:rsidRPr="00236685">
        <w:rPr>
          <w:rFonts w:ascii="Times New Roman" w:hAnsi="Times New Roman" w:hint="eastAsia"/>
          <w:sz w:val="24"/>
          <w:szCs w:val="24"/>
        </w:rPr>
        <w:t>K</w:t>
      </w:r>
      <w:r w:rsidR="00CE22E3" w:rsidRPr="00236685">
        <w:rPr>
          <w:rFonts w:ascii="Times New Roman" w:hAnsi="Times New Roman" w:hint="eastAsia"/>
          <w:sz w:val="24"/>
          <w:szCs w:val="24"/>
        </w:rPr>
        <w:t>·史密斯的具有开创意义的《</w:t>
      </w:r>
      <w:r w:rsidR="002A3E11" w:rsidRPr="00236685">
        <w:rPr>
          <w:rFonts w:ascii="Times New Roman" w:hAnsi="Times New Roman" w:hint="eastAsia"/>
          <w:sz w:val="24"/>
          <w:szCs w:val="24"/>
        </w:rPr>
        <w:t>休谟的自然</w:t>
      </w:r>
      <w:r w:rsidR="004E1E16">
        <w:rPr>
          <w:rFonts w:ascii="Times New Roman" w:hAnsi="Times New Roman" w:hint="eastAsia"/>
          <w:sz w:val="24"/>
          <w:szCs w:val="24"/>
        </w:rPr>
        <w:t>主义》发表，才得到改变。越来越多的哲学家把休</w:t>
      </w:r>
      <w:proofErr w:type="gramStart"/>
      <w:r w:rsidR="004E1E16">
        <w:rPr>
          <w:rFonts w:ascii="Times New Roman" w:hAnsi="Times New Roman" w:hint="eastAsia"/>
          <w:sz w:val="24"/>
          <w:szCs w:val="24"/>
        </w:rPr>
        <w:t>谟</w:t>
      </w:r>
      <w:proofErr w:type="gramEnd"/>
      <w:r w:rsidR="004E1E16">
        <w:rPr>
          <w:rFonts w:ascii="Times New Roman" w:hAnsi="Times New Roman" w:hint="eastAsia"/>
          <w:sz w:val="24"/>
          <w:szCs w:val="24"/>
        </w:rPr>
        <w:t>视为自然主义者，即</w:t>
      </w:r>
      <w:r w:rsidR="004941BA">
        <w:rPr>
          <w:rFonts w:ascii="Times New Roman" w:hAnsi="Times New Roman" w:hint="eastAsia"/>
          <w:sz w:val="24"/>
          <w:szCs w:val="24"/>
        </w:rPr>
        <w:t>主张用自然原理来解释哲学现象的哲学家。</w:t>
      </w:r>
      <w:r w:rsidR="00CE22E3" w:rsidRPr="00236685">
        <w:rPr>
          <w:rFonts w:ascii="Times New Roman" w:hAnsi="Times New Roman" w:hint="eastAsia"/>
          <w:sz w:val="24"/>
          <w:szCs w:val="24"/>
        </w:rPr>
        <w:t>然而很多学者依然认为，</w:t>
      </w:r>
      <w:r w:rsidR="002A3E11" w:rsidRPr="00236685">
        <w:rPr>
          <w:rFonts w:ascii="Times New Roman" w:hAnsi="Times New Roman" w:hint="eastAsia"/>
          <w:sz w:val="24"/>
          <w:szCs w:val="24"/>
        </w:rPr>
        <w:t>休</w:t>
      </w:r>
      <w:proofErr w:type="gramStart"/>
      <w:r w:rsidR="002A3E11" w:rsidRPr="00236685">
        <w:rPr>
          <w:rFonts w:ascii="Times New Roman" w:hAnsi="Times New Roman" w:hint="eastAsia"/>
          <w:sz w:val="24"/>
          <w:szCs w:val="24"/>
        </w:rPr>
        <w:t>谟</w:t>
      </w:r>
      <w:proofErr w:type="gramEnd"/>
      <w:r w:rsidR="002A3E11" w:rsidRPr="00236685">
        <w:rPr>
          <w:rFonts w:ascii="Times New Roman" w:hAnsi="Times New Roman" w:hint="eastAsia"/>
          <w:sz w:val="24"/>
          <w:szCs w:val="24"/>
        </w:rPr>
        <w:t>是一位认为几乎我们所有的信念都没有的得到理性证实的怀疑论者。这两种阐释之间的矛盾十分突出：当休</w:t>
      </w:r>
      <w:proofErr w:type="gramStart"/>
      <w:r w:rsidR="002A3E11" w:rsidRPr="00236685">
        <w:rPr>
          <w:rFonts w:ascii="Times New Roman" w:hAnsi="Times New Roman" w:hint="eastAsia"/>
          <w:sz w:val="24"/>
          <w:szCs w:val="24"/>
        </w:rPr>
        <w:t>谟</w:t>
      </w:r>
      <w:proofErr w:type="gramEnd"/>
      <w:r w:rsidR="002A3E11" w:rsidRPr="00236685">
        <w:rPr>
          <w:rFonts w:ascii="Times New Roman" w:hAnsi="Times New Roman" w:hint="eastAsia"/>
          <w:sz w:val="24"/>
          <w:szCs w:val="24"/>
        </w:rPr>
        <w:t>认为我们所有的信念</w:t>
      </w:r>
      <w:r w:rsidR="004E1E16" w:rsidRPr="004E1E16">
        <w:rPr>
          <w:rFonts w:ascii="Times New Roman" w:hAnsi="Times New Roman" w:hint="eastAsia"/>
          <w:sz w:val="24"/>
          <w:szCs w:val="24"/>
        </w:rPr>
        <w:t>——包括那些构成自然主义的信念</w:t>
      </w:r>
      <w:r w:rsidR="004E1E16">
        <w:rPr>
          <w:rFonts w:ascii="Times New Roman" w:hAnsi="Times New Roman" w:hint="eastAsia"/>
          <w:sz w:val="24"/>
          <w:szCs w:val="24"/>
        </w:rPr>
        <w:t>——</w:t>
      </w:r>
      <w:r w:rsidR="002A3E11" w:rsidRPr="00236685">
        <w:rPr>
          <w:rFonts w:ascii="Times New Roman" w:hAnsi="Times New Roman" w:hint="eastAsia"/>
          <w:sz w:val="24"/>
          <w:szCs w:val="24"/>
        </w:rPr>
        <w:t>都是没有依据的时</w:t>
      </w:r>
      <w:r w:rsidR="004E1E16">
        <w:rPr>
          <w:rFonts w:ascii="Times New Roman" w:hAnsi="Times New Roman" w:hint="eastAsia"/>
          <w:sz w:val="24"/>
          <w:szCs w:val="24"/>
        </w:rPr>
        <w:t>候</w:t>
      </w:r>
      <w:r w:rsidR="002A3E11" w:rsidRPr="00236685">
        <w:rPr>
          <w:rFonts w:ascii="Times New Roman" w:hAnsi="Times New Roman" w:hint="eastAsia"/>
          <w:sz w:val="24"/>
          <w:szCs w:val="24"/>
        </w:rPr>
        <w:t>，他怎么可能是一位自然主义者？</w:t>
      </w:r>
    </w:p>
    <w:p w:rsidR="00B910AF" w:rsidRPr="00236685" w:rsidRDefault="00C1698A" w:rsidP="00236685">
      <w:pPr>
        <w:spacing w:line="400" w:lineRule="exact"/>
        <w:ind w:firstLineChars="200" w:firstLine="480"/>
        <w:rPr>
          <w:rFonts w:ascii="Times New Roman" w:hAnsi="Times New Roman"/>
          <w:sz w:val="24"/>
          <w:szCs w:val="24"/>
        </w:rPr>
      </w:pPr>
      <w:r>
        <w:rPr>
          <w:rFonts w:ascii="Times New Roman" w:hAnsi="Times New Roman" w:hint="eastAsia"/>
          <w:sz w:val="24"/>
          <w:szCs w:val="24"/>
        </w:rPr>
        <w:t>休</w:t>
      </w:r>
      <w:proofErr w:type="gramStart"/>
      <w:r>
        <w:rPr>
          <w:rFonts w:ascii="Times New Roman" w:hAnsi="Times New Roman" w:hint="eastAsia"/>
          <w:sz w:val="24"/>
          <w:szCs w:val="24"/>
        </w:rPr>
        <w:t>谟</w:t>
      </w:r>
      <w:proofErr w:type="gramEnd"/>
      <w:r>
        <w:rPr>
          <w:rFonts w:ascii="Times New Roman" w:hAnsi="Times New Roman" w:hint="eastAsia"/>
          <w:sz w:val="24"/>
          <w:szCs w:val="24"/>
        </w:rPr>
        <w:t>是否是一位自然主义者和我们的知识</w:t>
      </w:r>
      <w:r w:rsidR="00975718" w:rsidRPr="00236685">
        <w:rPr>
          <w:rFonts w:ascii="Times New Roman" w:hAnsi="Times New Roman" w:hint="eastAsia"/>
          <w:sz w:val="24"/>
          <w:szCs w:val="24"/>
        </w:rPr>
        <w:t>是否拥有</w:t>
      </w:r>
      <w:r w:rsidR="002A3E11" w:rsidRPr="00236685">
        <w:rPr>
          <w:rFonts w:ascii="Times New Roman" w:hAnsi="Times New Roman" w:hint="eastAsia"/>
          <w:sz w:val="24"/>
          <w:szCs w:val="24"/>
        </w:rPr>
        <w:t>根基是休</w:t>
      </w:r>
      <w:proofErr w:type="gramStart"/>
      <w:r w:rsidR="002A3E11" w:rsidRPr="00236685">
        <w:rPr>
          <w:rFonts w:ascii="Times New Roman" w:hAnsi="Times New Roman" w:hint="eastAsia"/>
          <w:sz w:val="24"/>
          <w:szCs w:val="24"/>
        </w:rPr>
        <w:t>谟</w:t>
      </w:r>
      <w:proofErr w:type="gramEnd"/>
      <w:r w:rsidR="002A3E11" w:rsidRPr="00236685">
        <w:rPr>
          <w:rFonts w:ascii="Times New Roman" w:hAnsi="Times New Roman" w:hint="eastAsia"/>
          <w:sz w:val="24"/>
          <w:szCs w:val="24"/>
        </w:rPr>
        <w:t>哲学中最根本的、也是延续至今的问题。为了解决这些问题，我们有必要先要考察一下当代休</w:t>
      </w:r>
      <w:proofErr w:type="gramStart"/>
      <w:r w:rsidR="002A3E11" w:rsidRPr="00236685">
        <w:rPr>
          <w:rFonts w:ascii="Times New Roman" w:hAnsi="Times New Roman" w:hint="eastAsia"/>
          <w:sz w:val="24"/>
          <w:szCs w:val="24"/>
        </w:rPr>
        <w:t>谟</w:t>
      </w:r>
      <w:proofErr w:type="gramEnd"/>
      <w:r w:rsidR="002A3E11" w:rsidRPr="00236685">
        <w:rPr>
          <w:rFonts w:ascii="Times New Roman" w:hAnsi="Times New Roman" w:hint="eastAsia"/>
          <w:sz w:val="24"/>
          <w:szCs w:val="24"/>
        </w:rPr>
        <w:t>哲学</w:t>
      </w:r>
      <w:r w:rsidR="004B4369" w:rsidRPr="00236685">
        <w:rPr>
          <w:rFonts w:ascii="Times New Roman" w:hAnsi="Times New Roman" w:hint="eastAsia"/>
          <w:sz w:val="24"/>
          <w:szCs w:val="24"/>
        </w:rPr>
        <w:t>研究</w:t>
      </w:r>
      <w:r w:rsidR="002A3E11" w:rsidRPr="00236685">
        <w:rPr>
          <w:rFonts w:ascii="Times New Roman" w:hAnsi="Times New Roman" w:hint="eastAsia"/>
          <w:sz w:val="24"/>
          <w:szCs w:val="24"/>
        </w:rPr>
        <w:t>中的自然主义和怀疑主义的最新阐释，以及</w:t>
      </w:r>
      <w:r w:rsidR="004B4369" w:rsidRPr="00236685">
        <w:rPr>
          <w:rFonts w:ascii="Times New Roman" w:hAnsi="Times New Roman" w:hint="eastAsia"/>
          <w:sz w:val="24"/>
          <w:szCs w:val="24"/>
        </w:rPr>
        <w:t>认为两者可以共存的二元论路径</w:t>
      </w:r>
      <w:r w:rsidR="004E1E16">
        <w:rPr>
          <w:rFonts w:ascii="Times New Roman" w:hAnsi="Times New Roman" w:hint="eastAsia"/>
          <w:sz w:val="24"/>
          <w:szCs w:val="24"/>
        </w:rPr>
        <w:t>。在此基础上，本文试图给出一种特殊的</w:t>
      </w:r>
      <w:r w:rsidR="00975718" w:rsidRPr="00236685">
        <w:rPr>
          <w:rFonts w:ascii="Times New Roman" w:hAnsi="Times New Roman" w:hint="eastAsia"/>
          <w:sz w:val="24"/>
          <w:szCs w:val="24"/>
        </w:rPr>
        <w:t>自然主义解</w:t>
      </w:r>
      <w:r w:rsidR="004B4369" w:rsidRPr="00236685">
        <w:rPr>
          <w:rFonts w:ascii="Times New Roman" w:hAnsi="Times New Roman" w:hint="eastAsia"/>
          <w:sz w:val="24"/>
          <w:szCs w:val="24"/>
        </w:rPr>
        <w:t>答，表明休</w:t>
      </w:r>
      <w:proofErr w:type="gramStart"/>
      <w:r w:rsidR="004B4369" w:rsidRPr="00236685">
        <w:rPr>
          <w:rFonts w:ascii="Times New Roman" w:hAnsi="Times New Roman" w:hint="eastAsia"/>
          <w:sz w:val="24"/>
          <w:szCs w:val="24"/>
        </w:rPr>
        <w:t>谟</w:t>
      </w:r>
      <w:proofErr w:type="gramEnd"/>
      <w:r w:rsidR="004B4369" w:rsidRPr="00236685">
        <w:rPr>
          <w:rFonts w:ascii="Times New Roman" w:hAnsi="Times New Roman" w:hint="eastAsia"/>
          <w:sz w:val="24"/>
          <w:szCs w:val="24"/>
        </w:rPr>
        <w:t>不仅是一位自然主义者，而且休</w:t>
      </w:r>
      <w:proofErr w:type="gramStart"/>
      <w:r w:rsidR="004B4369" w:rsidRPr="00236685">
        <w:rPr>
          <w:rFonts w:ascii="Times New Roman" w:hAnsi="Times New Roman" w:hint="eastAsia"/>
          <w:sz w:val="24"/>
          <w:szCs w:val="24"/>
        </w:rPr>
        <w:t>谟</w:t>
      </w:r>
      <w:proofErr w:type="gramEnd"/>
      <w:r w:rsidR="004B4369" w:rsidRPr="00236685">
        <w:rPr>
          <w:rFonts w:ascii="Times New Roman" w:hAnsi="Times New Roman" w:hint="eastAsia"/>
          <w:sz w:val="24"/>
          <w:szCs w:val="24"/>
        </w:rPr>
        <w:t>的自然主义哲学比通常所谓的</w:t>
      </w:r>
      <w:r w:rsidR="00975718" w:rsidRPr="00236685">
        <w:rPr>
          <w:rFonts w:ascii="Times New Roman" w:hAnsi="Times New Roman" w:hint="eastAsia"/>
          <w:sz w:val="24"/>
          <w:szCs w:val="24"/>
        </w:rPr>
        <w:t>自然主义阐释者所理解的要更具雄心。怀疑主义只是休</w:t>
      </w:r>
      <w:proofErr w:type="gramStart"/>
      <w:r w:rsidR="00975718" w:rsidRPr="00236685">
        <w:rPr>
          <w:rFonts w:ascii="Times New Roman" w:hAnsi="Times New Roman" w:hint="eastAsia"/>
          <w:sz w:val="24"/>
          <w:szCs w:val="24"/>
        </w:rPr>
        <w:t>谟</w:t>
      </w:r>
      <w:proofErr w:type="gramEnd"/>
      <w:r w:rsidR="00975718" w:rsidRPr="00236685">
        <w:rPr>
          <w:rFonts w:ascii="Times New Roman" w:hAnsi="Times New Roman" w:hint="eastAsia"/>
          <w:sz w:val="24"/>
          <w:szCs w:val="24"/>
        </w:rPr>
        <w:t>在构造其自然</w:t>
      </w:r>
      <w:r w:rsidR="004941BA">
        <w:rPr>
          <w:rFonts w:ascii="Times New Roman" w:hAnsi="Times New Roman" w:hint="eastAsia"/>
          <w:sz w:val="24"/>
          <w:szCs w:val="24"/>
        </w:rPr>
        <w:t>主义</w:t>
      </w:r>
      <w:r w:rsidR="00975718" w:rsidRPr="00236685">
        <w:rPr>
          <w:rFonts w:ascii="Times New Roman" w:hAnsi="Times New Roman" w:hint="eastAsia"/>
          <w:sz w:val="24"/>
          <w:szCs w:val="24"/>
        </w:rPr>
        <w:t>哲学时所遇到的障碍，休</w:t>
      </w:r>
      <w:proofErr w:type="gramStart"/>
      <w:r w:rsidR="00975718" w:rsidRPr="00236685">
        <w:rPr>
          <w:rFonts w:ascii="Times New Roman" w:hAnsi="Times New Roman" w:hint="eastAsia"/>
          <w:sz w:val="24"/>
          <w:szCs w:val="24"/>
        </w:rPr>
        <w:t>谟</w:t>
      </w:r>
      <w:proofErr w:type="gramEnd"/>
      <w:r w:rsidR="00975718" w:rsidRPr="00236685">
        <w:rPr>
          <w:rFonts w:ascii="Times New Roman" w:hAnsi="Times New Roman" w:hint="eastAsia"/>
          <w:sz w:val="24"/>
          <w:szCs w:val="24"/>
        </w:rPr>
        <w:t>成功的将其克服并进一步巩固了他的自然主义哲学。休</w:t>
      </w:r>
      <w:proofErr w:type="gramStart"/>
      <w:r w:rsidR="00975718" w:rsidRPr="00236685">
        <w:rPr>
          <w:rFonts w:ascii="Times New Roman" w:hAnsi="Times New Roman" w:hint="eastAsia"/>
          <w:sz w:val="24"/>
          <w:szCs w:val="24"/>
        </w:rPr>
        <w:t>谟</w:t>
      </w:r>
      <w:proofErr w:type="gramEnd"/>
      <w:r w:rsidR="00975718" w:rsidRPr="00236685">
        <w:rPr>
          <w:rFonts w:ascii="Times New Roman" w:hAnsi="Times New Roman" w:hint="eastAsia"/>
          <w:sz w:val="24"/>
          <w:szCs w:val="24"/>
        </w:rPr>
        <w:t>的哲学是肯定的、积极的、正面的。</w:t>
      </w:r>
    </w:p>
    <w:p w:rsidR="00975718" w:rsidRDefault="00975718" w:rsidP="00236685">
      <w:pPr>
        <w:spacing w:line="400" w:lineRule="exact"/>
        <w:rPr>
          <w:rFonts w:ascii="Times New Roman" w:hAnsi="Times New Roman"/>
          <w:sz w:val="24"/>
          <w:szCs w:val="24"/>
        </w:rPr>
      </w:pPr>
    </w:p>
    <w:p w:rsidR="00E67D83" w:rsidRDefault="00E67D83" w:rsidP="00236685">
      <w:pPr>
        <w:spacing w:line="400" w:lineRule="exact"/>
        <w:rPr>
          <w:rFonts w:ascii="Times New Roman" w:hAnsi="Times New Roman"/>
          <w:sz w:val="24"/>
          <w:szCs w:val="24"/>
        </w:rPr>
      </w:pPr>
    </w:p>
    <w:p w:rsidR="00E67D83" w:rsidRPr="00236685" w:rsidRDefault="00E67D83" w:rsidP="00236685">
      <w:pPr>
        <w:spacing w:line="400" w:lineRule="exact"/>
        <w:rPr>
          <w:rFonts w:ascii="Times New Roman" w:hAnsi="Times New Roman"/>
          <w:sz w:val="24"/>
          <w:szCs w:val="24"/>
        </w:rPr>
      </w:pPr>
    </w:p>
    <w:p w:rsidR="00B910AF" w:rsidRPr="00236685" w:rsidRDefault="00585EB2" w:rsidP="00236685">
      <w:pPr>
        <w:spacing w:line="400" w:lineRule="exact"/>
        <w:jc w:val="center"/>
        <w:rPr>
          <w:rFonts w:ascii="Times New Roman" w:eastAsia="黑体" w:hAnsi="Times New Roman"/>
          <w:b/>
          <w:sz w:val="30"/>
          <w:szCs w:val="30"/>
        </w:rPr>
      </w:pPr>
      <w:r w:rsidRPr="00236685">
        <w:rPr>
          <w:rFonts w:ascii="Times New Roman" w:eastAsia="黑体" w:hAnsi="Times New Roman" w:hint="eastAsia"/>
          <w:b/>
          <w:sz w:val="30"/>
          <w:szCs w:val="30"/>
        </w:rPr>
        <w:lastRenderedPageBreak/>
        <w:t>一、</w:t>
      </w:r>
      <w:r w:rsidR="00FA45AF" w:rsidRPr="00236685">
        <w:rPr>
          <w:rFonts w:ascii="Times New Roman" w:eastAsia="黑体" w:hAnsi="Times New Roman" w:hint="eastAsia"/>
          <w:b/>
          <w:sz w:val="30"/>
          <w:szCs w:val="30"/>
        </w:rPr>
        <w:t>康德的路径</w:t>
      </w:r>
      <w:r w:rsidR="008F4F2A" w:rsidRPr="00236685">
        <w:rPr>
          <w:rFonts w:ascii="Times New Roman" w:eastAsia="黑体" w:hAnsi="Times New Roman" w:hint="eastAsia"/>
          <w:b/>
          <w:sz w:val="30"/>
          <w:szCs w:val="30"/>
        </w:rPr>
        <w:t>及当代的回应</w:t>
      </w:r>
    </w:p>
    <w:p w:rsidR="005266E2" w:rsidRPr="00236685" w:rsidRDefault="005266E2" w:rsidP="00A8613D">
      <w:pPr>
        <w:spacing w:line="400" w:lineRule="exact"/>
        <w:ind w:firstLineChars="200" w:firstLine="602"/>
        <w:jc w:val="center"/>
        <w:rPr>
          <w:rFonts w:ascii="Times New Roman" w:hAnsi="Times New Roman"/>
          <w:b/>
          <w:sz w:val="30"/>
          <w:szCs w:val="30"/>
        </w:rPr>
      </w:pPr>
    </w:p>
    <w:p w:rsidR="00585EB2" w:rsidRPr="00A8613D" w:rsidRDefault="002B3250" w:rsidP="00A8613D">
      <w:pPr>
        <w:pStyle w:val="a5"/>
        <w:spacing w:line="400" w:lineRule="exact"/>
        <w:ind w:firstLineChars="200" w:firstLine="480"/>
        <w:rPr>
          <w:sz w:val="24"/>
          <w:szCs w:val="24"/>
        </w:rPr>
      </w:pPr>
      <w:r w:rsidRPr="00A8613D">
        <w:rPr>
          <w:sz w:val="24"/>
          <w:szCs w:val="24"/>
        </w:rPr>
        <w:t>在哲学史的叙事里</w:t>
      </w:r>
      <w:r w:rsidRPr="00A8613D">
        <w:rPr>
          <w:rFonts w:hint="eastAsia"/>
          <w:sz w:val="24"/>
          <w:szCs w:val="24"/>
        </w:rPr>
        <w:t>，</w:t>
      </w:r>
      <w:r w:rsidRPr="00A8613D">
        <w:rPr>
          <w:sz w:val="24"/>
          <w:szCs w:val="24"/>
        </w:rPr>
        <w:t>人们很容易会产生这样一个倾向</w:t>
      </w:r>
      <w:r w:rsidRPr="00A8613D">
        <w:rPr>
          <w:rFonts w:hint="eastAsia"/>
          <w:sz w:val="24"/>
          <w:szCs w:val="24"/>
        </w:rPr>
        <w:t>，</w:t>
      </w:r>
      <w:r w:rsidRPr="00A8613D">
        <w:rPr>
          <w:sz w:val="24"/>
          <w:szCs w:val="24"/>
        </w:rPr>
        <w:t>就是把休</w:t>
      </w:r>
      <w:proofErr w:type="gramStart"/>
      <w:r w:rsidRPr="00A8613D">
        <w:rPr>
          <w:sz w:val="24"/>
          <w:szCs w:val="24"/>
        </w:rPr>
        <w:t>谟</w:t>
      </w:r>
      <w:proofErr w:type="gramEnd"/>
      <w:r w:rsidRPr="00A8613D">
        <w:rPr>
          <w:sz w:val="24"/>
          <w:szCs w:val="24"/>
        </w:rPr>
        <w:t>看作一个反面人物</w:t>
      </w:r>
      <w:r w:rsidRPr="00A8613D">
        <w:rPr>
          <w:sz w:val="24"/>
          <w:szCs w:val="24"/>
          <w:vertAlign w:val="superscript"/>
        </w:rPr>
        <w:footnoteReference w:id="1"/>
      </w:r>
      <w:r w:rsidRPr="00A8613D">
        <w:rPr>
          <w:rFonts w:hint="eastAsia"/>
          <w:sz w:val="24"/>
          <w:szCs w:val="24"/>
        </w:rPr>
        <w:t>，而把后来的康德看作是战胜反面人物的英雄。因为正是休</w:t>
      </w:r>
      <w:proofErr w:type="gramStart"/>
      <w:r w:rsidRPr="00A8613D">
        <w:rPr>
          <w:rFonts w:hint="eastAsia"/>
          <w:sz w:val="24"/>
          <w:szCs w:val="24"/>
        </w:rPr>
        <w:t>谟</w:t>
      </w:r>
      <w:proofErr w:type="gramEnd"/>
      <w:r w:rsidRPr="00A8613D">
        <w:rPr>
          <w:rFonts w:hint="eastAsia"/>
          <w:sz w:val="24"/>
          <w:szCs w:val="24"/>
        </w:rPr>
        <w:t>使得对因果律的质疑成为可能，甚至变成一种哲学的时尚潮流。休</w:t>
      </w:r>
      <w:proofErr w:type="gramStart"/>
      <w:r w:rsidRPr="00A8613D">
        <w:rPr>
          <w:rFonts w:hint="eastAsia"/>
          <w:sz w:val="24"/>
          <w:szCs w:val="24"/>
        </w:rPr>
        <w:t>谟</w:t>
      </w:r>
      <w:proofErr w:type="gramEnd"/>
      <w:r w:rsidRPr="00A8613D">
        <w:rPr>
          <w:rFonts w:hint="eastAsia"/>
          <w:sz w:val="24"/>
          <w:szCs w:val="24"/>
        </w:rPr>
        <w:t>对于人们所持的一般性因果概念的质疑使得哲学家从此以后再也不能无视这一点，休</w:t>
      </w:r>
      <w:proofErr w:type="gramStart"/>
      <w:r w:rsidRPr="00A8613D">
        <w:rPr>
          <w:rFonts w:hint="eastAsia"/>
          <w:sz w:val="24"/>
          <w:szCs w:val="24"/>
        </w:rPr>
        <w:t>谟</w:t>
      </w:r>
      <w:proofErr w:type="gramEnd"/>
      <w:r w:rsidRPr="00A8613D">
        <w:rPr>
          <w:rFonts w:hint="eastAsia"/>
          <w:sz w:val="24"/>
          <w:szCs w:val="24"/>
        </w:rPr>
        <w:t>的怀疑主义就像一场产生了</w:t>
      </w:r>
      <w:r w:rsidR="00B15471" w:rsidRPr="00A8613D">
        <w:rPr>
          <w:rFonts w:hint="eastAsia"/>
          <w:sz w:val="24"/>
          <w:szCs w:val="24"/>
        </w:rPr>
        <w:t>巨大鸿沟的地震，阻挡了同时代哲学家、甚至是科学家前进的道路，使他</w:t>
      </w:r>
      <w:r w:rsidRPr="00A8613D">
        <w:rPr>
          <w:rFonts w:hint="eastAsia"/>
          <w:sz w:val="24"/>
          <w:szCs w:val="24"/>
        </w:rPr>
        <w:t>们不得不停下思考可能的解决方案。但</w:t>
      </w:r>
      <w:r w:rsidR="00A748CA" w:rsidRPr="00A8613D">
        <w:rPr>
          <w:rFonts w:hint="eastAsia"/>
          <w:sz w:val="24"/>
          <w:szCs w:val="24"/>
        </w:rPr>
        <w:t>是我们应该避免滑向这种倾向，因为在下面的讨论中我们将会看到，休</w:t>
      </w:r>
      <w:proofErr w:type="gramStart"/>
      <w:r w:rsidR="00A748CA" w:rsidRPr="00A8613D">
        <w:rPr>
          <w:rFonts w:hint="eastAsia"/>
          <w:sz w:val="24"/>
          <w:szCs w:val="24"/>
        </w:rPr>
        <w:t>谟</w:t>
      </w:r>
      <w:proofErr w:type="gramEnd"/>
      <w:r w:rsidR="00A748CA" w:rsidRPr="00A8613D">
        <w:rPr>
          <w:rFonts w:hint="eastAsia"/>
          <w:sz w:val="24"/>
          <w:szCs w:val="24"/>
        </w:rPr>
        <w:t>在哲学中</w:t>
      </w:r>
      <w:r w:rsidR="004941BA">
        <w:rPr>
          <w:rFonts w:hint="eastAsia"/>
          <w:sz w:val="24"/>
          <w:szCs w:val="24"/>
        </w:rPr>
        <w:t>所扮演</w:t>
      </w:r>
      <w:r w:rsidR="00A748CA" w:rsidRPr="00A8613D">
        <w:rPr>
          <w:rFonts w:hint="eastAsia"/>
          <w:sz w:val="24"/>
          <w:szCs w:val="24"/>
        </w:rPr>
        <w:t>的角色是十分复杂的</w:t>
      </w:r>
      <w:r w:rsidR="00806698" w:rsidRPr="00A8613D">
        <w:rPr>
          <w:rFonts w:hint="eastAsia"/>
          <w:sz w:val="24"/>
          <w:szCs w:val="24"/>
        </w:rPr>
        <w:t>。</w:t>
      </w:r>
    </w:p>
    <w:p w:rsidR="005266E2" w:rsidRPr="00236685" w:rsidRDefault="005266E2" w:rsidP="00A8613D">
      <w:pPr>
        <w:spacing w:line="400" w:lineRule="exact"/>
        <w:ind w:firstLineChars="200" w:firstLine="480"/>
        <w:rPr>
          <w:rFonts w:ascii="Times New Roman" w:hAnsi="Times New Roman"/>
          <w:sz w:val="24"/>
          <w:szCs w:val="24"/>
        </w:rPr>
      </w:pPr>
    </w:p>
    <w:p w:rsidR="00EC4728" w:rsidRPr="00236685" w:rsidRDefault="00585EB2" w:rsidP="00236685">
      <w:pPr>
        <w:spacing w:line="400" w:lineRule="exact"/>
        <w:rPr>
          <w:rFonts w:ascii="Times New Roman" w:eastAsia="黑体" w:hAnsi="Times New Roman"/>
          <w:b/>
          <w:sz w:val="28"/>
          <w:szCs w:val="28"/>
        </w:rPr>
      </w:pPr>
      <w:r w:rsidRPr="00236685">
        <w:rPr>
          <w:rFonts w:ascii="Times New Roman" w:eastAsia="黑体" w:hAnsi="Times New Roman" w:hint="eastAsia"/>
          <w:b/>
          <w:sz w:val="28"/>
          <w:szCs w:val="28"/>
        </w:rPr>
        <w:t>（一）</w:t>
      </w:r>
      <w:r w:rsidR="005C28EE" w:rsidRPr="00236685">
        <w:rPr>
          <w:rFonts w:ascii="Times New Roman" w:eastAsia="黑体" w:hAnsi="Times New Roman" w:hint="eastAsia"/>
          <w:b/>
          <w:sz w:val="28"/>
          <w:szCs w:val="28"/>
        </w:rPr>
        <w:t>康德对于</w:t>
      </w:r>
      <w:r w:rsidR="002B3250" w:rsidRPr="00236685">
        <w:rPr>
          <w:rFonts w:ascii="Times New Roman" w:eastAsia="黑体" w:hAnsi="Times New Roman" w:hint="eastAsia"/>
          <w:b/>
          <w:sz w:val="28"/>
          <w:szCs w:val="28"/>
        </w:rPr>
        <w:t>休</w:t>
      </w:r>
      <w:proofErr w:type="gramStart"/>
      <w:r w:rsidR="002B3250" w:rsidRPr="00236685">
        <w:rPr>
          <w:rFonts w:ascii="Times New Roman" w:eastAsia="黑体" w:hAnsi="Times New Roman" w:hint="eastAsia"/>
          <w:b/>
          <w:sz w:val="28"/>
          <w:szCs w:val="28"/>
        </w:rPr>
        <w:t>谟</w:t>
      </w:r>
      <w:proofErr w:type="gramEnd"/>
      <w:r w:rsidR="005C28EE" w:rsidRPr="00236685">
        <w:rPr>
          <w:rFonts w:ascii="Times New Roman" w:eastAsia="黑体" w:hAnsi="Times New Roman" w:hint="eastAsia"/>
          <w:b/>
          <w:sz w:val="28"/>
          <w:szCs w:val="28"/>
        </w:rPr>
        <w:t>的回应</w:t>
      </w:r>
    </w:p>
    <w:p w:rsidR="00FF4AF0" w:rsidRPr="00236685" w:rsidRDefault="00FF4AF0" w:rsidP="00236685">
      <w:pPr>
        <w:spacing w:line="400" w:lineRule="exact"/>
        <w:ind w:firstLineChars="200" w:firstLine="480"/>
        <w:rPr>
          <w:rFonts w:ascii="Times New Roman" w:hAnsi="Times New Roman"/>
          <w:sz w:val="24"/>
          <w:szCs w:val="24"/>
        </w:rPr>
      </w:pPr>
    </w:p>
    <w:p w:rsidR="0009193C" w:rsidRPr="00236685" w:rsidRDefault="005C28EE"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在</w:t>
      </w:r>
      <w:r w:rsidR="008A7DB6" w:rsidRPr="00236685">
        <w:rPr>
          <w:rFonts w:ascii="Times New Roman" w:hAnsi="Times New Roman" w:hint="eastAsia"/>
          <w:sz w:val="24"/>
          <w:szCs w:val="24"/>
        </w:rPr>
        <w:t>《未来形而上学导论》的导言中，康德考察了所谓</w:t>
      </w:r>
      <w:r w:rsidRPr="00236685">
        <w:rPr>
          <w:rFonts w:ascii="Times New Roman" w:hAnsi="Times New Roman" w:hint="eastAsia"/>
          <w:sz w:val="24"/>
          <w:szCs w:val="24"/>
        </w:rPr>
        <w:t>科学的形而上学，他认为“对于一门科学的命运来说，他所遭遇的没有什么能比休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所给予的打击更为致命”。</w:t>
      </w:r>
      <w:r w:rsidRPr="00236685">
        <w:rPr>
          <w:rStyle w:val="a6"/>
          <w:rFonts w:ascii="Times New Roman" w:hAnsi="Times New Roman"/>
          <w:sz w:val="24"/>
          <w:szCs w:val="24"/>
        </w:rPr>
        <w:footnoteReference w:id="2"/>
      </w:r>
      <w:r w:rsidR="002B3250" w:rsidRPr="00236685">
        <w:rPr>
          <w:rFonts w:ascii="Times New Roman" w:hAnsi="Times New Roman" w:hint="eastAsia"/>
          <w:sz w:val="24"/>
          <w:szCs w:val="24"/>
        </w:rPr>
        <w:t>康德</w:t>
      </w:r>
      <w:r w:rsidR="00C52864" w:rsidRPr="00236685">
        <w:rPr>
          <w:rFonts w:ascii="Times New Roman" w:hAnsi="Times New Roman" w:hint="eastAsia"/>
          <w:sz w:val="24"/>
          <w:szCs w:val="24"/>
        </w:rPr>
        <w:t>明确提出</w:t>
      </w:r>
      <w:r w:rsidRPr="00236685">
        <w:rPr>
          <w:rFonts w:ascii="Times New Roman" w:hAnsi="Times New Roman" w:hint="eastAsia"/>
          <w:sz w:val="24"/>
          <w:szCs w:val="24"/>
        </w:rPr>
        <w:t>，“休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主要是从形而上学的一个单一的然而是很重要的概念，即因果连结概念出发的”。</w:t>
      </w:r>
      <w:r w:rsidRPr="00236685">
        <w:rPr>
          <w:rStyle w:val="a6"/>
          <w:rFonts w:ascii="Times New Roman" w:hAnsi="Times New Roman"/>
          <w:sz w:val="24"/>
          <w:szCs w:val="24"/>
        </w:rPr>
        <w:footnoteReference w:id="3"/>
      </w:r>
      <w:r w:rsidR="00DB0A90" w:rsidRPr="00236685">
        <w:rPr>
          <w:rFonts w:ascii="Times New Roman" w:hAnsi="Times New Roman" w:hint="eastAsia"/>
          <w:sz w:val="24"/>
          <w:szCs w:val="24"/>
        </w:rPr>
        <w:t>接下来</w:t>
      </w:r>
      <w:r w:rsidRPr="00236685">
        <w:rPr>
          <w:rFonts w:ascii="Times New Roman" w:hAnsi="Times New Roman" w:hint="eastAsia"/>
          <w:sz w:val="24"/>
          <w:szCs w:val="24"/>
        </w:rPr>
        <w:t>，针对里德、奥斯瓦尔德、毕提和普利斯</w:t>
      </w:r>
      <w:proofErr w:type="gramStart"/>
      <w:r w:rsidRPr="00236685">
        <w:rPr>
          <w:rFonts w:ascii="Times New Roman" w:hAnsi="Times New Roman" w:hint="eastAsia"/>
          <w:sz w:val="24"/>
          <w:szCs w:val="24"/>
        </w:rPr>
        <w:t>特列</w:t>
      </w:r>
      <w:proofErr w:type="gramEnd"/>
      <w:r w:rsidRPr="00236685">
        <w:rPr>
          <w:rFonts w:ascii="Times New Roman" w:hAnsi="Times New Roman" w:hint="eastAsia"/>
          <w:sz w:val="24"/>
          <w:szCs w:val="24"/>
        </w:rPr>
        <w:t>等人的观点</w:t>
      </w:r>
      <w:r w:rsidRPr="00236685">
        <w:rPr>
          <w:rStyle w:val="a6"/>
          <w:rFonts w:ascii="Times New Roman" w:hAnsi="Times New Roman"/>
          <w:sz w:val="24"/>
          <w:szCs w:val="24"/>
        </w:rPr>
        <w:footnoteReference w:id="4"/>
      </w:r>
      <w:r w:rsidRPr="00236685">
        <w:rPr>
          <w:rFonts w:ascii="Times New Roman" w:hAnsi="Times New Roman" w:hint="eastAsia"/>
          <w:sz w:val="24"/>
          <w:szCs w:val="24"/>
        </w:rPr>
        <w:t>，康德为休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对于形而上学的“攻击”作了辩护，认为休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的这些反对者们完全弄错了休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的问题之所在。</w:t>
      </w:r>
      <w:r w:rsidR="008A7DB6" w:rsidRPr="00236685">
        <w:rPr>
          <w:rFonts w:ascii="Times New Roman" w:hAnsi="Times New Roman" w:hint="eastAsia"/>
          <w:sz w:val="24"/>
          <w:szCs w:val="24"/>
        </w:rPr>
        <w:t>紧</w:t>
      </w:r>
      <w:r w:rsidRPr="00236685">
        <w:rPr>
          <w:rFonts w:ascii="Times New Roman" w:hAnsi="Times New Roman" w:hint="eastAsia"/>
          <w:sz w:val="24"/>
          <w:szCs w:val="24"/>
        </w:rPr>
        <w:t>接着，康德写下了那句著名的话：“我坦率</w:t>
      </w:r>
      <w:r w:rsidR="00AE7D3C" w:rsidRPr="00236685">
        <w:rPr>
          <w:rFonts w:ascii="Times New Roman" w:hAnsi="Times New Roman" w:hint="eastAsia"/>
          <w:sz w:val="24"/>
          <w:szCs w:val="24"/>
        </w:rPr>
        <w:t>地承认，就是休</w:t>
      </w:r>
      <w:proofErr w:type="gramStart"/>
      <w:r w:rsidR="00AE7D3C" w:rsidRPr="00236685">
        <w:rPr>
          <w:rFonts w:ascii="Times New Roman" w:hAnsi="Times New Roman" w:hint="eastAsia"/>
          <w:sz w:val="24"/>
          <w:szCs w:val="24"/>
        </w:rPr>
        <w:t>谟</w:t>
      </w:r>
      <w:proofErr w:type="gramEnd"/>
      <w:r w:rsidR="00AE7D3C" w:rsidRPr="00236685">
        <w:rPr>
          <w:rFonts w:ascii="Times New Roman" w:hAnsi="Times New Roman" w:hint="eastAsia"/>
          <w:sz w:val="24"/>
          <w:szCs w:val="24"/>
        </w:rPr>
        <w:t>的提示在多年以前打破了我独断论</w:t>
      </w:r>
      <w:r w:rsidR="001E3F53" w:rsidRPr="00236685">
        <w:rPr>
          <w:rFonts w:ascii="Times New Roman" w:hAnsi="Times New Roman" w:hint="eastAsia"/>
          <w:sz w:val="24"/>
          <w:szCs w:val="24"/>
        </w:rPr>
        <w:t>的迷梦，并且</w:t>
      </w:r>
      <w:r w:rsidR="001E3F53" w:rsidRPr="00236685">
        <w:rPr>
          <w:rFonts w:ascii="Times New Roman" w:hAnsi="Times New Roman" w:hint="eastAsia"/>
          <w:sz w:val="24"/>
          <w:szCs w:val="24"/>
        </w:rPr>
        <w:lastRenderedPageBreak/>
        <w:t>在我</w:t>
      </w:r>
      <w:r w:rsidRPr="00236685">
        <w:rPr>
          <w:rFonts w:ascii="Times New Roman" w:hAnsi="Times New Roman" w:hint="eastAsia"/>
          <w:sz w:val="24"/>
          <w:szCs w:val="24"/>
        </w:rPr>
        <w:t>对思辨哲学的研究上给我指出了一个完全不同的方向”。</w:t>
      </w:r>
      <w:r w:rsidRPr="00236685">
        <w:rPr>
          <w:rStyle w:val="a6"/>
          <w:rFonts w:ascii="Times New Roman" w:hAnsi="Times New Roman"/>
          <w:sz w:val="24"/>
          <w:szCs w:val="24"/>
        </w:rPr>
        <w:footnoteReference w:id="5"/>
      </w:r>
      <w:r w:rsidRPr="00236685">
        <w:rPr>
          <w:rFonts w:ascii="Times New Roman" w:hAnsi="Times New Roman" w:hint="eastAsia"/>
          <w:sz w:val="24"/>
          <w:szCs w:val="24"/>
        </w:rPr>
        <w:t>因此，正是休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对形而上学的“攻击”第一次促使康德彻底地重新思考这种所谓的科学。</w:t>
      </w:r>
    </w:p>
    <w:p w:rsidR="00177F9B" w:rsidRPr="00236685" w:rsidRDefault="004941BA" w:rsidP="00236685">
      <w:pPr>
        <w:spacing w:line="400" w:lineRule="exact"/>
        <w:ind w:firstLineChars="200" w:firstLine="480"/>
        <w:rPr>
          <w:rFonts w:ascii="Times New Roman" w:hAnsi="Times New Roman"/>
          <w:sz w:val="24"/>
          <w:szCs w:val="24"/>
        </w:rPr>
      </w:pPr>
      <w:r>
        <w:rPr>
          <w:rFonts w:ascii="Times New Roman" w:hAnsi="Times New Roman" w:hint="eastAsia"/>
          <w:sz w:val="24"/>
          <w:szCs w:val="24"/>
        </w:rPr>
        <w:t>虽然康德对休</w:t>
      </w:r>
      <w:proofErr w:type="gramStart"/>
      <w:r>
        <w:rPr>
          <w:rFonts w:ascii="Times New Roman" w:hAnsi="Times New Roman" w:hint="eastAsia"/>
          <w:sz w:val="24"/>
          <w:szCs w:val="24"/>
        </w:rPr>
        <w:t>谟</w:t>
      </w:r>
      <w:proofErr w:type="gramEnd"/>
      <w:r>
        <w:rPr>
          <w:rFonts w:ascii="Times New Roman" w:hAnsi="Times New Roman" w:hint="eastAsia"/>
          <w:sz w:val="24"/>
          <w:szCs w:val="24"/>
        </w:rPr>
        <w:t>做出了这种积极的评价，但他仍然</w:t>
      </w:r>
      <w:r w:rsidR="005E66A6">
        <w:rPr>
          <w:rFonts w:ascii="Times New Roman" w:hAnsi="Times New Roman" w:hint="eastAsia"/>
          <w:sz w:val="24"/>
          <w:szCs w:val="24"/>
        </w:rPr>
        <w:t>对休</w:t>
      </w:r>
      <w:proofErr w:type="gramStart"/>
      <w:r w:rsidR="005E66A6">
        <w:rPr>
          <w:rFonts w:ascii="Times New Roman" w:hAnsi="Times New Roman" w:hint="eastAsia"/>
          <w:sz w:val="24"/>
          <w:szCs w:val="24"/>
        </w:rPr>
        <w:t>谟</w:t>
      </w:r>
      <w:proofErr w:type="gramEnd"/>
      <w:r w:rsidR="005E66A6">
        <w:rPr>
          <w:rFonts w:ascii="Times New Roman" w:hAnsi="Times New Roman" w:hint="eastAsia"/>
          <w:sz w:val="24"/>
          <w:szCs w:val="24"/>
        </w:rPr>
        <w:t>进行</w:t>
      </w:r>
      <w:r>
        <w:rPr>
          <w:rFonts w:ascii="Times New Roman" w:hAnsi="Times New Roman" w:hint="eastAsia"/>
          <w:sz w:val="24"/>
          <w:szCs w:val="24"/>
        </w:rPr>
        <w:t>了</w:t>
      </w:r>
      <w:r w:rsidR="005E66A6">
        <w:rPr>
          <w:rFonts w:ascii="Times New Roman" w:hAnsi="Times New Roman" w:hint="eastAsia"/>
          <w:sz w:val="24"/>
          <w:szCs w:val="24"/>
        </w:rPr>
        <w:t>回应</w:t>
      </w:r>
      <w:r w:rsidR="005E66A6">
        <w:rPr>
          <w:rStyle w:val="a6"/>
          <w:rFonts w:ascii="Times New Roman" w:hAnsi="Times New Roman"/>
          <w:sz w:val="24"/>
          <w:szCs w:val="24"/>
        </w:rPr>
        <w:footnoteReference w:id="6"/>
      </w:r>
      <w:r w:rsidR="005E66A6">
        <w:rPr>
          <w:rFonts w:ascii="Times New Roman" w:hAnsi="Times New Roman" w:hint="eastAsia"/>
          <w:sz w:val="24"/>
          <w:szCs w:val="24"/>
        </w:rPr>
        <w:t>，</w:t>
      </w:r>
      <w:r>
        <w:rPr>
          <w:rFonts w:ascii="Times New Roman" w:hAnsi="Times New Roman" w:hint="eastAsia"/>
          <w:sz w:val="24"/>
          <w:szCs w:val="24"/>
        </w:rPr>
        <w:t>因为</w:t>
      </w:r>
      <w:r w:rsidR="005E66A6">
        <w:rPr>
          <w:rFonts w:ascii="Times New Roman" w:hAnsi="Times New Roman" w:hint="eastAsia"/>
          <w:sz w:val="24"/>
          <w:szCs w:val="24"/>
        </w:rPr>
        <w:t>他</w:t>
      </w:r>
      <w:r w:rsidR="00C52864" w:rsidRPr="00236685">
        <w:rPr>
          <w:rFonts w:ascii="Times New Roman" w:hAnsi="Times New Roman" w:hint="eastAsia"/>
          <w:sz w:val="24"/>
          <w:szCs w:val="24"/>
        </w:rPr>
        <w:t>并</w:t>
      </w:r>
      <w:r w:rsidR="005C28EE" w:rsidRPr="00236685">
        <w:rPr>
          <w:rFonts w:ascii="Times New Roman" w:hAnsi="Times New Roman" w:hint="eastAsia"/>
          <w:sz w:val="24"/>
          <w:szCs w:val="24"/>
        </w:rPr>
        <w:t>不赞成休</w:t>
      </w:r>
      <w:proofErr w:type="gramStart"/>
      <w:r w:rsidR="005C28EE" w:rsidRPr="00236685">
        <w:rPr>
          <w:rFonts w:ascii="Times New Roman" w:hAnsi="Times New Roman" w:hint="eastAsia"/>
          <w:sz w:val="24"/>
          <w:szCs w:val="24"/>
        </w:rPr>
        <w:t>谟</w:t>
      </w:r>
      <w:proofErr w:type="gramEnd"/>
      <w:r w:rsidR="005C28EE" w:rsidRPr="00236685">
        <w:rPr>
          <w:rFonts w:ascii="Times New Roman" w:hAnsi="Times New Roman" w:hint="eastAsia"/>
          <w:sz w:val="24"/>
          <w:szCs w:val="24"/>
        </w:rPr>
        <w:t>的结论</w:t>
      </w:r>
      <w:r w:rsidR="00CA2881">
        <w:rPr>
          <w:rStyle w:val="a6"/>
          <w:rFonts w:ascii="Times New Roman" w:hAnsi="Times New Roman"/>
          <w:sz w:val="24"/>
          <w:szCs w:val="24"/>
        </w:rPr>
        <w:footnoteReference w:id="7"/>
      </w:r>
      <w:r w:rsidR="005C28EE" w:rsidRPr="00236685">
        <w:rPr>
          <w:rFonts w:ascii="Times New Roman" w:hAnsi="Times New Roman" w:hint="eastAsia"/>
          <w:sz w:val="24"/>
          <w:szCs w:val="24"/>
        </w:rPr>
        <w:t>，</w:t>
      </w:r>
      <w:r>
        <w:rPr>
          <w:rFonts w:ascii="Times New Roman" w:hAnsi="Times New Roman" w:hint="eastAsia"/>
          <w:sz w:val="24"/>
          <w:szCs w:val="24"/>
        </w:rPr>
        <w:t>在康德看来，</w:t>
      </w:r>
      <w:r w:rsidR="005C28EE" w:rsidRPr="00236685">
        <w:rPr>
          <w:rFonts w:ascii="Times New Roman" w:hAnsi="Times New Roman" w:hint="eastAsia"/>
          <w:sz w:val="24"/>
          <w:szCs w:val="24"/>
        </w:rPr>
        <w:t>休</w:t>
      </w:r>
      <w:proofErr w:type="gramStart"/>
      <w:r w:rsidR="005C28EE" w:rsidRPr="00236685">
        <w:rPr>
          <w:rFonts w:ascii="Times New Roman" w:hAnsi="Times New Roman" w:hint="eastAsia"/>
          <w:sz w:val="24"/>
          <w:szCs w:val="24"/>
        </w:rPr>
        <w:t>谟</w:t>
      </w:r>
      <w:proofErr w:type="gramEnd"/>
      <w:r w:rsidR="005C28EE" w:rsidRPr="00236685">
        <w:rPr>
          <w:rFonts w:ascii="Times New Roman" w:hAnsi="Times New Roman" w:hint="eastAsia"/>
          <w:sz w:val="24"/>
          <w:szCs w:val="24"/>
        </w:rPr>
        <w:t>只看到了问题的一个片面，而这个片面不能说明任何东西。在之后的章节中，</w:t>
      </w:r>
      <w:r w:rsidR="001E3F53" w:rsidRPr="00236685">
        <w:rPr>
          <w:rFonts w:ascii="Times New Roman" w:hAnsi="Times New Roman" w:hint="eastAsia"/>
          <w:sz w:val="24"/>
          <w:szCs w:val="24"/>
        </w:rPr>
        <w:t>康德针对休</w:t>
      </w:r>
      <w:proofErr w:type="gramStart"/>
      <w:r w:rsidR="001E3F53" w:rsidRPr="00236685">
        <w:rPr>
          <w:rFonts w:ascii="Times New Roman" w:hAnsi="Times New Roman" w:hint="eastAsia"/>
          <w:sz w:val="24"/>
          <w:szCs w:val="24"/>
        </w:rPr>
        <w:t>谟</w:t>
      </w:r>
      <w:proofErr w:type="gramEnd"/>
      <w:r w:rsidR="001E3F53" w:rsidRPr="00236685">
        <w:rPr>
          <w:rFonts w:ascii="Times New Roman" w:hAnsi="Times New Roman" w:hint="eastAsia"/>
          <w:sz w:val="24"/>
          <w:szCs w:val="24"/>
        </w:rPr>
        <w:t>的因果性问题提出了正式的解决方案。这一解决方案首先涉及经验判断</w:t>
      </w:r>
      <w:r w:rsidR="00B4018C">
        <w:rPr>
          <w:rFonts w:ascii="Times New Roman" w:hAnsi="Times New Roman" w:hint="eastAsia"/>
          <w:sz w:val="24"/>
          <w:szCs w:val="24"/>
        </w:rPr>
        <w:t>（</w:t>
      </w:r>
      <w:r w:rsidR="00B4018C">
        <w:rPr>
          <w:rFonts w:ascii="Times New Roman" w:hAnsi="Times New Roman" w:hint="eastAsia"/>
          <w:sz w:val="24"/>
          <w:szCs w:val="24"/>
        </w:rPr>
        <w:t>judgments of experience</w:t>
      </w:r>
      <w:r w:rsidR="00B4018C">
        <w:rPr>
          <w:rFonts w:ascii="Times New Roman" w:hAnsi="Times New Roman" w:hint="eastAsia"/>
          <w:sz w:val="24"/>
          <w:szCs w:val="24"/>
        </w:rPr>
        <w:t>）</w:t>
      </w:r>
      <w:r w:rsidR="001E3F53" w:rsidRPr="00236685">
        <w:rPr>
          <w:rFonts w:ascii="Times New Roman" w:hAnsi="Times New Roman" w:hint="eastAsia"/>
          <w:sz w:val="24"/>
          <w:szCs w:val="24"/>
        </w:rPr>
        <w:t>和知觉判断</w:t>
      </w:r>
      <w:r w:rsidR="00B4018C">
        <w:rPr>
          <w:rFonts w:ascii="Times New Roman" w:hAnsi="Times New Roman" w:hint="eastAsia"/>
          <w:sz w:val="24"/>
          <w:szCs w:val="24"/>
        </w:rPr>
        <w:t>（</w:t>
      </w:r>
      <w:r w:rsidR="00B4018C">
        <w:rPr>
          <w:rFonts w:ascii="Times New Roman" w:hAnsi="Times New Roman" w:hint="eastAsia"/>
          <w:sz w:val="24"/>
          <w:szCs w:val="24"/>
        </w:rPr>
        <w:t>judgements of perception</w:t>
      </w:r>
      <w:r w:rsidR="00B4018C">
        <w:rPr>
          <w:rFonts w:ascii="Times New Roman" w:hAnsi="Times New Roman" w:hint="eastAsia"/>
          <w:sz w:val="24"/>
          <w:szCs w:val="24"/>
        </w:rPr>
        <w:t>）</w:t>
      </w:r>
      <w:r w:rsidR="001E3F53" w:rsidRPr="00236685">
        <w:rPr>
          <w:rFonts w:ascii="Times New Roman" w:hAnsi="Times New Roman" w:hint="eastAsia"/>
          <w:sz w:val="24"/>
          <w:szCs w:val="24"/>
        </w:rPr>
        <w:t>的区别，</w:t>
      </w:r>
      <w:r w:rsidR="00472FAA" w:rsidRPr="00236685">
        <w:rPr>
          <w:rFonts w:ascii="Times New Roman" w:hAnsi="Times New Roman" w:hint="eastAsia"/>
          <w:sz w:val="24"/>
          <w:szCs w:val="24"/>
        </w:rPr>
        <w:t>在康德看来，经验判断是有客观有效性的经验的判断，知觉判断是只有在主观上才有效的判断。康德认为，我们的一切判断首先是知觉判断，因为这些判断仅仅对于我们主体有效，在这之后我们才给予它们与客体的关系，并使它们在任何时候对任何人都有效。“因为当一个判断符合一个对象时，关于这同一对象的一切判断也一定彼此互相符合，这样，经验判断的客观有效性就不意味着别的，而只意味着经验判断的必然的普遍有效性</w:t>
      </w:r>
      <w:r w:rsidR="00DB0A90" w:rsidRPr="00236685">
        <w:rPr>
          <w:rFonts w:ascii="Times New Roman" w:hAnsi="Times New Roman" w:hint="eastAsia"/>
          <w:sz w:val="24"/>
          <w:szCs w:val="24"/>
        </w:rPr>
        <w:t>。</w:t>
      </w:r>
      <w:r w:rsidR="00472FAA" w:rsidRPr="00236685">
        <w:rPr>
          <w:rFonts w:ascii="Times New Roman" w:hAnsi="Times New Roman" w:hint="eastAsia"/>
          <w:sz w:val="24"/>
          <w:szCs w:val="24"/>
        </w:rPr>
        <w:t>”</w:t>
      </w:r>
      <w:r w:rsidR="00DB0A90" w:rsidRPr="00236685">
        <w:rPr>
          <w:rStyle w:val="a6"/>
          <w:rFonts w:ascii="Times New Roman" w:hAnsi="Times New Roman"/>
          <w:sz w:val="24"/>
          <w:szCs w:val="24"/>
        </w:rPr>
        <w:footnoteReference w:id="8"/>
      </w:r>
      <w:r w:rsidR="00DB0A90" w:rsidRPr="00236685">
        <w:rPr>
          <w:rFonts w:ascii="Times New Roman" w:hAnsi="Times New Roman"/>
          <w:sz w:val="24"/>
          <w:szCs w:val="24"/>
        </w:rPr>
        <w:t>之后</w:t>
      </w:r>
      <w:r w:rsidR="00DB0A90" w:rsidRPr="00236685">
        <w:rPr>
          <w:rFonts w:ascii="Times New Roman" w:hAnsi="Times New Roman" w:hint="eastAsia"/>
          <w:sz w:val="24"/>
          <w:szCs w:val="24"/>
        </w:rPr>
        <w:t>，</w:t>
      </w:r>
      <w:r w:rsidR="00DB0A90" w:rsidRPr="00236685">
        <w:rPr>
          <w:rFonts w:ascii="Times New Roman" w:hAnsi="Times New Roman"/>
          <w:sz w:val="24"/>
          <w:szCs w:val="24"/>
        </w:rPr>
        <w:t>康德强调</w:t>
      </w:r>
      <w:r w:rsidR="00DB0A90" w:rsidRPr="00236685">
        <w:rPr>
          <w:rFonts w:ascii="Times New Roman" w:hAnsi="Times New Roman" w:hint="eastAsia"/>
          <w:sz w:val="24"/>
          <w:szCs w:val="24"/>
        </w:rPr>
        <w:t>，知性的纯粹概念和范畴的作用就在于通过实行一种“必然的结合”</w:t>
      </w:r>
      <w:r w:rsidR="00DB0A90" w:rsidRPr="00236685">
        <w:rPr>
          <w:rStyle w:val="a6"/>
          <w:rFonts w:ascii="Times New Roman" w:hAnsi="Times New Roman"/>
          <w:sz w:val="24"/>
          <w:szCs w:val="24"/>
        </w:rPr>
        <w:footnoteReference w:id="9"/>
      </w:r>
      <w:r w:rsidR="00DB0A90" w:rsidRPr="00236685">
        <w:rPr>
          <w:rFonts w:ascii="Times New Roman" w:hAnsi="Times New Roman" w:hint="eastAsia"/>
          <w:sz w:val="24"/>
          <w:szCs w:val="24"/>
        </w:rPr>
        <w:t>，使</w:t>
      </w:r>
      <w:r w:rsidR="00D00265" w:rsidRPr="00236685">
        <w:rPr>
          <w:rFonts w:ascii="Times New Roman" w:hAnsi="Times New Roman" w:hint="eastAsia"/>
          <w:sz w:val="24"/>
          <w:szCs w:val="24"/>
        </w:rPr>
        <w:t>本来</w:t>
      </w:r>
      <w:r w:rsidR="00DB0A90" w:rsidRPr="00236685">
        <w:rPr>
          <w:rFonts w:ascii="Times New Roman" w:hAnsi="Times New Roman" w:hint="eastAsia"/>
          <w:sz w:val="24"/>
          <w:szCs w:val="24"/>
        </w:rPr>
        <w:t>仅仅是（主观的）知觉转化成客观的经验</w:t>
      </w:r>
      <w:r w:rsidR="00177F9B" w:rsidRPr="00236685">
        <w:rPr>
          <w:rFonts w:ascii="Times New Roman" w:hAnsi="Times New Roman" w:hint="eastAsia"/>
          <w:sz w:val="24"/>
          <w:szCs w:val="24"/>
        </w:rPr>
        <w:t>。因此，所有的知觉都必须先纳入到知性的纯粹概念之后才可以作为经验的判断，这样知性的综合统一性就表现为必然的、普遍有效的。</w:t>
      </w:r>
    </w:p>
    <w:p w:rsidR="00177F9B" w:rsidRPr="00236685" w:rsidRDefault="00177F9B"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康德认为，要从根本上消除休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的怀疑，需要把休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问题的概念，即因果性概念，拿来做一个实验。</w:t>
      </w:r>
      <w:r w:rsidR="009D64D6" w:rsidRPr="00236685">
        <w:rPr>
          <w:rFonts w:ascii="Times New Roman" w:hAnsi="Times New Roman" w:hint="eastAsia"/>
          <w:sz w:val="24"/>
          <w:szCs w:val="24"/>
        </w:rPr>
        <w:t>从一个主观的、约定俗成的规律开始，即到被太阳晒的</w:t>
      </w:r>
      <w:r w:rsidR="004941BA">
        <w:rPr>
          <w:rFonts w:ascii="Times New Roman" w:hAnsi="Times New Roman" w:hint="eastAsia"/>
          <w:sz w:val="24"/>
          <w:szCs w:val="24"/>
        </w:rPr>
        <w:t>石头通常会发热；然后我们把这个约定俗成的规律转化成一个客观的法则</w:t>
      </w:r>
      <w:r w:rsidR="00B4018C">
        <w:rPr>
          <w:rFonts w:ascii="Times New Roman" w:hAnsi="Times New Roman" w:hint="eastAsia"/>
          <w:sz w:val="24"/>
          <w:szCs w:val="24"/>
        </w:rPr>
        <w:t>(</w:t>
      </w:r>
      <w:r w:rsidR="00B4018C">
        <w:rPr>
          <w:rFonts w:ascii="Times New Roman" w:hAnsi="Times New Roman"/>
          <w:sz w:val="24"/>
          <w:szCs w:val="24"/>
        </w:rPr>
        <w:t>law</w:t>
      </w:r>
      <w:r w:rsidR="00B4018C">
        <w:rPr>
          <w:rFonts w:ascii="Times New Roman" w:hAnsi="Times New Roman" w:hint="eastAsia"/>
          <w:sz w:val="24"/>
          <w:szCs w:val="24"/>
        </w:rPr>
        <w:t>)</w:t>
      </w:r>
      <w:r w:rsidR="006A3DA2" w:rsidRPr="00236685">
        <w:rPr>
          <w:rFonts w:ascii="Times New Roman" w:hAnsi="Times New Roman" w:hint="eastAsia"/>
          <w:sz w:val="24"/>
          <w:szCs w:val="24"/>
        </w:rPr>
        <w:t>，这样以来，同样一种关系就被</w:t>
      </w:r>
      <w:r w:rsidR="00D00265" w:rsidRPr="00236685">
        <w:rPr>
          <w:rFonts w:ascii="Times New Roman" w:hAnsi="Times New Roman" w:hint="eastAsia"/>
          <w:sz w:val="24"/>
          <w:szCs w:val="24"/>
        </w:rPr>
        <w:t>看作</w:t>
      </w:r>
      <w:r w:rsidR="006A3DA2" w:rsidRPr="00236685">
        <w:rPr>
          <w:rFonts w:ascii="Times New Roman" w:hAnsi="Times New Roman" w:hint="eastAsia"/>
          <w:sz w:val="24"/>
          <w:szCs w:val="24"/>
        </w:rPr>
        <w:t>是“必然的和普遍有效的”。这一转换是通过添加一个先天的因果性概念：太阳的光是石头发热的原因</w:t>
      </w:r>
      <w:r w:rsidR="00D00265" w:rsidRPr="00236685">
        <w:rPr>
          <w:rFonts w:ascii="Times New Roman" w:hAnsi="Times New Roman" w:hint="eastAsia"/>
          <w:sz w:val="24"/>
          <w:szCs w:val="24"/>
        </w:rPr>
        <w:t>。</w:t>
      </w:r>
      <w:r w:rsidR="006A3DA2" w:rsidRPr="00236685">
        <w:rPr>
          <w:rFonts w:ascii="Times New Roman" w:hAnsi="Times New Roman" w:hint="eastAsia"/>
          <w:sz w:val="24"/>
          <w:szCs w:val="24"/>
        </w:rPr>
        <w:t>通过这种方法</w:t>
      </w:r>
      <w:r w:rsidR="00CE7A4E" w:rsidRPr="00236685">
        <w:rPr>
          <w:rFonts w:ascii="Times New Roman" w:hAnsi="Times New Roman" w:hint="eastAsia"/>
          <w:sz w:val="24"/>
          <w:szCs w:val="24"/>
        </w:rPr>
        <w:t>说明</w:t>
      </w:r>
      <w:r w:rsidR="006A3DA2" w:rsidRPr="00236685">
        <w:rPr>
          <w:rFonts w:ascii="Times New Roman" w:hAnsi="Times New Roman" w:hint="eastAsia"/>
          <w:sz w:val="24"/>
          <w:szCs w:val="24"/>
        </w:rPr>
        <w:t>，</w:t>
      </w:r>
      <w:r w:rsidR="006A3DA2" w:rsidRPr="00236685">
        <w:rPr>
          <w:rFonts w:ascii="Times New Roman" w:hAnsi="Times New Roman" w:hint="eastAsia"/>
          <w:sz w:val="24"/>
          <w:szCs w:val="24"/>
        </w:rPr>
        <w:lastRenderedPageBreak/>
        <w:t>更一般地</w:t>
      </w:r>
      <w:r w:rsidR="00CE7A4E" w:rsidRPr="00236685">
        <w:rPr>
          <w:rFonts w:ascii="Times New Roman" w:hAnsi="Times New Roman" w:hint="eastAsia"/>
          <w:sz w:val="24"/>
          <w:szCs w:val="24"/>
        </w:rPr>
        <w:t>，</w:t>
      </w:r>
      <w:r w:rsidR="006A3DA2" w:rsidRPr="00236685">
        <w:rPr>
          <w:rFonts w:ascii="Times New Roman" w:hAnsi="Times New Roman" w:hint="eastAsia"/>
          <w:sz w:val="24"/>
          <w:szCs w:val="24"/>
        </w:rPr>
        <w:t>对于涉及经验的范畴或知性的纯粹概念来说，并非</w:t>
      </w:r>
      <w:r w:rsidR="003131E4" w:rsidRPr="00236685">
        <w:rPr>
          <w:rFonts w:ascii="Times New Roman" w:hAnsi="Times New Roman" w:hint="eastAsia"/>
          <w:sz w:val="24"/>
          <w:szCs w:val="24"/>
        </w:rPr>
        <w:t>是</w:t>
      </w:r>
      <w:r w:rsidR="006A3DA2" w:rsidRPr="00236685">
        <w:rPr>
          <w:rFonts w:ascii="Times New Roman" w:hAnsi="Times New Roman" w:hint="eastAsia"/>
          <w:sz w:val="24"/>
          <w:szCs w:val="24"/>
        </w:rPr>
        <w:t>它们来源与经验，而是经验来源于它们。</w:t>
      </w:r>
    </w:p>
    <w:p w:rsidR="000773B1" w:rsidRPr="00236685" w:rsidRDefault="005C28EE"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最后</w:t>
      </w:r>
      <w:r w:rsidRPr="00236685">
        <w:rPr>
          <w:rFonts w:ascii="Times New Roman" w:hAnsi="Times New Roman" w:hint="eastAsia"/>
          <w:sz w:val="24"/>
          <w:szCs w:val="24"/>
        </w:rPr>
        <w:t>，</w:t>
      </w:r>
      <w:r w:rsidRPr="00236685">
        <w:rPr>
          <w:rFonts w:ascii="Times New Roman" w:hAnsi="Times New Roman"/>
          <w:sz w:val="24"/>
          <w:szCs w:val="24"/>
        </w:rPr>
        <w:t>康德得出结论</w:t>
      </w:r>
      <w:r w:rsidRPr="00236685">
        <w:rPr>
          <w:rFonts w:ascii="Times New Roman" w:hAnsi="Times New Roman" w:hint="eastAsia"/>
          <w:sz w:val="24"/>
          <w:szCs w:val="24"/>
        </w:rPr>
        <w:t>，“休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问题的全面解决给纯粹理性概念恢复了它们应有的先天来源，给普遍的自然法则挥发了它们作为理智的法则应有的有效性，只是限制它们用在经验之中而已；因为它们的可能性仅仅建立在理智对经验的关系上，但这并不是说</w:t>
      </w:r>
      <w:r w:rsidR="004134BE" w:rsidRPr="00236685">
        <w:rPr>
          <w:rFonts w:ascii="Times New Roman" w:hAnsi="Times New Roman" w:hint="eastAsia"/>
          <w:sz w:val="24"/>
          <w:szCs w:val="24"/>
        </w:rPr>
        <w:t>它们</w:t>
      </w:r>
      <w:r w:rsidR="006738AF">
        <w:rPr>
          <w:rFonts w:ascii="Times New Roman" w:hAnsi="Times New Roman" w:hint="eastAsia"/>
          <w:sz w:val="24"/>
          <w:szCs w:val="24"/>
        </w:rPr>
        <w:t>来自经验，倒是说经验来自它们。这种完全颠倒的联</w:t>
      </w:r>
      <w:r w:rsidRPr="00236685">
        <w:rPr>
          <w:rFonts w:ascii="Times New Roman" w:hAnsi="Times New Roman" w:hint="eastAsia"/>
          <w:sz w:val="24"/>
          <w:szCs w:val="24"/>
        </w:rPr>
        <w:t>结方式是休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从来没有想到的。”</w:t>
      </w:r>
      <w:r w:rsidRPr="00236685">
        <w:rPr>
          <w:rStyle w:val="a6"/>
          <w:rFonts w:ascii="Times New Roman" w:hAnsi="Times New Roman"/>
          <w:sz w:val="24"/>
          <w:szCs w:val="24"/>
        </w:rPr>
        <w:footnoteReference w:id="10"/>
      </w:r>
      <w:r w:rsidR="001E3F53" w:rsidRPr="00236685">
        <w:rPr>
          <w:rFonts w:ascii="Times New Roman" w:hAnsi="Times New Roman" w:hint="eastAsia"/>
          <w:sz w:val="24"/>
          <w:szCs w:val="24"/>
        </w:rPr>
        <w:t>因此，康德“对休</w:t>
      </w:r>
      <w:proofErr w:type="gramStart"/>
      <w:r w:rsidR="001E3F53" w:rsidRPr="00236685">
        <w:rPr>
          <w:rFonts w:ascii="Times New Roman" w:hAnsi="Times New Roman" w:hint="eastAsia"/>
          <w:sz w:val="24"/>
          <w:szCs w:val="24"/>
        </w:rPr>
        <w:t>谟</w:t>
      </w:r>
      <w:proofErr w:type="gramEnd"/>
      <w:r w:rsidR="001E3F53" w:rsidRPr="00236685">
        <w:rPr>
          <w:rFonts w:ascii="Times New Roman" w:hAnsi="Times New Roman" w:hint="eastAsia"/>
          <w:sz w:val="24"/>
          <w:szCs w:val="24"/>
        </w:rPr>
        <w:t>问题的彻底解决方案”直接涉及到康德自己的理论，即经验是由先天概念和知性原则构成的革命性创见</w:t>
      </w:r>
      <w:r w:rsidRPr="00236685">
        <w:rPr>
          <w:rFonts w:ascii="Times New Roman" w:hAnsi="Times New Roman" w:hint="eastAsia"/>
          <w:sz w:val="24"/>
          <w:szCs w:val="24"/>
        </w:rPr>
        <w:t>，以及他的先天综合判断的革</w:t>
      </w:r>
      <w:r w:rsidR="000773B1" w:rsidRPr="00236685">
        <w:rPr>
          <w:rFonts w:ascii="Times New Roman" w:hAnsi="Times New Roman" w:hint="eastAsia"/>
          <w:sz w:val="24"/>
          <w:szCs w:val="24"/>
        </w:rPr>
        <w:t>命性理论。</w:t>
      </w:r>
    </w:p>
    <w:p w:rsidR="000773B1" w:rsidRPr="00236685" w:rsidRDefault="005C28EE"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的确</w:t>
      </w:r>
      <w:r w:rsidRPr="00236685">
        <w:rPr>
          <w:rFonts w:ascii="Times New Roman" w:hAnsi="Times New Roman" w:hint="eastAsia"/>
          <w:sz w:val="24"/>
          <w:szCs w:val="24"/>
        </w:rPr>
        <w:t>，</w:t>
      </w:r>
      <w:r w:rsidRPr="00236685">
        <w:rPr>
          <w:rFonts w:ascii="Times New Roman" w:hAnsi="Times New Roman"/>
          <w:sz w:val="24"/>
          <w:szCs w:val="24"/>
        </w:rPr>
        <w:t>康德第一次在</w:t>
      </w:r>
      <w:r w:rsidRPr="00236685">
        <w:rPr>
          <w:rFonts w:ascii="Times New Roman" w:hAnsi="Times New Roman" w:hint="eastAsia"/>
          <w:sz w:val="24"/>
          <w:szCs w:val="24"/>
        </w:rPr>
        <w:t>《未来形而上学导论》的导言中介绍休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的问题时，他就已经指出这一问题事实上更具一般性，可以延伸到知性的所有范畴之中：“因此我首先试一下，看看休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反驳一件能不能用于一般，接着我就看出：因果连结概念决不是理智用以先天的思维事物连结的唯一概念；相反，形而上学完全是由像这样的一些概念做成的。我试求确定它们的数目，我如愿以偿的成功了，我把它归结为是来自一个原理的；然后，我就对这些概念进行演绎；这些概念，我已确知它们不是像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所害怕的那样来自经验，而是来自纯粹理性。”</w:t>
      </w:r>
      <w:r w:rsidRPr="00236685">
        <w:rPr>
          <w:rStyle w:val="a6"/>
          <w:rFonts w:ascii="Times New Roman" w:hAnsi="Times New Roman"/>
          <w:sz w:val="24"/>
          <w:szCs w:val="24"/>
        </w:rPr>
        <w:footnoteReference w:id="11"/>
      </w:r>
      <w:r w:rsidRPr="00236685">
        <w:rPr>
          <w:rFonts w:ascii="Times New Roman" w:hAnsi="Times New Roman" w:hint="eastAsia"/>
          <w:sz w:val="24"/>
          <w:szCs w:val="24"/>
        </w:rPr>
        <w:t>而且，康德进一步阐释了这个更一般的问题（适用于所有的范畴和知性原则）是如何确切表达的：“从纯粹理性得来的知识是怎样可能的？”</w:t>
      </w:r>
      <w:r w:rsidRPr="00236685">
        <w:rPr>
          <w:rStyle w:val="a6"/>
          <w:rFonts w:ascii="Times New Roman" w:hAnsi="Times New Roman"/>
          <w:sz w:val="24"/>
          <w:szCs w:val="24"/>
        </w:rPr>
        <w:footnoteReference w:id="12"/>
      </w:r>
      <w:r w:rsidRPr="00236685">
        <w:rPr>
          <w:rFonts w:ascii="Times New Roman" w:hAnsi="Times New Roman" w:hint="eastAsia"/>
          <w:sz w:val="24"/>
          <w:szCs w:val="24"/>
        </w:rPr>
        <w:t>或者更确切地说，“先天综合命题是怎样可能的？”</w:t>
      </w:r>
    </w:p>
    <w:p w:rsidR="005C28EE" w:rsidRPr="00236685" w:rsidRDefault="005C28EE"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1</w:t>
      </w:r>
      <w:r w:rsidRPr="00236685">
        <w:rPr>
          <w:rFonts w:ascii="Times New Roman" w:hAnsi="Times New Roman"/>
          <w:sz w:val="24"/>
          <w:szCs w:val="24"/>
        </w:rPr>
        <w:t>8</w:t>
      </w:r>
      <w:r w:rsidRPr="00236685">
        <w:rPr>
          <w:rFonts w:ascii="Times New Roman" w:hAnsi="Times New Roman"/>
          <w:sz w:val="24"/>
          <w:szCs w:val="24"/>
        </w:rPr>
        <w:t>世纪</w:t>
      </w:r>
      <w:r w:rsidR="006C2C04">
        <w:rPr>
          <w:rFonts w:ascii="Times New Roman" w:hAnsi="Times New Roman" w:hint="eastAsia"/>
          <w:sz w:val="24"/>
          <w:szCs w:val="24"/>
        </w:rPr>
        <w:t>，一位匿名的德国译者在翻译</w:t>
      </w:r>
      <w:r w:rsidR="006C2C04">
        <w:rPr>
          <w:rFonts w:ascii="Times New Roman" w:hAnsi="Times New Roman" w:hint="eastAsia"/>
          <w:sz w:val="24"/>
          <w:szCs w:val="24"/>
        </w:rPr>
        <w:t>T</w:t>
      </w:r>
      <w:r w:rsidRPr="00236685">
        <w:rPr>
          <w:rFonts w:ascii="Times New Roman" w:hAnsi="Times New Roman" w:hint="eastAsia"/>
          <w:sz w:val="24"/>
          <w:szCs w:val="24"/>
        </w:rPr>
        <w:t>·里德</w:t>
      </w:r>
      <w:r w:rsidR="008A7599">
        <w:rPr>
          <w:rStyle w:val="a6"/>
          <w:rFonts w:ascii="Times New Roman" w:hAnsi="Times New Roman"/>
          <w:sz w:val="24"/>
          <w:szCs w:val="24"/>
        </w:rPr>
        <w:footnoteReference w:id="13"/>
      </w:r>
      <w:r w:rsidRPr="00236685">
        <w:rPr>
          <w:rFonts w:ascii="Times New Roman" w:hAnsi="Times New Roman" w:hint="eastAsia"/>
          <w:sz w:val="24"/>
          <w:szCs w:val="24"/>
        </w:rPr>
        <w:t>的作品《按常识原理探究人类的心灵》时，第一次提出康德的《纯粹理性批判》是反驳休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哲学观点的尝试。于是，从那以后，《纯粹理性批判》的研究者就把康德对休</w:t>
      </w:r>
      <w:proofErr w:type="gramStart"/>
      <w:r w:rsidRPr="00236685">
        <w:rPr>
          <w:rFonts w:ascii="Times New Roman" w:hAnsi="Times New Roman" w:hint="eastAsia"/>
          <w:sz w:val="24"/>
          <w:szCs w:val="24"/>
        </w:rPr>
        <w:t>谟</w:t>
      </w:r>
      <w:proofErr w:type="gramEnd"/>
      <w:r w:rsidR="005C699D" w:rsidRPr="00236685">
        <w:rPr>
          <w:rFonts w:ascii="Times New Roman" w:hAnsi="Times New Roman" w:hint="eastAsia"/>
          <w:sz w:val="24"/>
          <w:szCs w:val="24"/>
        </w:rPr>
        <w:t>可能的回应</w:t>
      </w:r>
      <w:r w:rsidRPr="00236685">
        <w:rPr>
          <w:rFonts w:ascii="Times New Roman" w:hAnsi="Times New Roman" w:hint="eastAsia"/>
          <w:sz w:val="24"/>
          <w:szCs w:val="24"/>
        </w:rPr>
        <w:t>纳入到研究之中。</w:t>
      </w:r>
      <w:r w:rsidRPr="00236685">
        <w:rPr>
          <w:rFonts w:ascii="Times New Roman" w:hAnsi="Times New Roman"/>
          <w:sz w:val="24"/>
          <w:szCs w:val="24"/>
          <w:vertAlign w:val="superscript"/>
        </w:rPr>
        <w:footnoteReference w:id="14"/>
      </w:r>
    </w:p>
    <w:p w:rsidR="00E777B0" w:rsidRPr="00236685" w:rsidRDefault="005C28EE"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lastRenderedPageBreak/>
        <w:t>在</w:t>
      </w:r>
      <w:r w:rsidRPr="00236685">
        <w:rPr>
          <w:rFonts w:ascii="Times New Roman" w:hAnsi="Times New Roman" w:hint="eastAsia"/>
          <w:sz w:val="24"/>
          <w:szCs w:val="24"/>
        </w:rPr>
        <w:t>《纯粹理性批判》的第二版序（</w:t>
      </w:r>
      <w:r w:rsidRPr="00236685">
        <w:rPr>
          <w:rFonts w:ascii="Times New Roman" w:hAnsi="Times New Roman" w:hint="eastAsia"/>
          <w:sz w:val="24"/>
          <w:szCs w:val="24"/>
        </w:rPr>
        <w:t>1787</w:t>
      </w:r>
      <w:r w:rsidRPr="00236685">
        <w:rPr>
          <w:rFonts w:ascii="Times New Roman" w:hAnsi="Times New Roman" w:hint="eastAsia"/>
          <w:sz w:val="24"/>
          <w:szCs w:val="24"/>
        </w:rPr>
        <w:t>）</w:t>
      </w:r>
      <w:r w:rsidR="003F15E3" w:rsidRPr="00236685">
        <w:rPr>
          <w:rStyle w:val="a6"/>
          <w:rFonts w:ascii="Times New Roman" w:hAnsi="Times New Roman"/>
          <w:sz w:val="24"/>
          <w:szCs w:val="24"/>
        </w:rPr>
        <w:footnoteReference w:id="15"/>
      </w:r>
      <w:r w:rsidRPr="00236685">
        <w:rPr>
          <w:rFonts w:ascii="Times New Roman" w:hAnsi="Times New Roman" w:hint="eastAsia"/>
          <w:sz w:val="24"/>
          <w:szCs w:val="24"/>
        </w:rPr>
        <w:t>中，康德沿着《未来形而上学导论》的路径，阐述“纯粹理性的总课题”：“形而上学至今还停留在如此不确定和矛盾的动摇状态中，这只有归咎于一个原因，即人们没有让自己较早的</w:t>
      </w:r>
      <w:r w:rsidR="003131E4" w:rsidRPr="00236685">
        <w:rPr>
          <w:rFonts w:ascii="Times New Roman" w:hAnsi="Times New Roman" w:hint="eastAsia"/>
          <w:sz w:val="24"/>
          <w:szCs w:val="24"/>
        </w:rPr>
        <w:t>思考上述课题，或许甚至连分析的和综合的判断的区分都没有考虑到。于是形而上学的成败便基</w:t>
      </w:r>
      <w:r w:rsidRPr="00236685">
        <w:rPr>
          <w:rFonts w:ascii="Times New Roman" w:hAnsi="Times New Roman" w:hint="eastAsia"/>
          <w:sz w:val="24"/>
          <w:szCs w:val="24"/>
        </w:rPr>
        <w:t>于这个课题的解决，或者基于充分地证明它公开宣称想要知道的</w:t>
      </w:r>
      <w:r w:rsidR="003F15E3" w:rsidRPr="00236685">
        <w:rPr>
          <w:rFonts w:ascii="Times New Roman" w:hAnsi="Times New Roman" w:hint="eastAsia"/>
          <w:sz w:val="24"/>
          <w:szCs w:val="24"/>
        </w:rPr>
        <w:t>。</w:t>
      </w:r>
      <w:r w:rsidRPr="00236685">
        <w:rPr>
          <w:rFonts w:ascii="Times New Roman" w:hAnsi="Times New Roman" w:hint="eastAsia"/>
          <w:sz w:val="24"/>
          <w:szCs w:val="24"/>
        </w:rPr>
        <w:t>”</w:t>
      </w:r>
      <w:r w:rsidR="003F15E3" w:rsidRPr="00236685">
        <w:rPr>
          <w:rStyle w:val="a6"/>
          <w:rFonts w:ascii="Times New Roman" w:hAnsi="Times New Roman"/>
          <w:sz w:val="24"/>
          <w:szCs w:val="24"/>
        </w:rPr>
        <w:footnoteReference w:id="16"/>
      </w:r>
      <w:r w:rsidR="003F15E3" w:rsidRPr="00236685">
        <w:rPr>
          <w:rFonts w:ascii="Times New Roman" w:hAnsi="Times New Roman" w:hint="eastAsia"/>
          <w:sz w:val="24"/>
          <w:szCs w:val="24"/>
        </w:rPr>
        <w:t>接着，康德指出“大卫·休</w:t>
      </w:r>
      <w:proofErr w:type="gramStart"/>
      <w:r w:rsidR="003F15E3" w:rsidRPr="00236685">
        <w:rPr>
          <w:rFonts w:ascii="Times New Roman" w:hAnsi="Times New Roman" w:hint="eastAsia"/>
          <w:sz w:val="24"/>
          <w:szCs w:val="24"/>
        </w:rPr>
        <w:t>谟</w:t>
      </w:r>
      <w:proofErr w:type="gramEnd"/>
      <w:r w:rsidR="003F15E3" w:rsidRPr="00236685">
        <w:rPr>
          <w:rFonts w:ascii="Times New Roman" w:hAnsi="Times New Roman" w:hint="eastAsia"/>
          <w:sz w:val="24"/>
          <w:szCs w:val="24"/>
        </w:rPr>
        <w:t>在一切哲学家中最接近这个课题”，然后，康德再次声明休</w:t>
      </w:r>
      <w:proofErr w:type="gramStart"/>
      <w:r w:rsidR="003F15E3" w:rsidRPr="00236685">
        <w:rPr>
          <w:rFonts w:ascii="Times New Roman" w:hAnsi="Times New Roman" w:hint="eastAsia"/>
          <w:sz w:val="24"/>
          <w:szCs w:val="24"/>
        </w:rPr>
        <w:t>谟</w:t>
      </w:r>
      <w:proofErr w:type="gramEnd"/>
      <w:r w:rsidR="003F15E3" w:rsidRPr="00236685">
        <w:rPr>
          <w:rFonts w:ascii="Times New Roman" w:hAnsi="Times New Roman" w:hint="eastAsia"/>
          <w:sz w:val="24"/>
          <w:szCs w:val="24"/>
        </w:rPr>
        <w:t>没有成功的解决这一问题，因为</w:t>
      </w:r>
      <w:r w:rsidR="00B91F24" w:rsidRPr="00236685">
        <w:rPr>
          <w:rFonts w:ascii="Times New Roman" w:hAnsi="Times New Roman" w:hint="eastAsia"/>
          <w:sz w:val="24"/>
          <w:szCs w:val="24"/>
        </w:rPr>
        <w:t xml:space="preserve"> </w:t>
      </w:r>
      <w:r w:rsidR="003F15E3" w:rsidRPr="00236685">
        <w:rPr>
          <w:rFonts w:ascii="Times New Roman" w:hAnsi="Times New Roman" w:hint="eastAsia"/>
          <w:sz w:val="24"/>
          <w:szCs w:val="24"/>
        </w:rPr>
        <w:t>“还远远没有足够确定地并在其</w:t>
      </w:r>
      <w:r w:rsidR="009579E4" w:rsidRPr="00236685">
        <w:rPr>
          <w:rFonts w:ascii="Times New Roman" w:hAnsi="Times New Roman" w:hint="eastAsia"/>
          <w:sz w:val="24"/>
          <w:szCs w:val="24"/>
        </w:rPr>
        <w:t>普遍性中思考它，而只是停留在结果和原因相连结的综合命题（因果律）</w:t>
      </w:r>
      <w:r w:rsidR="003F15E3" w:rsidRPr="00236685">
        <w:rPr>
          <w:rFonts w:ascii="Times New Roman" w:hAnsi="Times New Roman" w:hint="eastAsia"/>
          <w:sz w:val="24"/>
          <w:szCs w:val="24"/>
        </w:rPr>
        <w:t>之上”。</w:t>
      </w:r>
      <w:r w:rsidR="003F15E3" w:rsidRPr="00236685">
        <w:rPr>
          <w:rStyle w:val="a6"/>
          <w:rFonts w:ascii="Times New Roman" w:hAnsi="Times New Roman"/>
          <w:sz w:val="24"/>
          <w:szCs w:val="24"/>
        </w:rPr>
        <w:footnoteReference w:id="17"/>
      </w:r>
      <w:r w:rsidR="000773B1" w:rsidRPr="00236685">
        <w:rPr>
          <w:rFonts w:ascii="Times New Roman" w:hAnsi="Times New Roman" w:hint="eastAsia"/>
          <w:sz w:val="24"/>
          <w:szCs w:val="24"/>
        </w:rPr>
        <w:t>如此一来，</w:t>
      </w:r>
      <w:r w:rsidR="003131E4" w:rsidRPr="00236685">
        <w:rPr>
          <w:rFonts w:ascii="Times New Roman" w:hAnsi="Times New Roman" w:hint="eastAsia"/>
          <w:sz w:val="24"/>
          <w:szCs w:val="24"/>
        </w:rPr>
        <w:t>康德就把休</w:t>
      </w:r>
      <w:proofErr w:type="gramStart"/>
      <w:r w:rsidR="003131E4" w:rsidRPr="00236685">
        <w:rPr>
          <w:rFonts w:ascii="Times New Roman" w:hAnsi="Times New Roman" w:hint="eastAsia"/>
          <w:sz w:val="24"/>
          <w:szCs w:val="24"/>
        </w:rPr>
        <w:t>谟</w:t>
      </w:r>
      <w:proofErr w:type="gramEnd"/>
      <w:r w:rsidR="003131E4" w:rsidRPr="00236685">
        <w:rPr>
          <w:rFonts w:ascii="Times New Roman" w:hAnsi="Times New Roman" w:hint="eastAsia"/>
          <w:sz w:val="24"/>
          <w:szCs w:val="24"/>
        </w:rPr>
        <w:t>的因果性问题扩大化了，他不仅利用休</w:t>
      </w:r>
      <w:proofErr w:type="gramStart"/>
      <w:r w:rsidR="003131E4" w:rsidRPr="00236685">
        <w:rPr>
          <w:rFonts w:ascii="Times New Roman" w:hAnsi="Times New Roman" w:hint="eastAsia"/>
          <w:sz w:val="24"/>
          <w:szCs w:val="24"/>
        </w:rPr>
        <w:t>谟</w:t>
      </w:r>
      <w:proofErr w:type="gramEnd"/>
      <w:r w:rsidR="003131E4" w:rsidRPr="00236685">
        <w:rPr>
          <w:rFonts w:ascii="Times New Roman" w:hAnsi="Times New Roman" w:hint="eastAsia"/>
          <w:sz w:val="24"/>
          <w:szCs w:val="24"/>
        </w:rPr>
        <w:t>对因果律的怀疑给传统形而上学以沉重的一击，而且</w:t>
      </w:r>
      <w:r w:rsidR="00E777B0" w:rsidRPr="00236685">
        <w:rPr>
          <w:rFonts w:ascii="Times New Roman" w:hAnsi="Times New Roman" w:hint="eastAsia"/>
          <w:sz w:val="24"/>
          <w:szCs w:val="24"/>
        </w:rPr>
        <w:t>将因果命题普遍化，指出对于像因果概念这样</w:t>
      </w:r>
      <w:r w:rsidR="00AE7D3C" w:rsidRPr="00236685">
        <w:rPr>
          <w:rFonts w:ascii="Times New Roman" w:hAnsi="Times New Roman" w:hint="eastAsia"/>
          <w:sz w:val="24"/>
          <w:szCs w:val="24"/>
        </w:rPr>
        <w:t>涉及经验的范畴和</w:t>
      </w:r>
      <w:r w:rsidR="00E777B0" w:rsidRPr="00236685">
        <w:rPr>
          <w:rFonts w:ascii="Times New Roman" w:hAnsi="Times New Roman" w:hint="eastAsia"/>
          <w:sz w:val="24"/>
          <w:szCs w:val="24"/>
        </w:rPr>
        <w:t>知性的纯粹概念来说，并非是它们来源与经验，而是经验来源于它们。换句话说，并非形式和概念来源于实在，而是来源于心灵。</w:t>
      </w:r>
    </w:p>
    <w:p w:rsidR="002D7782" w:rsidRPr="00236685" w:rsidRDefault="00634C5F"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因此</w:t>
      </w:r>
      <w:r w:rsidRPr="00236685">
        <w:rPr>
          <w:rFonts w:ascii="Times New Roman" w:hAnsi="Times New Roman" w:hint="eastAsia"/>
          <w:sz w:val="24"/>
          <w:szCs w:val="24"/>
        </w:rPr>
        <w:t>，</w:t>
      </w:r>
      <w:r w:rsidRPr="00236685">
        <w:rPr>
          <w:rFonts w:ascii="Times New Roman" w:hAnsi="Times New Roman"/>
          <w:sz w:val="24"/>
          <w:szCs w:val="24"/>
        </w:rPr>
        <w:t>与其说是康德回应了休</w:t>
      </w:r>
      <w:proofErr w:type="gramStart"/>
      <w:r w:rsidRPr="00236685">
        <w:rPr>
          <w:rFonts w:ascii="Times New Roman" w:hAnsi="Times New Roman"/>
          <w:sz w:val="24"/>
          <w:szCs w:val="24"/>
        </w:rPr>
        <w:t>谟</w:t>
      </w:r>
      <w:proofErr w:type="gramEnd"/>
      <w:r w:rsidRPr="00236685">
        <w:rPr>
          <w:rFonts w:ascii="Times New Roman" w:hAnsi="Times New Roman" w:hint="eastAsia"/>
          <w:sz w:val="24"/>
          <w:szCs w:val="24"/>
        </w:rPr>
        <w:t>，</w:t>
      </w:r>
      <w:r w:rsidR="00E1245F" w:rsidRPr="00236685">
        <w:rPr>
          <w:rFonts w:ascii="Times New Roman" w:hAnsi="Times New Roman"/>
          <w:sz w:val="24"/>
          <w:szCs w:val="24"/>
        </w:rPr>
        <w:t>不如说康德把休</w:t>
      </w:r>
      <w:proofErr w:type="gramStart"/>
      <w:r w:rsidR="00E1245F" w:rsidRPr="00236685">
        <w:rPr>
          <w:rFonts w:ascii="Times New Roman" w:hAnsi="Times New Roman"/>
          <w:sz w:val="24"/>
          <w:szCs w:val="24"/>
        </w:rPr>
        <w:t>谟</w:t>
      </w:r>
      <w:proofErr w:type="gramEnd"/>
      <w:r w:rsidR="00E1245F" w:rsidRPr="00236685">
        <w:rPr>
          <w:rFonts w:ascii="Times New Roman" w:hAnsi="Times New Roman"/>
          <w:sz w:val="24"/>
          <w:szCs w:val="24"/>
        </w:rPr>
        <w:t>的质疑</w:t>
      </w:r>
      <w:r w:rsidRPr="00236685">
        <w:rPr>
          <w:rFonts w:ascii="Times New Roman" w:hAnsi="Times New Roman"/>
          <w:sz w:val="24"/>
          <w:szCs w:val="24"/>
        </w:rPr>
        <w:t>作为讨论</w:t>
      </w:r>
      <w:r w:rsidRPr="00236685">
        <w:rPr>
          <w:rFonts w:ascii="Times New Roman" w:hAnsi="Times New Roman" w:hint="eastAsia"/>
          <w:sz w:val="24"/>
          <w:szCs w:val="24"/>
        </w:rPr>
        <w:t>“纯粹理性总课题”的引入</w:t>
      </w:r>
      <w:r w:rsidR="00E1245F" w:rsidRPr="00236685">
        <w:rPr>
          <w:rFonts w:ascii="Times New Roman" w:hAnsi="Times New Roman" w:hint="eastAsia"/>
          <w:sz w:val="24"/>
          <w:szCs w:val="24"/>
        </w:rPr>
        <w:t>：从纯粹理性得来的知识是如何可能的？从而对先天综合命题进行研究。康德之后，就休</w:t>
      </w:r>
      <w:proofErr w:type="gramStart"/>
      <w:r w:rsidR="00E1245F" w:rsidRPr="00236685">
        <w:rPr>
          <w:rFonts w:ascii="Times New Roman" w:hAnsi="Times New Roman" w:hint="eastAsia"/>
          <w:sz w:val="24"/>
          <w:szCs w:val="24"/>
        </w:rPr>
        <w:t>谟</w:t>
      </w:r>
      <w:proofErr w:type="gramEnd"/>
      <w:r w:rsidR="00E1245F" w:rsidRPr="00236685">
        <w:rPr>
          <w:rFonts w:ascii="Times New Roman" w:hAnsi="Times New Roman" w:hint="eastAsia"/>
          <w:sz w:val="24"/>
          <w:szCs w:val="24"/>
        </w:rPr>
        <w:t>对因果性质疑，及其引申出的更具普遍性问题的讨论从未停歇。当代对康德的回应最直接的发展</w:t>
      </w:r>
      <w:r w:rsidR="00AE7D3C" w:rsidRPr="00236685">
        <w:rPr>
          <w:rFonts w:ascii="Times New Roman" w:hAnsi="Times New Roman" w:hint="eastAsia"/>
          <w:sz w:val="24"/>
          <w:szCs w:val="24"/>
        </w:rPr>
        <w:t>就是所谓的“新旧休</w:t>
      </w:r>
      <w:proofErr w:type="gramStart"/>
      <w:r w:rsidR="00AE7D3C" w:rsidRPr="00236685">
        <w:rPr>
          <w:rFonts w:ascii="Times New Roman" w:hAnsi="Times New Roman" w:hint="eastAsia"/>
          <w:sz w:val="24"/>
          <w:szCs w:val="24"/>
        </w:rPr>
        <w:t>谟</w:t>
      </w:r>
      <w:proofErr w:type="gramEnd"/>
      <w:r w:rsidR="00AE7D3C" w:rsidRPr="00236685">
        <w:rPr>
          <w:rFonts w:ascii="Times New Roman" w:hAnsi="Times New Roman" w:hint="eastAsia"/>
          <w:sz w:val="24"/>
          <w:szCs w:val="24"/>
        </w:rPr>
        <w:t>之争”</w:t>
      </w:r>
      <w:r w:rsidR="005B23D9" w:rsidRPr="00236685">
        <w:rPr>
          <w:rFonts w:ascii="Times New Roman" w:hAnsi="Times New Roman" w:hint="eastAsia"/>
          <w:sz w:val="24"/>
          <w:szCs w:val="24"/>
        </w:rPr>
        <w:t>，这也是本小节</w:t>
      </w:r>
      <w:r w:rsidR="005B0DC5" w:rsidRPr="00236685">
        <w:rPr>
          <w:rFonts w:ascii="Times New Roman" w:hAnsi="Times New Roman" w:hint="eastAsia"/>
          <w:sz w:val="24"/>
          <w:szCs w:val="24"/>
        </w:rPr>
        <w:t>后半部分的内容。</w:t>
      </w:r>
      <w:r w:rsidR="00AE7D3C" w:rsidRPr="00236685">
        <w:rPr>
          <w:rFonts w:ascii="Times New Roman" w:hAnsi="Times New Roman" w:hint="eastAsia"/>
          <w:sz w:val="24"/>
          <w:szCs w:val="24"/>
        </w:rPr>
        <w:t>但我们会看到</w:t>
      </w:r>
      <w:r w:rsidR="002D7782" w:rsidRPr="00236685">
        <w:rPr>
          <w:rFonts w:ascii="Times New Roman" w:hAnsi="Times New Roman" w:hint="eastAsia"/>
          <w:sz w:val="24"/>
          <w:szCs w:val="24"/>
        </w:rPr>
        <w:t>，</w:t>
      </w:r>
      <w:r w:rsidR="002D7782" w:rsidRPr="00236685">
        <w:rPr>
          <w:rFonts w:ascii="Times New Roman" w:hAnsi="Times New Roman"/>
          <w:sz w:val="24"/>
          <w:szCs w:val="24"/>
        </w:rPr>
        <w:t>康德的回应由于构建自身哲学体系的需要</w:t>
      </w:r>
      <w:r w:rsidR="002D7782" w:rsidRPr="00236685">
        <w:rPr>
          <w:rFonts w:ascii="Times New Roman" w:hAnsi="Times New Roman" w:hint="eastAsia"/>
          <w:sz w:val="24"/>
          <w:szCs w:val="24"/>
        </w:rPr>
        <w:t>，</w:t>
      </w:r>
      <w:r w:rsidR="00AE7D3C" w:rsidRPr="00236685">
        <w:rPr>
          <w:rFonts w:ascii="Times New Roman" w:hAnsi="Times New Roman"/>
          <w:sz w:val="24"/>
          <w:szCs w:val="24"/>
        </w:rPr>
        <w:t>实际上偏离了休</w:t>
      </w:r>
      <w:proofErr w:type="gramStart"/>
      <w:r w:rsidR="00AE7D3C" w:rsidRPr="00236685">
        <w:rPr>
          <w:rFonts w:ascii="Times New Roman" w:hAnsi="Times New Roman"/>
          <w:sz w:val="24"/>
          <w:szCs w:val="24"/>
        </w:rPr>
        <w:t>谟</w:t>
      </w:r>
      <w:proofErr w:type="gramEnd"/>
      <w:r w:rsidR="00AE7D3C" w:rsidRPr="00236685">
        <w:rPr>
          <w:rFonts w:ascii="Times New Roman" w:hAnsi="Times New Roman"/>
          <w:sz w:val="24"/>
          <w:szCs w:val="24"/>
        </w:rPr>
        <w:t>的本人想要讨论的问题</w:t>
      </w:r>
      <w:r w:rsidR="002D7782" w:rsidRPr="00236685">
        <w:rPr>
          <w:rFonts w:ascii="Times New Roman" w:hAnsi="Times New Roman" w:hint="eastAsia"/>
          <w:sz w:val="24"/>
          <w:szCs w:val="24"/>
        </w:rPr>
        <w:t>。</w:t>
      </w:r>
      <w:r w:rsidR="00AE7D3C" w:rsidRPr="00236685">
        <w:rPr>
          <w:rFonts w:ascii="Times New Roman" w:hAnsi="Times New Roman" w:hint="eastAsia"/>
          <w:sz w:val="24"/>
          <w:szCs w:val="24"/>
        </w:rPr>
        <w:t>华莱士就声称，</w:t>
      </w:r>
      <w:r w:rsidR="002D7782" w:rsidRPr="00236685">
        <w:rPr>
          <w:rFonts w:ascii="Times New Roman" w:hAnsi="Times New Roman" w:hint="eastAsia"/>
          <w:sz w:val="24"/>
          <w:szCs w:val="24"/>
        </w:rPr>
        <w:t>“康德笔下的休</w:t>
      </w:r>
      <w:proofErr w:type="gramStart"/>
      <w:r w:rsidR="002D7782" w:rsidRPr="00236685">
        <w:rPr>
          <w:rFonts w:ascii="Times New Roman" w:hAnsi="Times New Roman" w:hint="eastAsia"/>
          <w:sz w:val="24"/>
          <w:szCs w:val="24"/>
        </w:rPr>
        <w:t>谟</w:t>
      </w:r>
      <w:proofErr w:type="gramEnd"/>
      <w:r w:rsidR="002D7782" w:rsidRPr="00236685">
        <w:rPr>
          <w:rFonts w:ascii="Times New Roman" w:hAnsi="Times New Roman" w:hint="eastAsia"/>
          <w:sz w:val="24"/>
          <w:szCs w:val="24"/>
        </w:rPr>
        <w:t>是一个想象中的存在：部分是因为他对于休</w:t>
      </w:r>
      <w:proofErr w:type="gramStart"/>
      <w:r w:rsidR="002D7782" w:rsidRPr="00236685">
        <w:rPr>
          <w:rFonts w:ascii="Times New Roman" w:hAnsi="Times New Roman" w:hint="eastAsia"/>
          <w:sz w:val="24"/>
          <w:szCs w:val="24"/>
        </w:rPr>
        <w:t>谟</w:t>
      </w:r>
      <w:proofErr w:type="gramEnd"/>
      <w:r w:rsidR="002D7782" w:rsidRPr="00236685">
        <w:rPr>
          <w:rFonts w:ascii="Times New Roman" w:hAnsi="Times New Roman" w:hint="eastAsia"/>
          <w:sz w:val="24"/>
          <w:szCs w:val="24"/>
        </w:rPr>
        <w:t>文本的把握不全，部分是因为</w:t>
      </w:r>
      <w:r w:rsidR="00AE7D3C" w:rsidRPr="00236685">
        <w:rPr>
          <w:rFonts w:ascii="Times New Roman" w:hAnsi="Times New Roman" w:hint="eastAsia"/>
          <w:sz w:val="24"/>
          <w:szCs w:val="24"/>
        </w:rPr>
        <w:t>他长期的德国唯理论训练所导致的偏见。”</w:t>
      </w:r>
      <w:r w:rsidR="00AE7D3C" w:rsidRPr="00236685">
        <w:rPr>
          <w:rFonts w:ascii="Times New Roman" w:hAnsi="Times New Roman"/>
          <w:sz w:val="24"/>
          <w:szCs w:val="24"/>
          <w:vertAlign w:val="superscript"/>
        </w:rPr>
        <w:footnoteReference w:id="18"/>
      </w:r>
      <w:r w:rsidR="005B23D9" w:rsidRPr="00236685">
        <w:rPr>
          <w:rFonts w:ascii="Times New Roman" w:hAnsi="Times New Roman" w:hint="eastAsia"/>
          <w:sz w:val="24"/>
          <w:szCs w:val="24"/>
        </w:rPr>
        <w:t>后文会进一步讨论到，</w:t>
      </w:r>
      <w:r w:rsidR="00B15471" w:rsidRPr="00236685">
        <w:rPr>
          <w:rFonts w:ascii="Times New Roman" w:hAnsi="Times New Roman" w:hint="eastAsia"/>
          <w:sz w:val="24"/>
          <w:szCs w:val="24"/>
        </w:rPr>
        <w:t>更接</w:t>
      </w:r>
      <w:r w:rsidR="005B0DC5" w:rsidRPr="00236685">
        <w:rPr>
          <w:rFonts w:ascii="Times New Roman" w:hAnsi="Times New Roman" w:hint="eastAsia"/>
          <w:sz w:val="24"/>
          <w:szCs w:val="24"/>
        </w:rPr>
        <w:t>近休</w:t>
      </w:r>
      <w:proofErr w:type="gramStart"/>
      <w:r w:rsidR="005B0DC5" w:rsidRPr="00236685">
        <w:rPr>
          <w:rFonts w:ascii="Times New Roman" w:hAnsi="Times New Roman" w:hint="eastAsia"/>
          <w:sz w:val="24"/>
          <w:szCs w:val="24"/>
        </w:rPr>
        <w:t>谟</w:t>
      </w:r>
      <w:proofErr w:type="gramEnd"/>
      <w:r w:rsidR="005B0DC5" w:rsidRPr="00236685">
        <w:rPr>
          <w:rFonts w:ascii="Times New Roman" w:hAnsi="Times New Roman" w:hint="eastAsia"/>
          <w:sz w:val="24"/>
          <w:szCs w:val="24"/>
        </w:rPr>
        <w:t>本人意图的研究</w:t>
      </w:r>
      <w:r w:rsidR="005B23D9" w:rsidRPr="00236685">
        <w:rPr>
          <w:rFonts w:ascii="Times New Roman" w:hAnsi="Times New Roman" w:hint="eastAsia"/>
          <w:sz w:val="24"/>
          <w:szCs w:val="24"/>
        </w:rPr>
        <w:t>，</w:t>
      </w:r>
      <w:r w:rsidR="005B0DC5" w:rsidRPr="00236685">
        <w:rPr>
          <w:rFonts w:ascii="Times New Roman" w:hAnsi="Times New Roman" w:hint="eastAsia"/>
          <w:sz w:val="24"/>
          <w:szCs w:val="24"/>
        </w:rPr>
        <w:t>事实上</w:t>
      </w:r>
      <w:r w:rsidR="002D7782" w:rsidRPr="00236685">
        <w:rPr>
          <w:rFonts w:ascii="Times New Roman" w:hAnsi="Times New Roman" w:hint="eastAsia"/>
          <w:sz w:val="24"/>
          <w:szCs w:val="24"/>
        </w:rPr>
        <w:t>是自然主义</w:t>
      </w:r>
      <w:r w:rsidR="005B0DC5" w:rsidRPr="00236685">
        <w:rPr>
          <w:rFonts w:ascii="Times New Roman" w:hAnsi="Times New Roman" w:hint="eastAsia"/>
          <w:sz w:val="24"/>
          <w:szCs w:val="24"/>
        </w:rPr>
        <w:t>休</w:t>
      </w:r>
      <w:proofErr w:type="gramStart"/>
      <w:r w:rsidR="005B0DC5" w:rsidRPr="00236685">
        <w:rPr>
          <w:rFonts w:ascii="Times New Roman" w:hAnsi="Times New Roman" w:hint="eastAsia"/>
          <w:sz w:val="24"/>
          <w:szCs w:val="24"/>
        </w:rPr>
        <w:t>谟</w:t>
      </w:r>
      <w:proofErr w:type="gramEnd"/>
      <w:r w:rsidR="007E76AB">
        <w:rPr>
          <w:rFonts w:ascii="Times New Roman" w:hAnsi="Times New Roman" w:hint="eastAsia"/>
          <w:sz w:val="24"/>
          <w:szCs w:val="24"/>
        </w:rPr>
        <w:t>(</w:t>
      </w:r>
      <w:r w:rsidR="007E76AB">
        <w:rPr>
          <w:rFonts w:ascii="Times New Roman" w:hAnsi="Times New Roman"/>
          <w:sz w:val="24"/>
          <w:szCs w:val="24"/>
        </w:rPr>
        <w:t>Hume the naturalist</w:t>
      </w:r>
      <w:r w:rsidR="007E76AB">
        <w:rPr>
          <w:rFonts w:ascii="Times New Roman" w:hAnsi="Times New Roman" w:hint="eastAsia"/>
          <w:sz w:val="24"/>
          <w:szCs w:val="24"/>
        </w:rPr>
        <w:t>)</w:t>
      </w:r>
      <w:r w:rsidR="002D7782" w:rsidRPr="00236685">
        <w:rPr>
          <w:rFonts w:ascii="Times New Roman" w:hAnsi="Times New Roman" w:hint="eastAsia"/>
          <w:sz w:val="24"/>
          <w:szCs w:val="24"/>
        </w:rPr>
        <w:t>和怀疑主义</w:t>
      </w:r>
      <w:r w:rsidR="005B0DC5" w:rsidRPr="00236685">
        <w:rPr>
          <w:rFonts w:ascii="Times New Roman" w:hAnsi="Times New Roman" w:hint="eastAsia"/>
          <w:sz w:val="24"/>
          <w:szCs w:val="24"/>
        </w:rPr>
        <w:t>休</w:t>
      </w:r>
      <w:proofErr w:type="gramStart"/>
      <w:r w:rsidR="005B0DC5" w:rsidRPr="00236685">
        <w:rPr>
          <w:rFonts w:ascii="Times New Roman" w:hAnsi="Times New Roman" w:hint="eastAsia"/>
          <w:sz w:val="24"/>
          <w:szCs w:val="24"/>
        </w:rPr>
        <w:t>谟</w:t>
      </w:r>
      <w:proofErr w:type="gramEnd"/>
      <w:r w:rsidR="007E76AB">
        <w:rPr>
          <w:rFonts w:ascii="Times New Roman" w:hAnsi="Times New Roman" w:hint="eastAsia"/>
          <w:sz w:val="24"/>
          <w:szCs w:val="24"/>
        </w:rPr>
        <w:t>(</w:t>
      </w:r>
      <w:r w:rsidR="007E76AB">
        <w:rPr>
          <w:rFonts w:ascii="Times New Roman" w:hAnsi="Times New Roman"/>
          <w:sz w:val="24"/>
          <w:szCs w:val="24"/>
        </w:rPr>
        <w:t>Hume the sceptic</w:t>
      </w:r>
      <w:r w:rsidR="007E76AB">
        <w:rPr>
          <w:rFonts w:ascii="Times New Roman" w:hAnsi="Times New Roman" w:hint="eastAsia"/>
          <w:sz w:val="24"/>
          <w:szCs w:val="24"/>
        </w:rPr>
        <w:t>)</w:t>
      </w:r>
      <w:r w:rsidR="002D7782" w:rsidRPr="00236685">
        <w:rPr>
          <w:rFonts w:ascii="Times New Roman" w:hAnsi="Times New Roman" w:hint="eastAsia"/>
          <w:sz w:val="24"/>
          <w:szCs w:val="24"/>
        </w:rPr>
        <w:t>之争。</w:t>
      </w:r>
    </w:p>
    <w:p w:rsidR="00D65BA9" w:rsidRDefault="00D65BA9" w:rsidP="00236685">
      <w:pPr>
        <w:spacing w:line="400" w:lineRule="exact"/>
        <w:ind w:firstLineChars="200" w:firstLine="480"/>
        <w:rPr>
          <w:rFonts w:ascii="Times New Roman" w:hAnsi="Times New Roman"/>
          <w:sz w:val="24"/>
          <w:szCs w:val="24"/>
        </w:rPr>
      </w:pPr>
    </w:p>
    <w:p w:rsidR="007B5C47" w:rsidRPr="00236685" w:rsidRDefault="007B5C47" w:rsidP="00236685">
      <w:pPr>
        <w:spacing w:line="400" w:lineRule="exact"/>
        <w:ind w:firstLineChars="200" w:firstLine="480"/>
        <w:rPr>
          <w:rFonts w:ascii="Times New Roman" w:hAnsi="Times New Roman"/>
          <w:sz w:val="24"/>
          <w:szCs w:val="24"/>
        </w:rPr>
      </w:pPr>
    </w:p>
    <w:p w:rsidR="005B0DC5" w:rsidRPr="00236685" w:rsidRDefault="00585EB2" w:rsidP="00236685">
      <w:pPr>
        <w:spacing w:line="400" w:lineRule="exact"/>
        <w:rPr>
          <w:rFonts w:ascii="Times New Roman" w:eastAsia="黑体" w:hAnsi="Times New Roman"/>
          <w:b/>
          <w:sz w:val="28"/>
          <w:szCs w:val="28"/>
        </w:rPr>
      </w:pPr>
      <w:r w:rsidRPr="00236685">
        <w:rPr>
          <w:rFonts w:ascii="Times New Roman" w:eastAsia="黑体" w:hAnsi="Times New Roman" w:hint="eastAsia"/>
          <w:b/>
          <w:sz w:val="28"/>
          <w:szCs w:val="28"/>
        </w:rPr>
        <w:lastRenderedPageBreak/>
        <w:t>（二）</w:t>
      </w:r>
      <w:r w:rsidR="005B23D9" w:rsidRPr="00236685">
        <w:rPr>
          <w:rFonts w:ascii="Times New Roman" w:eastAsia="黑体" w:hAnsi="Times New Roman" w:hint="eastAsia"/>
          <w:b/>
          <w:sz w:val="28"/>
          <w:szCs w:val="28"/>
        </w:rPr>
        <w:t>当代</w:t>
      </w:r>
      <w:r w:rsidR="007E78E9" w:rsidRPr="00236685">
        <w:rPr>
          <w:rFonts w:ascii="Times New Roman" w:eastAsia="黑体" w:hAnsi="Times New Roman" w:hint="eastAsia"/>
          <w:b/>
          <w:sz w:val="28"/>
          <w:szCs w:val="28"/>
        </w:rPr>
        <w:t>对康德</w:t>
      </w:r>
      <w:r w:rsidR="00647F05" w:rsidRPr="00236685">
        <w:rPr>
          <w:rFonts w:ascii="Times New Roman" w:eastAsia="黑体" w:hAnsi="Times New Roman" w:hint="eastAsia"/>
          <w:b/>
          <w:sz w:val="28"/>
          <w:szCs w:val="28"/>
        </w:rPr>
        <w:t>回应</w:t>
      </w:r>
      <w:r w:rsidR="005B23D9" w:rsidRPr="00236685">
        <w:rPr>
          <w:rFonts w:ascii="Times New Roman" w:eastAsia="黑体" w:hAnsi="Times New Roman" w:hint="eastAsia"/>
          <w:b/>
          <w:sz w:val="28"/>
          <w:szCs w:val="28"/>
        </w:rPr>
        <w:t>的发展</w:t>
      </w:r>
      <w:r w:rsidR="002B3250" w:rsidRPr="00236685">
        <w:rPr>
          <w:rFonts w:ascii="Times New Roman" w:eastAsia="黑体" w:hAnsi="Times New Roman" w:hint="eastAsia"/>
          <w:b/>
          <w:sz w:val="28"/>
          <w:szCs w:val="28"/>
        </w:rPr>
        <w:t>：新旧休</w:t>
      </w:r>
      <w:proofErr w:type="gramStart"/>
      <w:r w:rsidR="002B3250" w:rsidRPr="00236685">
        <w:rPr>
          <w:rFonts w:ascii="Times New Roman" w:eastAsia="黑体" w:hAnsi="Times New Roman" w:hint="eastAsia"/>
          <w:b/>
          <w:sz w:val="28"/>
          <w:szCs w:val="28"/>
        </w:rPr>
        <w:t>谟</w:t>
      </w:r>
      <w:proofErr w:type="gramEnd"/>
      <w:r w:rsidR="002B3250" w:rsidRPr="00236685">
        <w:rPr>
          <w:rFonts w:ascii="Times New Roman" w:eastAsia="黑体" w:hAnsi="Times New Roman" w:hint="eastAsia"/>
          <w:b/>
          <w:sz w:val="28"/>
          <w:szCs w:val="28"/>
        </w:rPr>
        <w:t>之争</w:t>
      </w:r>
    </w:p>
    <w:p w:rsidR="00D65BA9" w:rsidRPr="00236685" w:rsidRDefault="00D65BA9" w:rsidP="00236685">
      <w:pPr>
        <w:spacing w:line="400" w:lineRule="exact"/>
        <w:ind w:firstLineChars="200" w:firstLine="480"/>
        <w:rPr>
          <w:rFonts w:ascii="Times New Roman" w:hAnsi="Times New Roman"/>
          <w:sz w:val="24"/>
          <w:szCs w:val="24"/>
        </w:rPr>
      </w:pPr>
    </w:p>
    <w:p w:rsidR="001B5044" w:rsidRPr="00236685" w:rsidRDefault="00880CDE"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试图证明我们关于因果性的观念是来源于经</w:t>
      </w:r>
      <w:r w:rsidR="00AE7D3C" w:rsidRPr="00236685">
        <w:rPr>
          <w:rFonts w:ascii="Times New Roman" w:hAnsi="Times New Roman" w:hint="eastAsia"/>
          <w:sz w:val="24"/>
          <w:szCs w:val="24"/>
        </w:rPr>
        <w:t>验的，事物之间的因果联系不过是一种恒常结合。</w:t>
      </w:r>
      <w:r w:rsidR="001B5044" w:rsidRPr="00236685">
        <w:rPr>
          <w:rFonts w:ascii="Times New Roman" w:hAnsi="Times New Roman" w:hint="eastAsia"/>
          <w:sz w:val="24"/>
          <w:szCs w:val="24"/>
        </w:rPr>
        <w:t>康德试图回应休</w:t>
      </w:r>
      <w:proofErr w:type="gramStart"/>
      <w:r w:rsidR="001B5044" w:rsidRPr="00236685">
        <w:rPr>
          <w:rFonts w:ascii="Times New Roman" w:hAnsi="Times New Roman" w:hint="eastAsia"/>
          <w:sz w:val="24"/>
          <w:szCs w:val="24"/>
        </w:rPr>
        <w:t>谟</w:t>
      </w:r>
      <w:proofErr w:type="gramEnd"/>
      <w:r w:rsidR="001B5044" w:rsidRPr="00236685">
        <w:rPr>
          <w:rFonts w:ascii="Times New Roman" w:hAnsi="Times New Roman" w:hint="eastAsia"/>
          <w:sz w:val="24"/>
          <w:szCs w:val="24"/>
        </w:rPr>
        <w:t>对因果必然性的质疑，提出</w:t>
      </w:r>
      <w:r w:rsidRPr="00236685">
        <w:rPr>
          <w:rFonts w:ascii="Times New Roman" w:hAnsi="Times New Roman" w:hint="eastAsia"/>
          <w:sz w:val="24"/>
          <w:szCs w:val="24"/>
        </w:rPr>
        <w:t>像因果性这样一般性的概念是</w:t>
      </w:r>
      <w:r w:rsidR="00AE7D3C" w:rsidRPr="00236685">
        <w:rPr>
          <w:rFonts w:ascii="Times New Roman" w:hAnsi="Times New Roman" w:hint="eastAsia"/>
          <w:sz w:val="24"/>
          <w:szCs w:val="24"/>
        </w:rPr>
        <w:t>人们</w:t>
      </w:r>
      <w:r w:rsidR="004941BA">
        <w:rPr>
          <w:rFonts w:ascii="Times New Roman" w:hAnsi="Times New Roman" w:hint="eastAsia"/>
          <w:sz w:val="24"/>
          <w:szCs w:val="24"/>
        </w:rPr>
        <w:t>先天地具有</w:t>
      </w:r>
      <w:r w:rsidRPr="00236685">
        <w:rPr>
          <w:rFonts w:ascii="Times New Roman" w:hAnsi="Times New Roman" w:hint="eastAsia"/>
          <w:sz w:val="24"/>
          <w:szCs w:val="24"/>
        </w:rPr>
        <w:t>的，并非是来源于经验的。</w:t>
      </w:r>
      <w:r w:rsidR="00575E8C" w:rsidRPr="00236685">
        <w:rPr>
          <w:rFonts w:ascii="Times New Roman" w:hAnsi="Times New Roman" w:hint="eastAsia"/>
          <w:sz w:val="24"/>
          <w:szCs w:val="24"/>
        </w:rPr>
        <w:t>康德之后，哲学家们试图沿着康德</w:t>
      </w:r>
      <w:r w:rsidR="00F80124" w:rsidRPr="00236685">
        <w:rPr>
          <w:rFonts w:ascii="Times New Roman" w:hAnsi="Times New Roman" w:hint="eastAsia"/>
          <w:sz w:val="24"/>
          <w:szCs w:val="24"/>
        </w:rPr>
        <w:t>的道路</w:t>
      </w:r>
      <w:r w:rsidR="001B5044" w:rsidRPr="00236685">
        <w:rPr>
          <w:rFonts w:ascii="Times New Roman" w:hAnsi="Times New Roman" w:hint="eastAsia"/>
          <w:sz w:val="24"/>
          <w:szCs w:val="24"/>
        </w:rPr>
        <w:t>解决因果性问题</w:t>
      </w:r>
      <w:r w:rsidR="00F80124" w:rsidRPr="00236685">
        <w:rPr>
          <w:rFonts w:ascii="Times New Roman" w:hAnsi="Times New Roman" w:hint="eastAsia"/>
          <w:sz w:val="24"/>
          <w:szCs w:val="24"/>
        </w:rPr>
        <w:t>，</w:t>
      </w:r>
    </w:p>
    <w:p w:rsidR="00A278E5" w:rsidRPr="00236685" w:rsidRDefault="00A278E5"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20</w:t>
      </w:r>
      <w:r w:rsidRPr="00236685">
        <w:rPr>
          <w:rFonts w:ascii="Times New Roman" w:hAnsi="Times New Roman" w:hint="eastAsia"/>
          <w:sz w:val="24"/>
          <w:szCs w:val="24"/>
        </w:rPr>
        <w:t>世纪</w:t>
      </w:r>
      <w:r w:rsidRPr="00236685">
        <w:rPr>
          <w:rFonts w:ascii="Times New Roman" w:hAnsi="Times New Roman" w:hint="eastAsia"/>
          <w:sz w:val="24"/>
          <w:szCs w:val="24"/>
        </w:rPr>
        <w:t>80</w:t>
      </w:r>
      <w:r w:rsidRPr="00236685">
        <w:rPr>
          <w:rFonts w:ascii="Times New Roman" w:hAnsi="Times New Roman" w:hint="eastAsia"/>
          <w:sz w:val="24"/>
          <w:szCs w:val="24"/>
        </w:rPr>
        <w:t>年代，</w:t>
      </w:r>
      <w:r w:rsidRPr="00236685">
        <w:rPr>
          <w:rFonts w:ascii="Times New Roman" w:hAnsi="Times New Roman" w:hint="eastAsia"/>
          <w:sz w:val="24"/>
          <w:szCs w:val="24"/>
        </w:rPr>
        <w:t>G</w:t>
      </w:r>
      <w:r w:rsidRPr="00236685">
        <w:rPr>
          <w:rFonts w:ascii="Times New Roman" w:hAnsi="Times New Roman" w:hint="eastAsia"/>
          <w:sz w:val="24"/>
          <w:szCs w:val="24"/>
        </w:rPr>
        <w:t>·斯特劳森</w:t>
      </w:r>
      <w:r w:rsidRPr="00236685">
        <w:rPr>
          <w:rStyle w:val="a6"/>
          <w:rFonts w:ascii="Times New Roman" w:hAnsi="Times New Roman"/>
          <w:sz w:val="24"/>
          <w:szCs w:val="24"/>
        </w:rPr>
        <w:footnoteReference w:id="19"/>
      </w:r>
      <w:r w:rsidRPr="00236685">
        <w:rPr>
          <w:rFonts w:ascii="Times New Roman" w:hAnsi="Times New Roman" w:hint="eastAsia"/>
          <w:sz w:val="24"/>
          <w:szCs w:val="24"/>
        </w:rPr>
        <w:t>和</w:t>
      </w:r>
      <w:r w:rsidRPr="00236685">
        <w:rPr>
          <w:rFonts w:ascii="Times New Roman" w:hAnsi="Times New Roman" w:hint="eastAsia"/>
          <w:sz w:val="24"/>
          <w:szCs w:val="24"/>
        </w:rPr>
        <w:t>J</w:t>
      </w:r>
      <w:r w:rsidRPr="00236685">
        <w:rPr>
          <w:rFonts w:ascii="Times New Roman" w:hAnsi="Times New Roman" w:hint="eastAsia"/>
          <w:sz w:val="24"/>
          <w:szCs w:val="24"/>
        </w:rPr>
        <w:t>·赖特</w:t>
      </w:r>
      <w:r w:rsidRPr="00236685">
        <w:rPr>
          <w:rStyle w:val="a6"/>
          <w:rFonts w:ascii="Times New Roman" w:hAnsi="Times New Roman"/>
          <w:sz w:val="24"/>
          <w:szCs w:val="24"/>
        </w:rPr>
        <w:footnoteReference w:id="20"/>
      </w:r>
      <w:r w:rsidRPr="00236685">
        <w:rPr>
          <w:rFonts w:ascii="Times New Roman" w:hAnsi="Times New Roman" w:hint="eastAsia"/>
          <w:sz w:val="24"/>
          <w:szCs w:val="24"/>
        </w:rPr>
        <w:t>独立提出了自己对休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因果性理论的一种新解读，引发了英美学界的休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研究者就因果性问题的一场旷日持久的争论。这场争论主要分为两个阵营，一个阵营属于反实在论（</w:t>
      </w:r>
      <w:r w:rsidRPr="00236685">
        <w:rPr>
          <w:rFonts w:ascii="Times New Roman" w:hAnsi="Times New Roman" w:hint="eastAsia"/>
          <w:sz w:val="24"/>
          <w:szCs w:val="24"/>
        </w:rPr>
        <w:t>anti-realism</w:t>
      </w:r>
      <w:r w:rsidRPr="00236685">
        <w:rPr>
          <w:rFonts w:ascii="Times New Roman" w:hAnsi="Times New Roman" w:hint="eastAsia"/>
          <w:sz w:val="24"/>
          <w:szCs w:val="24"/>
        </w:rPr>
        <w:t>）阐释者，以</w:t>
      </w:r>
      <w:r w:rsidRPr="00236685">
        <w:rPr>
          <w:rFonts w:ascii="Times New Roman" w:hAnsi="Times New Roman"/>
          <w:sz w:val="24"/>
          <w:szCs w:val="24"/>
        </w:rPr>
        <w:t xml:space="preserve">K. </w:t>
      </w:r>
      <w:r w:rsidRPr="00236685">
        <w:rPr>
          <w:rFonts w:ascii="Times New Roman" w:hAnsi="Times New Roman" w:hint="eastAsia"/>
          <w:sz w:val="24"/>
          <w:szCs w:val="24"/>
        </w:rPr>
        <w:t>温克勒</w:t>
      </w:r>
      <w:r w:rsidR="00A748CA">
        <w:rPr>
          <w:rStyle w:val="a6"/>
          <w:rFonts w:ascii="Times New Roman" w:hAnsi="Times New Roman"/>
          <w:sz w:val="24"/>
          <w:szCs w:val="24"/>
        </w:rPr>
        <w:footnoteReference w:id="21"/>
      </w:r>
      <w:r w:rsidRPr="00236685">
        <w:rPr>
          <w:rFonts w:ascii="Times New Roman" w:hAnsi="Times New Roman"/>
          <w:sz w:val="24"/>
          <w:szCs w:val="24"/>
        </w:rPr>
        <w:t>为代表</w:t>
      </w:r>
      <w:r w:rsidRPr="00236685">
        <w:rPr>
          <w:rFonts w:ascii="Times New Roman" w:hAnsi="Times New Roman" w:hint="eastAsia"/>
          <w:sz w:val="24"/>
          <w:szCs w:val="24"/>
        </w:rPr>
        <w:t>。他们坚持传统的解释路径，认为休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把因果关系等同于相似对象之间的恒常结合；而另一个阵营则属于以斯特劳森和赖特为代表的实在论者（</w:t>
      </w:r>
      <w:r w:rsidR="00A95EBB">
        <w:rPr>
          <w:rFonts w:ascii="Times New Roman" w:hAnsi="Times New Roman" w:hint="eastAsia"/>
          <w:sz w:val="24"/>
          <w:szCs w:val="24"/>
        </w:rPr>
        <w:t>r</w:t>
      </w:r>
      <w:r w:rsidRPr="00236685">
        <w:rPr>
          <w:rFonts w:ascii="Times New Roman" w:hAnsi="Times New Roman" w:hint="eastAsia"/>
          <w:sz w:val="24"/>
          <w:szCs w:val="24"/>
        </w:rPr>
        <w:t>ealism</w:t>
      </w:r>
      <w:r w:rsidRPr="00236685">
        <w:rPr>
          <w:rFonts w:ascii="Times New Roman" w:hAnsi="Times New Roman" w:hint="eastAsia"/>
          <w:sz w:val="24"/>
          <w:szCs w:val="24"/>
        </w:rPr>
        <w:t>），即新休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主义者（</w:t>
      </w:r>
      <w:r w:rsidRPr="00236685">
        <w:rPr>
          <w:rFonts w:ascii="Times New Roman" w:hAnsi="Times New Roman" w:hint="eastAsia"/>
          <w:sz w:val="24"/>
          <w:szCs w:val="24"/>
        </w:rPr>
        <w:t xml:space="preserve">the new </w:t>
      </w:r>
      <w:proofErr w:type="spellStart"/>
      <w:r w:rsidRPr="00236685">
        <w:rPr>
          <w:rFonts w:ascii="Times New Roman" w:hAnsi="Times New Roman" w:hint="eastAsia"/>
          <w:sz w:val="24"/>
          <w:szCs w:val="24"/>
        </w:rPr>
        <w:t>Humeans</w:t>
      </w:r>
      <w:proofErr w:type="spellEnd"/>
      <w:r w:rsidR="00AF1145" w:rsidRPr="00236685">
        <w:rPr>
          <w:rFonts w:ascii="Times New Roman" w:hAnsi="Times New Roman" w:hint="eastAsia"/>
          <w:sz w:val="24"/>
          <w:szCs w:val="24"/>
        </w:rPr>
        <w:t>），他</w:t>
      </w:r>
      <w:r w:rsidRPr="00236685">
        <w:rPr>
          <w:rFonts w:ascii="Times New Roman" w:hAnsi="Times New Roman" w:hint="eastAsia"/>
          <w:sz w:val="24"/>
          <w:szCs w:val="24"/>
        </w:rPr>
        <w:t>们把休</w:t>
      </w:r>
      <w:proofErr w:type="gramStart"/>
      <w:r w:rsidRPr="00236685">
        <w:rPr>
          <w:rFonts w:ascii="Times New Roman" w:hAnsi="Times New Roman" w:hint="eastAsia"/>
          <w:sz w:val="24"/>
          <w:szCs w:val="24"/>
        </w:rPr>
        <w:t>谟</w:t>
      </w:r>
      <w:proofErr w:type="gramEnd"/>
      <w:r w:rsidR="00AF1145" w:rsidRPr="00236685">
        <w:rPr>
          <w:rFonts w:ascii="Times New Roman" w:hAnsi="Times New Roman" w:hint="eastAsia"/>
          <w:sz w:val="24"/>
          <w:szCs w:val="24"/>
        </w:rPr>
        <w:t>看作一位怀疑主义的</w:t>
      </w:r>
      <w:r w:rsidRPr="00236685">
        <w:rPr>
          <w:rFonts w:ascii="Times New Roman" w:hAnsi="Times New Roman" w:hint="eastAsia"/>
          <w:sz w:val="24"/>
          <w:szCs w:val="24"/>
        </w:rPr>
        <w:t>实在论者（因果实在论者），即休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相信存在一种独立于我们思维</w:t>
      </w:r>
      <w:r w:rsidR="00B15471" w:rsidRPr="00236685">
        <w:rPr>
          <w:rFonts w:ascii="Times New Roman" w:hAnsi="Times New Roman" w:hint="eastAsia"/>
          <w:sz w:val="24"/>
          <w:szCs w:val="24"/>
        </w:rPr>
        <w:t>而</w:t>
      </w:r>
      <w:r w:rsidRPr="00236685">
        <w:rPr>
          <w:rFonts w:ascii="Times New Roman" w:hAnsi="Times New Roman" w:hint="eastAsia"/>
          <w:sz w:val="24"/>
          <w:szCs w:val="24"/>
        </w:rPr>
        <w:t>存在的物质性的因果必然性</w:t>
      </w:r>
      <w:r w:rsidR="006C2C04" w:rsidRPr="006C2C04">
        <w:rPr>
          <w:rFonts w:ascii="Times New Roman" w:hAnsi="Times New Roman" w:hint="eastAsia"/>
          <w:sz w:val="24"/>
          <w:szCs w:val="24"/>
        </w:rPr>
        <w:t>(</w:t>
      </w:r>
      <w:r w:rsidR="006C2C04" w:rsidRPr="006C2C04">
        <w:rPr>
          <w:rFonts w:ascii="Times New Roman" w:hAnsi="Times New Roman"/>
          <w:sz w:val="24"/>
          <w:szCs w:val="24"/>
        </w:rPr>
        <w:t>necessity</w:t>
      </w:r>
      <w:r w:rsidR="006C2C04" w:rsidRPr="006C2C04">
        <w:rPr>
          <w:rFonts w:ascii="Times New Roman" w:hAnsi="Times New Roman" w:hint="eastAsia"/>
          <w:sz w:val="24"/>
          <w:szCs w:val="24"/>
        </w:rPr>
        <w:t>)</w:t>
      </w:r>
      <w:r w:rsidRPr="00236685">
        <w:rPr>
          <w:rFonts w:ascii="Times New Roman" w:hAnsi="Times New Roman" w:hint="eastAsia"/>
          <w:sz w:val="24"/>
          <w:szCs w:val="24"/>
        </w:rPr>
        <w:t>或者说因果力</w:t>
      </w:r>
      <w:r w:rsidR="00AF1145" w:rsidRPr="00236685">
        <w:rPr>
          <w:rFonts w:ascii="Times New Roman" w:hAnsi="Times New Roman" w:hint="eastAsia"/>
          <w:sz w:val="24"/>
          <w:szCs w:val="24"/>
        </w:rPr>
        <w:t>(</w:t>
      </w:r>
      <w:r w:rsidR="00AF1145" w:rsidRPr="00236685">
        <w:rPr>
          <w:rFonts w:ascii="Times New Roman" w:hAnsi="Times New Roman"/>
          <w:sz w:val="24"/>
          <w:szCs w:val="24"/>
        </w:rPr>
        <w:t>force or power</w:t>
      </w:r>
      <w:r w:rsidR="00AF1145" w:rsidRPr="00236685">
        <w:rPr>
          <w:rFonts w:ascii="Times New Roman" w:hAnsi="Times New Roman" w:hint="eastAsia"/>
          <w:sz w:val="24"/>
          <w:szCs w:val="24"/>
        </w:rPr>
        <w:t>)</w:t>
      </w:r>
      <w:r w:rsidRPr="00236685">
        <w:rPr>
          <w:rFonts w:ascii="Times New Roman" w:hAnsi="Times New Roman" w:hint="eastAsia"/>
          <w:sz w:val="24"/>
          <w:szCs w:val="24"/>
        </w:rPr>
        <w:t>，这种必然性（力）解释了事件之间的因果联系。同时，新休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主义者又试图与休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的怀疑主义相协调，指出虽然休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声称有这样一种作为实体的必然性，</w:t>
      </w:r>
      <w:r w:rsidR="00B15471" w:rsidRPr="00236685">
        <w:rPr>
          <w:rFonts w:ascii="Times New Roman" w:hAnsi="Times New Roman" w:hint="eastAsia"/>
          <w:sz w:val="24"/>
          <w:szCs w:val="24"/>
        </w:rPr>
        <w:t>但我们永远也不会知晓它真正的本质，因此，我们也无法证明因果联系，休</w:t>
      </w:r>
      <w:proofErr w:type="gramStart"/>
      <w:r w:rsidR="00B15471" w:rsidRPr="00236685">
        <w:rPr>
          <w:rFonts w:ascii="Times New Roman" w:hAnsi="Times New Roman" w:hint="eastAsia"/>
          <w:sz w:val="24"/>
          <w:szCs w:val="24"/>
        </w:rPr>
        <w:t>谟</w:t>
      </w:r>
      <w:proofErr w:type="gramEnd"/>
      <w:r w:rsidR="00B15471" w:rsidRPr="00236685">
        <w:rPr>
          <w:rFonts w:ascii="Times New Roman" w:hAnsi="Times New Roman" w:hint="eastAsia"/>
          <w:sz w:val="24"/>
          <w:szCs w:val="24"/>
        </w:rPr>
        <w:t>还是一位怀疑主义者。</w:t>
      </w:r>
      <w:r w:rsidR="006C2C04">
        <w:rPr>
          <w:rFonts w:ascii="Times New Roman" w:hAnsi="Times New Roman" w:hint="eastAsia"/>
          <w:sz w:val="24"/>
          <w:szCs w:val="24"/>
        </w:rPr>
        <w:t>实在论和反实在论之间的</w:t>
      </w:r>
      <w:r w:rsidRPr="00236685">
        <w:rPr>
          <w:rFonts w:ascii="Times New Roman" w:hAnsi="Times New Roman" w:hint="eastAsia"/>
          <w:sz w:val="24"/>
          <w:szCs w:val="24"/>
        </w:rPr>
        <w:t>这场争论被称为“新旧休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之争”。</w:t>
      </w:r>
    </w:p>
    <w:p w:rsidR="00A278E5" w:rsidRPr="00236685" w:rsidRDefault="00A278E5"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新休</w:t>
      </w:r>
      <w:proofErr w:type="gramStart"/>
      <w:r w:rsidRPr="00236685">
        <w:rPr>
          <w:rFonts w:ascii="Times New Roman" w:hAnsi="Times New Roman"/>
          <w:sz w:val="24"/>
          <w:szCs w:val="24"/>
        </w:rPr>
        <w:t>谟</w:t>
      </w:r>
      <w:proofErr w:type="gramEnd"/>
      <w:r w:rsidRPr="00236685">
        <w:rPr>
          <w:rFonts w:ascii="Times New Roman" w:hAnsi="Times New Roman"/>
          <w:sz w:val="24"/>
          <w:szCs w:val="24"/>
        </w:rPr>
        <w:t>主义者的争论可以总结为四个方面</w:t>
      </w:r>
      <w:r w:rsidRPr="00236685">
        <w:rPr>
          <w:rFonts w:ascii="Times New Roman" w:hAnsi="Times New Roman" w:hint="eastAsia"/>
          <w:sz w:val="24"/>
          <w:szCs w:val="24"/>
        </w:rPr>
        <w:t>。首先，追根溯</w:t>
      </w:r>
      <w:r w:rsidR="004941BA">
        <w:rPr>
          <w:rFonts w:ascii="Times New Roman" w:hAnsi="Times New Roman" w:hint="eastAsia"/>
          <w:sz w:val="24"/>
          <w:szCs w:val="24"/>
        </w:rPr>
        <w:t>源：争论的焦点在于哪种解释方式有更久远的历史依据。实在论阐释者通常认为对于休</w:t>
      </w:r>
      <w:proofErr w:type="gramStart"/>
      <w:r w:rsidR="004941BA">
        <w:rPr>
          <w:rFonts w:ascii="Times New Roman" w:hAnsi="Times New Roman" w:hint="eastAsia"/>
          <w:sz w:val="24"/>
          <w:szCs w:val="24"/>
        </w:rPr>
        <w:t>谟</w:t>
      </w:r>
      <w:proofErr w:type="gramEnd"/>
      <w:r w:rsidR="004941BA">
        <w:rPr>
          <w:rFonts w:ascii="Times New Roman" w:hAnsi="Times New Roman" w:hint="eastAsia"/>
          <w:sz w:val="24"/>
          <w:szCs w:val="24"/>
        </w:rPr>
        <w:t>的反实在论</w:t>
      </w:r>
      <w:r w:rsidRPr="00236685">
        <w:rPr>
          <w:rFonts w:ascii="Times New Roman" w:hAnsi="Times New Roman" w:hint="eastAsia"/>
          <w:sz w:val="24"/>
          <w:szCs w:val="24"/>
        </w:rPr>
        <w:t>阐释最早来源于</w:t>
      </w:r>
      <w:r w:rsidRPr="00236685">
        <w:rPr>
          <w:rFonts w:ascii="Times New Roman" w:hAnsi="Times New Roman" w:hint="eastAsia"/>
          <w:sz w:val="24"/>
          <w:szCs w:val="24"/>
        </w:rPr>
        <w:t>20</w:t>
      </w:r>
      <w:r w:rsidRPr="00236685">
        <w:rPr>
          <w:rFonts w:ascii="Times New Roman" w:hAnsi="Times New Roman" w:hint="eastAsia"/>
          <w:sz w:val="24"/>
          <w:szCs w:val="24"/>
        </w:rPr>
        <w:t>世纪实证主义</w:t>
      </w:r>
      <w:r w:rsidR="006C2C04">
        <w:rPr>
          <w:rFonts w:ascii="Times New Roman" w:hAnsi="Times New Roman" w:hint="eastAsia"/>
          <w:sz w:val="24"/>
          <w:szCs w:val="24"/>
        </w:rPr>
        <w:t>（</w:t>
      </w:r>
      <w:r w:rsidR="006C2C04">
        <w:rPr>
          <w:rFonts w:ascii="Times New Roman" w:hAnsi="Times New Roman" w:hint="eastAsia"/>
          <w:sz w:val="24"/>
          <w:szCs w:val="24"/>
        </w:rPr>
        <w:t>positivism</w:t>
      </w:r>
      <w:r w:rsidR="006C2C04">
        <w:rPr>
          <w:rFonts w:ascii="Times New Roman" w:hAnsi="Times New Roman" w:hint="eastAsia"/>
          <w:sz w:val="24"/>
          <w:szCs w:val="24"/>
        </w:rPr>
        <w:t>）</w:t>
      </w:r>
      <w:r w:rsidRPr="00236685">
        <w:rPr>
          <w:rFonts w:ascii="Times New Roman" w:hAnsi="Times New Roman" w:hint="eastAsia"/>
          <w:sz w:val="24"/>
          <w:szCs w:val="24"/>
        </w:rPr>
        <w:t>的产生。而对于休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作实在论的阐释则可以追溯更早。比如，赖特就把康德作为实在主义思想的来源，认为康德是“</w:t>
      </w:r>
      <w:r w:rsidRPr="00236685">
        <w:rPr>
          <w:rFonts w:ascii="Times New Roman" w:hAnsi="Times New Roman" w:hint="eastAsia"/>
          <w:sz w:val="24"/>
          <w:szCs w:val="24"/>
        </w:rPr>
        <w:t>18</w:t>
      </w:r>
      <w:r w:rsidR="006C2C04">
        <w:rPr>
          <w:rFonts w:ascii="Times New Roman" w:hAnsi="Times New Roman" w:hint="eastAsia"/>
          <w:sz w:val="24"/>
          <w:szCs w:val="24"/>
        </w:rPr>
        <w:t>世纪对于休</w:t>
      </w:r>
      <w:proofErr w:type="gramStart"/>
      <w:r w:rsidR="006C2C04">
        <w:rPr>
          <w:rFonts w:ascii="Times New Roman" w:hAnsi="Times New Roman" w:hint="eastAsia"/>
          <w:sz w:val="24"/>
          <w:szCs w:val="24"/>
        </w:rPr>
        <w:t>谟</w:t>
      </w:r>
      <w:proofErr w:type="gramEnd"/>
      <w:r w:rsidR="006C2C04">
        <w:rPr>
          <w:rFonts w:ascii="Times New Roman" w:hAnsi="Times New Roman" w:hint="eastAsia"/>
          <w:sz w:val="24"/>
          <w:szCs w:val="24"/>
        </w:rPr>
        <w:t>因果性理论的阐释”，</w:t>
      </w:r>
      <w:r w:rsidRPr="00236685">
        <w:rPr>
          <w:rFonts w:ascii="Times New Roman" w:hAnsi="Times New Roman" w:hint="eastAsia"/>
          <w:sz w:val="24"/>
          <w:szCs w:val="24"/>
        </w:rPr>
        <w:t>赖特自己的论点则是“回归到一种传统的解释方式”。</w:t>
      </w:r>
      <w:r w:rsidRPr="00236685">
        <w:rPr>
          <w:rStyle w:val="a6"/>
          <w:rFonts w:ascii="Times New Roman" w:hAnsi="Times New Roman"/>
          <w:sz w:val="24"/>
          <w:szCs w:val="24"/>
        </w:rPr>
        <w:footnoteReference w:id="22"/>
      </w:r>
      <w:r w:rsidRPr="00236685">
        <w:rPr>
          <w:rFonts w:ascii="Times New Roman" w:hAnsi="Times New Roman" w:hint="eastAsia"/>
          <w:sz w:val="24"/>
          <w:szCs w:val="24"/>
        </w:rPr>
        <w:t>对此，反实在论者反驳说</w:t>
      </w:r>
      <w:r w:rsidR="004941BA">
        <w:rPr>
          <w:rFonts w:ascii="Times New Roman" w:hAnsi="Times New Roman" w:hint="eastAsia"/>
          <w:sz w:val="24"/>
          <w:szCs w:val="24"/>
        </w:rPr>
        <w:t>，一方面，即使赖特对康德的解读是正确的（这一点是有争议的），但考虑到</w:t>
      </w:r>
      <w:r w:rsidRPr="00236685">
        <w:rPr>
          <w:rFonts w:ascii="Times New Roman" w:hAnsi="Times New Roman" w:hint="eastAsia"/>
          <w:sz w:val="24"/>
          <w:szCs w:val="24"/>
        </w:rPr>
        <w:t>康德既不认识休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，从未与其交谈，</w:t>
      </w:r>
      <w:r w:rsidRPr="00236685">
        <w:rPr>
          <w:rFonts w:ascii="Times New Roman" w:hAnsi="Times New Roman" w:hint="eastAsia"/>
          <w:sz w:val="24"/>
          <w:szCs w:val="24"/>
        </w:rPr>
        <w:lastRenderedPageBreak/>
        <w:t>又可能阅读的是德译本《人性论》，并非一手资料</w:t>
      </w:r>
      <w:r w:rsidRPr="00236685">
        <w:rPr>
          <w:rStyle w:val="a6"/>
          <w:rFonts w:ascii="Times New Roman" w:hAnsi="Times New Roman"/>
          <w:sz w:val="24"/>
          <w:szCs w:val="24"/>
        </w:rPr>
        <w:footnoteReference w:id="23"/>
      </w:r>
      <w:r w:rsidR="004941BA">
        <w:rPr>
          <w:rFonts w:ascii="Times New Roman" w:hAnsi="Times New Roman" w:hint="eastAsia"/>
          <w:sz w:val="24"/>
          <w:szCs w:val="24"/>
        </w:rPr>
        <w:t>，所以康德并不能作为休</w:t>
      </w:r>
      <w:proofErr w:type="gramStart"/>
      <w:r w:rsidR="004941BA">
        <w:rPr>
          <w:rFonts w:ascii="Times New Roman" w:hAnsi="Times New Roman" w:hint="eastAsia"/>
          <w:sz w:val="24"/>
          <w:szCs w:val="24"/>
        </w:rPr>
        <w:t>谟</w:t>
      </w:r>
      <w:proofErr w:type="gramEnd"/>
      <w:r w:rsidR="004941BA">
        <w:rPr>
          <w:rFonts w:ascii="Times New Roman" w:hAnsi="Times New Roman" w:hint="eastAsia"/>
          <w:sz w:val="24"/>
          <w:szCs w:val="24"/>
        </w:rPr>
        <w:t>本人意图的权威解释者。另一方面，温克勒</w:t>
      </w:r>
      <w:r w:rsidRPr="00236685">
        <w:rPr>
          <w:rFonts w:ascii="Times New Roman" w:hAnsi="Times New Roman" w:hint="eastAsia"/>
          <w:sz w:val="24"/>
          <w:szCs w:val="24"/>
        </w:rPr>
        <w:t>认为，对于休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的反实在论解释是可以追溯到休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同时代的</w:t>
      </w:r>
      <w:proofErr w:type="gramStart"/>
      <w:r w:rsidRPr="00236685">
        <w:rPr>
          <w:rFonts w:ascii="Times New Roman" w:hAnsi="Times New Roman" w:hint="eastAsia"/>
          <w:sz w:val="24"/>
          <w:szCs w:val="24"/>
        </w:rPr>
        <w:t>凯姆</w:t>
      </w:r>
      <w:proofErr w:type="gramEnd"/>
      <w:r w:rsidRPr="00236685">
        <w:rPr>
          <w:rFonts w:ascii="Times New Roman" w:hAnsi="Times New Roman" w:hint="eastAsia"/>
          <w:sz w:val="24"/>
          <w:szCs w:val="24"/>
        </w:rPr>
        <w:t>斯（</w:t>
      </w:r>
      <w:r w:rsidR="00AF1145" w:rsidRPr="00236685">
        <w:rPr>
          <w:rFonts w:ascii="Times New Roman" w:hAnsi="Times New Roman" w:hint="eastAsia"/>
          <w:sz w:val="24"/>
          <w:szCs w:val="24"/>
        </w:rPr>
        <w:t>Kames</w:t>
      </w:r>
      <w:r w:rsidRPr="00236685">
        <w:rPr>
          <w:rFonts w:ascii="Times New Roman" w:hAnsi="Times New Roman" w:hint="eastAsia"/>
          <w:sz w:val="24"/>
          <w:szCs w:val="24"/>
        </w:rPr>
        <w:t>）、勒兰德（</w:t>
      </w:r>
      <w:r w:rsidRPr="00236685">
        <w:rPr>
          <w:rFonts w:ascii="Times New Roman" w:hAnsi="Times New Roman" w:hint="eastAsia"/>
          <w:sz w:val="24"/>
          <w:szCs w:val="24"/>
        </w:rPr>
        <w:t>Leland</w:t>
      </w:r>
      <w:r w:rsidRPr="00236685">
        <w:rPr>
          <w:rFonts w:ascii="Times New Roman" w:hAnsi="Times New Roman" w:hint="eastAsia"/>
          <w:sz w:val="24"/>
          <w:szCs w:val="24"/>
        </w:rPr>
        <w:t>）、奥斯瓦德（</w:t>
      </w:r>
      <w:r w:rsidRPr="00236685">
        <w:rPr>
          <w:rFonts w:ascii="Times New Roman" w:hAnsi="Times New Roman" w:hint="eastAsia"/>
          <w:sz w:val="24"/>
          <w:szCs w:val="24"/>
        </w:rPr>
        <w:t>Oswald</w:t>
      </w:r>
      <w:r w:rsidRPr="00236685">
        <w:rPr>
          <w:rFonts w:ascii="Times New Roman" w:hAnsi="Times New Roman" w:hint="eastAsia"/>
          <w:sz w:val="24"/>
          <w:szCs w:val="24"/>
        </w:rPr>
        <w:t>）和里德（</w:t>
      </w:r>
      <w:r w:rsidRPr="00236685">
        <w:rPr>
          <w:rFonts w:ascii="Times New Roman" w:hAnsi="Times New Roman" w:hint="eastAsia"/>
          <w:sz w:val="24"/>
          <w:szCs w:val="24"/>
        </w:rPr>
        <w:t>Thomas Reid</w:t>
      </w:r>
      <w:r w:rsidRPr="00236685">
        <w:rPr>
          <w:rFonts w:ascii="Times New Roman" w:hAnsi="Times New Roman" w:hint="eastAsia"/>
          <w:sz w:val="24"/>
          <w:szCs w:val="24"/>
        </w:rPr>
        <w:t>）。</w:t>
      </w:r>
      <w:r w:rsidRPr="00236685">
        <w:rPr>
          <w:rStyle w:val="a6"/>
          <w:rFonts w:ascii="Times New Roman" w:hAnsi="Times New Roman"/>
          <w:sz w:val="24"/>
          <w:szCs w:val="24"/>
        </w:rPr>
        <w:footnoteReference w:id="24"/>
      </w:r>
      <w:r w:rsidR="00B15471" w:rsidRPr="00236685">
        <w:rPr>
          <w:rFonts w:ascii="Times New Roman" w:hAnsi="Times New Roman" w:hint="eastAsia"/>
          <w:sz w:val="24"/>
          <w:szCs w:val="24"/>
        </w:rPr>
        <w:t>例如，里德在</w:t>
      </w:r>
      <w:r w:rsidRPr="00236685">
        <w:rPr>
          <w:rFonts w:ascii="Times New Roman" w:hAnsi="Times New Roman" w:hint="eastAsia"/>
          <w:sz w:val="24"/>
          <w:szCs w:val="24"/>
        </w:rPr>
        <w:t>《人的思维力》中提到，“那个我们称作原因的东西总是</w:t>
      </w:r>
      <w:r w:rsidR="00B15471" w:rsidRPr="00236685">
        <w:rPr>
          <w:rFonts w:ascii="Times New Roman" w:hAnsi="Times New Roman" w:hint="eastAsia"/>
          <w:sz w:val="24"/>
          <w:szCs w:val="24"/>
        </w:rPr>
        <w:t>与结果</w:t>
      </w:r>
      <w:r w:rsidRPr="00236685">
        <w:rPr>
          <w:rFonts w:ascii="Times New Roman" w:hAnsi="Times New Roman" w:hint="eastAsia"/>
          <w:sz w:val="24"/>
          <w:szCs w:val="24"/>
        </w:rPr>
        <w:t>紧密相连，结果……也是休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先生具有特色的学说之一。”</w:t>
      </w:r>
      <w:r w:rsidRPr="00236685">
        <w:rPr>
          <w:rStyle w:val="a6"/>
          <w:rFonts w:ascii="Times New Roman" w:hAnsi="Times New Roman"/>
          <w:sz w:val="24"/>
          <w:szCs w:val="24"/>
        </w:rPr>
        <w:footnoteReference w:id="25"/>
      </w:r>
      <w:r w:rsidRPr="00236685">
        <w:rPr>
          <w:rFonts w:ascii="Times New Roman" w:hAnsi="Times New Roman" w:hint="eastAsia"/>
          <w:sz w:val="24"/>
          <w:szCs w:val="24"/>
        </w:rPr>
        <w:t>同时，反实在论者指出</w:t>
      </w:r>
      <w:proofErr w:type="gramStart"/>
      <w:r w:rsidRPr="00236685">
        <w:rPr>
          <w:rFonts w:ascii="Times New Roman" w:hAnsi="Times New Roman" w:hint="eastAsia"/>
          <w:sz w:val="24"/>
          <w:szCs w:val="24"/>
        </w:rPr>
        <w:t>凯姆</w:t>
      </w:r>
      <w:proofErr w:type="gramEnd"/>
      <w:r w:rsidRPr="00236685">
        <w:rPr>
          <w:rFonts w:ascii="Times New Roman" w:hAnsi="Times New Roman" w:hint="eastAsia"/>
          <w:sz w:val="24"/>
          <w:szCs w:val="24"/>
        </w:rPr>
        <w:t>斯对因果性理论特别有兴趣，曾经与休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深度讨论《人性论》中的问题。</w:t>
      </w:r>
    </w:p>
    <w:p w:rsidR="00A278E5" w:rsidRPr="00236685" w:rsidRDefault="00A278E5"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其次</w:t>
      </w:r>
      <w:r w:rsidRPr="00236685">
        <w:rPr>
          <w:rFonts w:ascii="Times New Roman" w:hAnsi="Times New Roman" w:hint="eastAsia"/>
          <w:sz w:val="24"/>
          <w:szCs w:val="24"/>
        </w:rPr>
        <w:t>，实在论者认为</w:t>
      </w:r>
      <w:r w:rsidR="004941BA">
        <w:rPr>
          <w:rFonts w:ascii="Times New Roman" w:hAnsi="Times New Roman"/>
          <w:sz w:val="24"/>
          <w:szCs w:val="24"/>
        </w:rPr>
        <w:t>反实在论</w:t>
      </w:r>
      <w:r w:rsidRPr="00236685">
        <w:rPr>
          <w:rFonts w:ascii="Times New Roman" w:hAnsi="Times New Roman" w:hint="eastAsia"/>
          <w:sz w:val="24"/>
          <w:szCs w:val="24"/>
        </w:rPr>
        <w:t>的立场对</w:t>
      </w:r>
      <w:r w:rsidR="006C2C04">
        <w:rPr>
          <w:rFonts w:ascii="Times New Roman" w:hAnsi="Times New Roman" w:hint="eastAsia"/>
          <w:sz w:val="24"/>
          <w:szCs w:val="24"/>
        </w:rPr>
        <w:t>作为经验主义（</w:t>
      </w:r>
      <w:r w:rsidR="006C2C04">
        <w:rPr>
          <w:rFonts w:ascii="Times New Roman" w:hAnsi="Times New Roman" w:hint="eastAsia"/>
          <w:sz w:val="24"/>
          <w:szCs w:val="24"/>
        </w:rPr>
        <w:t>empiricism</w:t>
      </w:r>
      <w:r w:rsidR="006C2C04">
        <w:rPr>
          <w:rFonts w:ascii="Times New Roman" w:hAnsi="Times New Roman" w:hint="eastAsia"/>
          <w:sz w:val="24"/>
          <w:szCs w:val="24"/>
        </w:rPr>
        <w:t>）</w:t>
      </w:r>
      <w:r w:rsidR="00AF1145" w:rsidRPr="00236685">
        <w:rPr>
          <w:rFonts w:ascii="Times New Roman" w:hAnsi="Times New Roman" w:hint="eastAsia"/>
          <w:sz w:val="24"/>
          <w:szCs w:val="24"/>
        </w:rPr>
        <w:t>的</w:t>
      </w:r>
      <w:r w:rsidR="004941BA">
        <w:rPr>
          <w:rFonts w:ascii="Times New Roman" w:hAnsi="Times New Roman" w:hint="eastAsia"/>
          <w:sz w:val="24"/>
          <w:szCs w:val="24"/>
        </w:rPr>
        <w:t>休</w:t>
      </w:r>
      <w:proofErr w:type="gramStart"/>
      <w:r w:rsidR="004941BA">
        <w:rPr>
          <w:rFonts w:ascii="Times New Roman" w:hAnsi="Times New Roman" w:hint="eastAsia"/>
          <w:sz w:val="24"/>
          <w:szCs w:val="24"/>
        </w:rPr>
        <w:t>谟</w:t>
      </w:r>
      <w:proofErr w:type="gramEnd"/>
      <w:r w:rsidR="004941BA">
        <w:rPr>
          <w:rFonts w:ascii="Times New Roman" w:hAnsi="Times New Roman" w:hint="eastAsia"/>
          <w:sz w:val="24"/>
          <w:szCs w:val="24"/>
        </w:rPr>
        <w:t>来说过于荒诞不经。斯特劳森认为，反实在论</w:t>
      </w:r>
      <w:r w:rsidRPr="00236685">
        <w:rPr>
          <w:rFonts w:ascii="Times New Roman" w:hAnsi="Times New Roman" w:hint="eastAsia"/>
          <w:sz w:val="24"/>
          <w:szCs w:val="24"/>
        </w:rPr>
        <w:t>立场实在是太离奇，根本不会被休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纳入考虑的范围。</w:t>
      </w:r>
      <w:r w:rsidRPr="00236685">
        <w:rPr>
          <w:rStyle w:val="a6"/>
          <w:rFonts w:ascii="Times New Roman" w:hAnsi="Times New Roman"/>
          <w:sz w:val="24"/>
          <w:szCs w:val="24"/>
        </w:rPr>
        <w:footnoteReference w:id="26"/>
      </w:r>
      <w:r w:rsidR="004941BA">
        <w:rPr>
          <w:rFonts w:ascii="Times New Roman" w:hAnsi="Times New Roman" w:hint="eastAsia"/>
          <w:sz w:val="24"/>
          <w:szCs w:val="24"/>
        </w:rPr>
        <w:t>温克勒</w:t>
      </w:r>
      <w:r w:rsidRPr="00236685">
        <w:rPr>
          <w:rFonts w:ascii="Times New Roman" w:hAnsi="Times New Roman" w:hint="eastAsia"/>
          <w:sz w:val="24"/>
          <w:szCs w:val="24"/>
        </w:rPr>
        <w:t>则认为，不仅同时代最了解休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的学者认为休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的观点是反实在论的（上文所列举的休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同时代的人物），而且休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自己把必然性描述为《人性论》中“最极端的悖论”，并且反对这种被实在论者称为实体的必然性。对此，斯特劳森</w:t>
      </w:r>
      <w:r w:rsidR="00B15471" w:rsidRPr="00236685">
        <w:rPr>
          <w:rFonts w:ascii="Times New Roman" w:hAnsi="Times New Roman" w:hint="eastAsia"/>
          <w:sz w:val="24"/>
          <w:szCs w:val="24"/>
        </w:rPr>
        <w:t>做出让步，在他的书中试图重新阐释</w:t>
      </w:r>
      <w:r w:rsidRPr="00236685">
        <w:rPr>
          <w:rFonts w:ascii="Times New Roman" w:hAnsi="Times New Roman" w:hint="eastAsia"/>
          <w:sz w:val="24"/>
          <w:szCs w:val="24"/>
        </w:rPr>
        <w:t>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在《人性论》中的措辞，通过区分必然性和力，在承认休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对于前者采取了“主观主义”</w:t>
      </w:r>
      <w:r w:rsidRPr="00236685">
        <w:rPr>
          <w:rStyle w:val="a6"/>
          <w:rFonts w:ascii="Times New Roman" w:hAnsi="Times New Roman"/>
          <w:sz w:val="24"/>
          <w:szCs w:val="24"/>
        </w:rPr>
        <w:footnoteReference w:id="27"/>
      </w:r>
      <w:r w:rsidRPr="00236685">
        <w:rPr>
          <w:rFonts w:ascii="Times New Roman" w:hAnsi="Times New Roman" w:hint="eastAsia"/>
          <w:sz w:val="24"/>
          <w:szCs w:val="24"/>
        </w:rPr>
        <w:t>的基础上，认为休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对于后者毫不动摇地坚持实在论观点，即因果力是作为实体存在的。</w:t>
      </w:r>
    </w:p>
    <w:p w:rsidR="00A278E5" w:rsidRPr="00236685" w:rsidRDefault="00A278E5"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再次</w:t>
      </w:r>
      <w:r w:rsidRPr="00236685">
        <w:rPr>
          <w:rFonts w:ascii="Times New Roman" w:hAnsi="Times New Roman" w:hint="eastAsia"/>
          <w:sz w:val="24"/>
          <w:szCs w:val="24"/>
        </w:rPr>
        <w:t>，争议在于</w:t>
      </w:r>
      <w:r w:rsidR="00B15471" w:rsidRPr="00236685">
        <w:rPr>
          <w:rFonts w:ascii="Times New Roman" w:hAnsi="Times New Roman" w:hint="eastAsia"/>
          <w:sz w:val="24"/>
          <w:szCs w:val="24"/>
        </w:rPr>
        <w:t>是</w:t>
      </w:r>
      <w:r w:rsidRPr="00236685">
        <w:rPr>
          <w:rFonts w:ascii="Times New Roman" w:hAnsi="Times New Roman" w:hint="eastAsia"/>
          <w:sz w:val="24"/>
          <w:szCs w:val="24"/>
        </w:rPr>
        <w:t>《人性论》还是《人类理解研究》应该作为文本依据。在《新休谟辩论》中，反实在论者认为斯特劳森避免引用《人性论》的任何内容，而是把关注点完全放在《人类理解研</w:t>
      </w:r>
      <w:r w:rsidR="00B15471" w:rsidRPr="00236685">
        <w:rPr>
          <w:rFonts w:ascii="Times New Roman" w:hAnsi="Times New Roman" w:hint="eastAsia"/>
          <w:sz w:val="24"/>
          <w:szCs w:val="24"/>
        </w:rPr>
        <w:t>究》上，并主张《人类理解研究》应该作为“理清《人性论》”</w:t>
      </w:r>
      <w:r w:rsidR="00B15471" w:rsidRPr="00236685">
        <w:rPr>
          <w:rFonts w:ascii="Times New Roman" w:hAnsi="Times New Roman"/>
          <w:sz w:val="24"/>
          <w:szCs w:val="24"/>
          <w:vertAlign w:val="superscript"/>
        </w:rPr>
        <w:t xml:space="preserve"> </w:t>
      </w:r>
      <w:r w:rsidR="00B15471" w:rsidRPr="00236685">
        <w:rPr>
          <w:rFonts w:ascii="Times New Roman" w:hAnsi="Times New Roman"/>
          <w:sz w:val="24"/>
          <w:szCs w:val="24"/>
          <w:vertAlign w:val="superscript"/>
        </w:rPr>
        <w:footnoteReference w:id="28"/>
      </w:r>
      <w:r w:rsidR="00B15471" w:rsidRPr="00236685">
        <w:rPr>
          <w:rFonts w:ascii="Times New Roman" w:hAnsi="Times New Roman" w:hint="eastAsia"/>
          <w:sz w:val="24"/>
          <w:szCs w:val="24"/>
        </w:rPr>
        <w:t>创作的</w:t>
      </w:r>
      <w:r w:rsidR="00291093" w:rsidRPr="00236685">
        <w:rPr>
          <w:rFonts w:ascii="Times New Roman" w:hAnsi="Times New Roman" w:hint="eastAsia"/>
          <w:sz w:val="24"/>
          <w:szCs w:val="24"/>
        </w:rPr>
        <w:t>权威性著作，因为这两</w:t>
      </w:r>
      <w:proofErr w:type="gramStart"/>
      <w:r w:rsidR="00291093" w:rsidRPr="00236685">
        <w:rPr>
          <w:rFonts w:ascii="Times New Roman" w:hAnsi="Times New Roman" w:hint="eastAsia"/>
          <w:sz w:val="24"/>
          <w:szCs w:val="24"/>
        </w:rPr>
        <w:t>部著</w:t>
      </w:r>
      <w:proofErr w:type="gramEnd"/>
      <w:r w:rsidR="00291093" w:rsidRPr="00236685">
        <w:rPr>
          <w:rFonts w:ascii="Times New Roman" w:hAnsi="Times New Roman" w:hint="eastAsia"/>
          <w:sz w:val="24"/>
          <w:szCs w:val="24"/>
        </w:rPr>
        <w:t>作是“有显著不同”的，而</w:t>
      </w:r>
      <w:r w:rsidRPr="00236685">
        <w:rPr>
          <w:rFonts w:ascii="Times New Roman" w:hAnsi="Times New Roman" w:hint="eastAsia"/>
          <w:sz w:val="24"/>
          <w:szCs w:val="24"/>
        </w:rPr>
        <w:t>反实在论者则引用</w:t>
      </w:r>
      <w:r w:rsidR="00291093" w:rsidRPr="00236685">
        <w:rPr>
          <w:rFonts w:ascii="Times New Roman" w:hAnsi="Times New Roman" w:hint="eastAsia"/>
          <w:sz w:val="24"/>
          <w:szCs w:val="24"/>
        </w:rPr>
        <w:t>《人类理解研究》中</w:t>
      </w:r>
      <w:r w:rsidRPr="00236685">
        <w:rPr>
          <w:rFonts w:ascii="Times New Roman" w:hAnsi="Times New Roman" w:hint="eastAsia"/>
          <w:sz w:val="24"/>
          <w:szCs w:val="24"/>
        </w:rPr>
        <w:t>“因此，当我们说一个物体和另一个物体相联系时，我们的意思仅仅是我们在自己的思维中获得了一种联系”</w:t>
      </w:r>
      <w:r w:rsidRPr="00236685">
        <w:rPr>
          <w:rStyle w:val="a6"/>
          <w:rFonts w:ascii="Times New Roman" w:hAnsi="Times New Roman"/>
          <w:sz w:val="24"/>
          <w:szCs w:val="24"/>
        </w:rPr>
        <w:footnoteReference w:id="29"/>
      </w:r>
      <w:r w:rsidRPr="00236685">
        <w:rPr>
          <w:rFonts w:ascii="Times New Roman" w:hAnsi="Times New Roman" w:hint="eastAsia"/>
          <w:sz w:val="24"/>
          <w:szCs w:val="24"/>
        </w:rPr>
        <w:t>来反驳实在论者的观点。并且，温克勒指出实在论者所引用的每一处文本，在承认因果</w:t>
      </w:r>
      <w:r w:rsidRPr="00236685">
        <w:rPr>
          <w:rFonts w:ascii="Times New Roman" w:hAnsi="Times New Roman" w:hint="eastAsia"/>
          <w:sz w:val="24"/>
          <w:szCs w:val="24"/>
        </w:rPr>
        <w:lastRenderedPageBreak/>
        <w:t>力上，都是模糊不清，不足以证明观点。</w:t>
      </w:r>
      <w:r w:rsidRPr="00236685">
        <w:rPr>
          <w:rStyle w:val="a6"/>
          <w:rFonts w:ascii="Times New Roman" w:hAnsi="Times New Roman"/>
          <w:sz w:val="24"/>
          <w:szCs w:val="24"/>
        </w:rPr>
        <w:footnoteReference w:id="30"/>
      </w:r>
    </w:p>
    <w:p w:rsidR="00A278E5" w:rsidRPr="00236685" w:rsidRDefault="00A278E5"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最后</w:t>
      </w:r>
      <w:r w:rsidRPr="00236685">
        <w:rPr>
          <w:rFonts w:ascii="Times New Roman" w:hAnsi="Times New Roman" w:hint="eastAsia"/>
          <w:sz w:val="24"/>
          <w:szCs w:val="24"/>
        </w:rPr>
        <w:t>，</w:t>
      </w:r>
      <w:r w:rsidRPr="00236685">
        <w:rPr>
          <w:rFonts w:ascii="Times New Roman" w:hAnsi="Times New Roman"/>
          <w:sz w:val="24"/>
          <w:szCs w:val="24"/>
        </w:rPr>
        <w:t>实在论者认为反实在论的立场会和休</w:t>
      </w:r>
      <w:proofErr w:type="gramStart"/>
      <w:r w:rsidRPr="00236685">
        <w:rPr>
          <w:rFonts w:ascii="Times New Roman" w:hAnsi="Times New Roman"/>
          <w:sz w:val="24"/>
          <w:szCs w:val="24"/>
        </w:rPr>
        <w:t>谟</w:t>
      </w:r>
      <w:proofErr w:type="gramEnd"/>
      <w:r w:rsidRPr="00236685">
        <w:rPr>
          <w:rFonts w:ascii="Times New Roman" w:hAnsi="Times New Roman" w:hint="eastAsia"/>
          <w:sz w:val="24"/>
          <w:szCs w:val="24"/>
        </w:rPr>
        <w:t>“严格的怀疑主义”（</w:t>
      </w:r>
      <w:r w:rsidRPr="00236685">
        <w:rPr>
          <w:rFonts w:ascii="Times New Roman" w:hAnsi="Times New Roman" w:hint="eastAsia"/>
          <w:sz w:val="24"/>
          <w:szCs w:val="24"/>
        </w:rPr>
        <w:t xml:space="preserve">strict </w:t>
      </w:r>
      <w:r w:rsidRPr="00236685">
        <w:rPr>
          <w:rFonts w:ascii="Times New Roman" w:hAnsi="Times New Roman"/>
          <w:sz w:val="24"/>
          <w:szCs w:val="24"/>
        </w:rPr>
        <w:t>skepticism</w:t>
      </w:r>
      <w:r w:rsidRPr="00236685">
        <w:rPr>
          <w:rFonts w:ascii="Times New Roman" w:hAnsi="Times New Roman" w:hint="eastAsia"/>
          <w:sz w:val="24"/>
          <w:szCs w:val="24"/>
        </w:rPr>
        <w:t>）相冲突。实在论者所持的是一种怀疑主义的</w:t>
      </w:r>
      <w:proofErr w:type="gramStart"/>
      <w:r w:rsidRPr="00236685">
        <w:rPr>
          <w:rFonts w:ascii="Times New Roman" w:hAnsi="Times New Roman" w:hint="eastAsia"/>
          <w:sz w:val="24"/>
          <w:szCs w:val="24"/>
        </w:rPr>
        <w:t>的</w:t>
      </w:r>
      <w:proofErr w:type="gramEnd"/>
      <w:r w:rsidRPr="00236685">
        <w:rPr>
          <w:rFonts w:ascii="Times New Roman" w:hAnsi="Times New Roman" w:hint="eastAsia"/>
          <w:sz w:val="24"/>
          <w:szCs w:val="24"/>
        </w:rPr>
        <w:t>实在论，承认一种无法被我们把握的因果力，因而保留了休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的怀疑主义。斯特劳斯把休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描述为“一个对自然信念怀有敬意的严格的怀疑论者”，“休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怀疑论足够反驳任何试图证明因果性的尝试”。</w:t>
      </w:r>
      <w:r w:rsidRPr="00236685">
        <w:rPr>
          <w:rStyle w:val="a6"/>
          <w:rFonts w:ascii="Times New Roman" w:hAnsi="Times New Roman"/>
          <w:sz w:val="24"/>
          <w:szCs w:val="24"/>
        </w:rPr>
        <w:footnoteReference w:id="31"/>
      </w:r>
      <w:r w:rsidRPr="00236685">
        <w:rPr>
          <w:rFonts w:ascii="Times New Roman" w:hAnsi="Times New Roman" w:hint="eastAsia"/>
          <w:sz w:val="24"/>
          <w:szCs w:val="24"/>
        </w:rPr>
        <w:t>反实在论者认为，休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所持的反实在论的观点并非是关于物体中存在</w:t>
      </w:r>
      <w:proofErr w:type="gramStart"/>
      <w:r w:rsidRPr="00236685">
        <w:rPr>
          <w:rFonts w:ascii="Times New Roman" w:hAnsi="Times New Roman" w:hint="eastAsia"/>
          <w:sz w:val="24"/>
          <w:szCs w:val="24"/>
        </w:rPr>
        <w:t>亦或</w:t>
      </w:r>
      <w:proofErr w:type="gramEnd"/>
      <w:r w:rsidRPr="00236685">
        <w:rPr>
          <w:rFonts w:ascii="Times New Roman" w:hAnsi="Times New Roman" w:hint="eastAsia"/>
          <w:sz w:val="24"/>
          <w:szCs w:val="24"/>
        </w:rPr>
        <w:t>是不存在什么，而是关于我们概念的本质和局限。因此，反实在论事</w:t>
      </w:r>
      <w:r w:rsidR="002D7782" w:rsidRPr="00236685">
        <w:rPr>
          <w:rFonts w:ascii="Times New Roman" w:hAnsi="Times New Roman" w:hint="eastAsia"/>
          <w:sz w:val="24"/>
          <w:szCs w:val="24"/>
        </w:rPr>
        <w:t>实上并不认为休</w:t>
      </w:r>
      <w:proofErr w:type="gramStart"/>
      <w:r w:rsidR="002D7782" w:rsidRPr="00236685">
        <w:rPr>
          <w:rFonts w:ascii="Times New Roman" w:hAnsi="Times New Roman" w:hint="eastAsia"/>
          <w:sz w:val="24"/>
          <w:szCs w:val="24"/>
        </w:rPr>
        <w:t>谟</w:t>
      </w:r>
      <w:proofErr w:type="gramEnd"/>
      <w:r w:rsidR="002D7782" w:rsidRPr="00236685">
        <w:rPr>
          <w:rFonts w:ascii="Times New Roman" w:hAnsi="Times New Roman" w:hint="eastAsia"/>
          <w:sz w:val="24"/>
          <w:szCs w:val="24"/>
        </w:rPr>
        <w:t>是一个严格的怀疑主义者，而是像</w:t>
      </w:r>
      <w:r w:rsidR="004E1EA4">
        <w:rPr>
          <w:rFonts w:ascii="Times New Roman" w:hAnsi="Times New Roman" w:hint="eastAsia"/>
          <w:sz w:val="24"/>
          <w:szCs w:val="24"/>
        </w:rPr>
        <w:t>自然主义者那样更关注休</w:t>
      </w:r>
      <w:proofErr w:type="gramStart"/>
      <w:r w:rsidR="004E1EA4">
        <w:rPr>
          <w:rFonts w:ascii="Times New Roman" w:hAnsi="Times New Roman" w:hint="eastAsia"/>
          <w:sz w:val="24"/>
          <w:szCs w:val="24"/>
        </w:rPr>
        <w:t>谟</w:t>
      </w:r>
      <w:proofErr w:type="gramEnd"/>
      <w:r w:rsidR="004E1EA4">
        <w:rPr>
          <w:rFonts w:ascii="Times New Roman" w:hAnsi="Times New Roman" w:hint="eastAsia"/>
          <w:sz w:val="24"/>
          <w:szCs w:val="24"/>
        </w:rPr>
        <w:t>的怀疑主义对其哲学思想</w:t>
      </w:r>
      <w:r w:rsidRPr="00236685">
        <w:rPr>
          <w:rFonts w:ascii="Times New Roman" w:hAnsi="Times New Roman" w:hint="eastAsia"/>
          <w:sz w:val="24"/>
          <w:szCs w:val="24"/>
        </w:rPr>
        <w:t>其他方面的作用，而</w:t>
      </w:r>
      <w:r w:rsidR="002D7782" w:rsidRPr="00236685">
        <w:rPr>
          <w:rFonts w:ascii="Times New Roman" w:hAnsi="Times New Roman" w:hint="eastAsia"/>
          <w:sz w:val="24"/>
          <w:szCs w:val="24"/>
        </w:rPr>
        <w:t>并</w:t>
      </w:r>
      <w:r w:rsidRPr="00236685">
        <w:rPr>
          <w:rFonts w:ascii="Times New Roman" w:hAnsi="Times New Roman" w:hint="eastAsia"/>
          <w:sz w:val="24"/>
          <w:szCs w:val="24"/>
        </w:rPr>
        <w:t>非把休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定义为一个彻底的怀疑主义者。</w:t>
      </w:r>
    </w:p>
    <w:p w:rsidR="00451F93" w:rsidRPr="00236685" w:rsidRDefault="00A278E5"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新旧休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之争已经进入了第</w:t>
      </w:r>
      <w:r w:rsidRPr="00236685">
        <w:rPr>
          <w:rFonts w:ascii="Times New Roman" w:hAnsi="Times New Roman" w:hint="eastAsia"/>
          <w:sz w:val="24"/>
          <w:szCs w:val="24"/>
        </w:rPr>
        <w:t>40</w:t>
      </w:r>
      <w:r w:rsidR="004941BA">
        <w:rPr>
          <w:rFonts w:ascii="Times New Roman" w:hAnsi="Times New Roman" w:hint="eastAsia"/>
          <w:sz w:val="24"/>
          <w:szCs w:val="24"/>
        </w:rPr>
        <w:t>个年头，实在论和反实在论的胜负依然</w:t>
      </w:r>
      <w:proofErr w:type="gramStart"/>
      <w:r w:rsidR="004941BA">
        <w:rPr>
          <w:rFonts w:ascii="Times New Roman" w:hAnsi="Times New Roman" w:hint="eastAsia"/>
          <w:sz w:val="24"/>
          <w:szCs w:val="24"/>
        </w:rPr>
        <w:t>不</w:t>
      </w:r>
      <w:proofErr w:type="gramEnd"/>
      <w:r w:rsidR="004941BA">
        <w:rPr>
          <w:rFonts w:ascii="Times New Roman" w:hAnsi="Times New Roman" w:hint="eastAsia"/>
          <w:sz w:val="24"/>
          <w:szCs w:val="24"/>
        </w:rPr>
        <w:t>见分晓。这种实在论（彻底的怀疑主义）和反实在论</w:t>
      </w:r>
      <w:r w:rsidRPr="00236685">
        <w:rPr>
          <w:rFonts w:ascii="Times New Roman" w:hAnsi="Times New Roman" w:hint="eastAsia"/>
          <w:sz w:val="24"/>
          <w:szCs w:val="24"/>
        </w:rPr>
        <w:t>（自然主义）之争旷日持久的原</w:t>
      </w:r>
      <w:r w:rsidR="002D7782" w:rsidRPr="00236685">
        <w:rPr>
          <w:rFonts w:ascii="Times New Roman" w:hAnsi="Times New Roman" w:hint="eastAsia"/>
          <w:sz w:val="24"/>
          <w:szCs w:val="24"/>
        </w:rPr>
        <w:t>因之一，似乎是休</w:t>
      </w:r>
      <w:proofErr w:type="gramStart"/>
      <w:r w:rsidR="002D7782" w:rsidRPr="00236685">
        <w:rPr>
          <w:rFonts w:ascii="Times New Roman" w:hAnsi="Times New Roman" w:hint="eastAsia"/>
          <w:sz w:val="24"/>
          <w:szCs w:val="24"/>
        </w:rPr>
        <w:t>谟</w:t>
      </w:r>
      <w:proofErr w:type="gramEnd"/>
      <w:r w:rsidR="002D7782" w:rsidRPr="00236685">
        <w:rPr>
          <w:rFonts w:ascii="Times New Roman" w:hAnsi="Times New Roman" w:hint="eastAsia"/>
          <w:sz w:val="24"/>
          <w:szCs w:val="24"/>
        </w:rPr>
        <w:t>表述的歧义性，观点难以捉摸，表面上</w:t>
      </w:r>
      <w:proofErr w:type="gramStart"/>
      <w:r w:rsidR="002D7782" w:rsidRPr="00236685">
        <w:rPr>
          <w:rFonts w:ascii="Times New Roman" w:hAnsi="Times New Roman" w:hint="eastAsia"/>
          <w:sz w:val="24"/>
          <w:szCs w:val="24"/>
        </w:rPr>
        <w:t>看甚至</w:t>
      </w:r>
      <w:proofErr w:type="gramEnd"/>
      <w:r w:rsidRPr="00236685">
        <w:rPr>
          <w:rFonts w:ascii="Times New Roman" w:hAnsi="Times New Roman" w:hint="eastAsia"/>
          <w:sz w:val="24"/>
          <w:szCs w:val="24"/>
        </w:rPr>
        <w:t>可能自相矛盾。</w:t>
      </w:r>
      <w:r w:rsidR="005B0DC5" w:rsidRPr="00236685">
        <w:rPr>
          <w:rFonts w:ascii="Times New Roman" w:hAnsi="Times New Roman" w:hint="eastAsia"/>
          <w:sz w:val="24"/>
          <w:szCs w:val="24"/>
        </w:rPr>
        <w:t>但如果我们深入进去，就会发现这条沿着康德回应的道路已经离真实的休</w:t>
      </w:r>
      <w:proofErr w:type="gramStart"/>
      <w:r w:rsidR="005B0DC5" w:rsidRPr="00236685">
        <w:rPr>
          <w:rFonts w:ascii="Times New Roman" w:hAnsi="Times New Roman" w:hint="eastAsia"/>
          <w:sz w:val="24"/>
          <w:szCs w:val="24"/>
        </w:rPr>
        <w:t>谟</w:t>
      </w:r>
      <w:proofErr w:type="gramEnd"/>
      <w:r w:rsidR="005B0DC5" w:rsidRPr="00236685">
        <w:rPr>
          <w:rFonts w:ascii="Times New Roman" w:hAnsi="Times New Roman" w:hint="eastAsia"/>
          <w:sz w:val="24"/>
          <w:szCs w:val="24"/>
        </w:rPr>
        <w:t>越来越远</w:t>
      </w:r>
      <w:r w:rsidR="005B23D9" w:rsidRPr="00236685">
        <w:rPr>
          <w:rFonts w:ascii="Times New Roman" w:hAnsi="Times New Roman" w:hint="eastAsia"/>
          <w:sz w:val="24"/>
          <w:szCs w:val="24"/>
        </w:rPr>
        <w:t>。他们</w:t>
      </w:r>
      <w:r w:rsidR="005B0DC5" w:rsidRPr="00236685">
        <w:rPr>
          <w:rFonts w:ascii="Times New Roman" w:hAnsi="Times New Roman" w:hint="eastAsia"/>
          <w:sz w:val="24"/>
          <w:szCs w:val="24"/>
        </w:rPr>
        <w:t>为了解决休</w:t>
      </w:r>
      <w:proofErr w:type="gramStart"/>
      <w:r w:rsidR="005B0DC5" w:rsidRPr="00236685">
        <w:rPr>
          <w:rFonts w:ascii="Times New Roman" w:hAnsi="Times New Roman" w:hint="eastAsia"/>
          <w:sz w:val="24"/>
          <w:szCs w:val="24"/>
        </w:rPr>
        <w:t>谟</w:t>
      </w:r>
      <w:proofErr w:type="gramEnd"/>
      <w:r w:rsidR="005B0DC5" w:rsidRPr="00236685">
        <w:rPr>
          <w:rFonts w:ascii="Times New Roman" w:hAnsi="Times New Roman" w:hint="eastAsia"/>
          <w:sz w:val="24"/>
          <w:szCs w:val="24"/>
        </w:rPr>
        <w:t>对于因果推断的质疑</w:t>
      </w:r>
      <w:r w:rsidR="00302489" w:rsidRPr="00236685">
        <w:rPr>
          <w:rFonts w:ascii="Times New Roman" w:hAnsi="Times New Roman" w:hint="eastAsia"/>
          <w:sz w:val="24"/>
          <w:szCs w:val="24"/>
        </w:rPr>
        <w:t>，</w:t>
      </w:r>
      <w:r w:rsidR="005B0DC5" w:rsidRPr="00236685">
        <w:rPr>
          <w:rFonts w:ascii="Times New Roman" w:hAnsi="Times New Roman" w:hint="eastAsia"/>
          <w:sz w:val="24"/>
          <w:szCs w:val="24"/>
        </w:rPr>
        <w:t>不惜</w:t>
      </w:r>
      <w:r w:rsidR="00D101BA">
        <w:rPr>
          <w:rFonts w:ascii="Times New Roman" w:hAnsi="Times New Roman" w:hint="eastAsia"/>
          <w:sz w:val="24"/>
          <w:szCs w:val="24"/>
        </w:rPr>
        <w:t>片面理解休</w:t>
      </w:r>
      <w:proofErr w:type="gramStart"/>
      <w:r w:rsidR="00D101BA">
        <w:rPr>
          <w:rFonts w:ascii="Times New Roman" w:hAnsi="Times New Roman" w:hint="eastAsia"/>
          <w:sz w:val="24"/>
          <w:szCs w:val="24"/>
        </w:rPr>
        <w:t>谟</w:t>
      </w:r>
      <w:proofErr w:type="gramEnd"/>
      <w:r w:rsidR="00D101BA">
        <w:rPr>
          <w:rFonts w:ascii="Times New Roman" w:hAnsi="Times New Roman" w:hint="eastAsia"/>
          <w:sz w:val="24"/>
          <w:szCs w:val="24"/>
        </w:rPr>
        <w:t>的文本，凭空提出一个“因果力”来，冠以“新休谟</w:t>
      </w:r>
      <w:r w:rsidR="00302489" w:rsidRPr="00236685">
        <w:rPr>
          <w:rFonts w:ascii="Times New Roman" w:hAnsi="Times New Roman" w:hint="eastAsia"/>
          <w:sz w:val="24"/>
          <w:szCs w:val="24"/>
        </w:rPr>
        <w:t>”</w:t>
      </w:r>
      <w:r w:rsidR="00D101BA">
        <w:rPr>
          <w:rFonts w:ascii="Times New Roman" w:hAnsi="Times New Roman" w:hint="eastAsia"/>
          <w:sz w:val="24"/>
          <w:szCs w:val="24"/>
        </w:rPr>
        <w:t>之名</w:t>
      </w:r>
      <w:r w:rsidR="00302489" w:rsidRPr="00236685">
        <w:rPr>
          <w:rFonts w:ascii="Times New Roman" w:hAnsi="Times New Roman" w:hint="eastAsia"/>
          <w:sz w:val="24"/>
          <w:szCs w:val="24"/>
        </w:rPr>
        <w:t>，实在是有违休</w:t>
      </w:r>
      <w:proofErr w:type="gramStart"/>
      <w:r w:rsidR="00302489" w:rsidRPr="00236685">
        <w:rPr>
          <w:rFonts w:ascii="Times New Roman" w:hAnsi="Times New Roman" w:hint="eastAsia"/>
          <w:sz w:val="24"/>
          <w:szCs w:val="24"/>
        </w:rPr>
        <w:t>谟</w:t>
      </w:r>
      <w:proofErr w:type="gramEnd"/>
      <w:r w:rsidR="005B23D9" w:rsidRPr="00236685">
        <w:rPr>
          <w:rFonts w:ascii="Times New Roman" w:hAnsi="Times New Roman" w:hint="eastAsia"/>
          <w:sz w:val="24"/>
          <w:szCs w:val="24"/>
        </w:rPr>
        <w:t>在</w:t>
      </w:r>
      <w:r w:rsidR="00302489" w:rsidRPr="00236685">
        <w:rPr>
          <w:rFonts w:ascii="Times New Roman" w:hAnsi="Times New Roman" w:hint="eastAsia"/>
          <w:sz w:val="24"/>
          <w:szCs w:val="24"/>
        </w:rPr>
        <w:t>提出对因果概念质疑时对哲学思辨的一片赤诚。</w:t>
      </w:r>
    </w:p>
    <w:p w:rsidR="008B1746" w:rsidRPr="00236685" w:rsidRDefault="00291093"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在试图构建自己的</w:t>
      </w:r>
      <w:r w:rsidR="005B23D9" w:rsidRPr="00236685">
        <w:rPr>
          <w:rFonts w:ascii="Times New Roman" w:hAnsi="Times New Roman" w:hint="eastAsia"/>
          <w:sz w:val="24"/>
          <w:szCs w:val="24"/>
        </w:rPr>
        <w:t>自然</w:t>
      </w:r>
      <w:r w:rsidR="004941BA">
        <w:rPr>
          <w:rFonts w:ascii="Times New Roman" w:hAnsi="Times New Roman" w:hint="eastAsia"/>
          <w:sz w:val="24"/>
          <w:szCs w:val="24"/>
        </w:rPr>
        <w:t>主义</w:t>
      </w:r>
      <w:r w:rsidRPr="00236685">
        <w:rPr>
          <w:rFonts w:ascii="Times New Roman" w:hAnsi="Times New Roman" w:hint="eastAsia"/>
          <w:sz w:val="24"/>
          <w:szCs w:val="24"/>
        </w:rPr>
        <w:t>哲学体系时，发现了因果推断缺乏根基，</w:t>
      </w:r>
      <w:r w:rsidR="00451F93" w:rsidRPr="00236685">
        <w:rPr>
          <w:rFonts w:ascii="Times New Roman" w:hAnsi="Times New Roman" w:hint="eastAsia"/>
          <w:sz w:val="24"/>
          <w:szCs w:val="24"/>
        </w:rPr>
        <w:t>并</w:t>
      </w:r>
      <w:r w:rsidRPr="00236685">
        <w:rPr>
          <w:rFonts w:ascii="Times New Roman" w:hAnsi="Times New Roman" w:hint="eastAsia"/>
          <w:sz w:val="24"/>
          <w:szCs w:val="24"/>
        </w:rPr>
        <w:t>引申出的人类的信念危机。他没有试图掩盖这一点，而是直面怀疑论的挑战，</w:t>
      </w:r>
      <w:r w:rsidR="005B23D9" w:rsidRPr="00236685">
        <w:rPr>
          <w:rFonts w:ascii="Times New Roman" w:hAnsi="Times New Roman" w:hint="eastAsia"/>
          <w:sz w:val="24"/>
          <w:szCs w:val="24"/>
        </w:rPr>
        <w:t>虽然</w:t>
      </w:r>
      <w:r w:rsidRPr="00236685">
        <w:rPr>
          <w:rFonts w:ascii="Times New Roman" w:hAnsi="Times New Roman" w:hint="eastAsia"/>
          <w:sz w:val="24"/>
          <w:szCs w:val="24"/>
        </w:rPr>
        <w:t>“我几乎陷于绝望</w:t>
      </w:r>
      <w:r w:rsidR="005B23D9" w:rsidRPr="00236685">
        <w:rPr>
          <w:rFonts w:ascii="Times New Roman" w:hAnsi="Times New Roman" w:hint="eastAsia"/>
          <w:sz w:val="24"/>
          <w:szCs w:val="24"/>
        </w:rPr>
        <w:t>……在这样突然料到我的危险时，使我垂头丧气</w:t>
      </w:r>
      <w:r w:rsidR="00451F93" w:rsidRPr="00236685">
        <w:rPr>
          <w:rFonts w:ascii="Times New Roman" w:hAnsi="Times New Roman" w:hint="eastAsia"/>
          <w:sz w:val="24"/>
          <w:szCs w:val="24"/>
        </w:rPr>
        <w:t>，而且那种悲观情感比其他情感往往更沉溺不返</w:t>
      </w:r>
      <w:r w:rsidRPr="00236685">
        <w:rPr>
          <w:rFonts w:ascii="Times New Roman" w:hAnsi="Times New Roman" w:hint="eastAsia"/>
          <w:sz w:val="24"/>
          <w:szCs w:val="24"/>
        </w:rPr>
        <w:t>”</w:t>
      </w:r>
      <w:r w:rsidR="005B23D9" w:rsidRPr="00236685">
        <w:rPr>
          <w:rFonts w:ascii="Times New Roman" w:hAnsi="Times New Roman" w:hint="eastAsia"/>
          <w:sz w:val="24"/>
          <w:szCs w:val="24"/>
        </w:rPr>
        <w:t>。</w:t>
      </w:r>
      <w:r w:rsidR="005B23D9" w:rsidRPr="00236685">
        <w:rPr>
          <w:rStyle w:val="a6"/>
          <w:rFonts w:ascii="Times New Roman" w:hAnsi="Times New Roman"/>
          <w:sz w:val="24"/>
          <w:szCs w:val="24"/>
        </w:rPr>
        <w:footnoteReference w:id="32"/>
      </w:r>
      <w:r w:rsidR="00D101BA">
        <w:rPr>
          <w:rFonts w:ascii="Times New Roman" w:hAnsi="Times New Roman" w:hint="eastAsia"/>
          <w:sz w:val="24"/>
          <w:szCs w:val="24"/>
        </w:rPr>
        <w:t>在休</w:t>
      </w:r>
      <w:proofErr w:type="gramStart"/>
      <w:r w:rsidR="00D101BA">
        <w:rPr>
          <w:rFonts w:ascii="Times New Roman" w:hAnsi="Times New Roman" w:hint="eastAsia"/>
          <w:sz w:val="24"/>
          <w:szCs w:val="24"/>
        </w:rPr>
        <w:t>谟</w:t>
      </w:r>
      <w:proofErr w:type="gramEnd"/>
      <w:r w:rsidR="00D101BA">
        <w:rPr>
          <w:rFonts w:ascii="Times New Roman" w:hAnsi="Times New Roman" w:hint="eastAsia"/>
          <w:sz w:val="24"/>
          <w:szCs w:val="24"/>
        </w:rPr>
        <w:t>试图为哲学、科学和道德构建一个宏大</w:t>
      </w:r>
      <w:r w:rsidR="005B23D9" w:rsidRPr="00236685">
        <w:rPr>
          <w:rFonts w:ascii="Times New Roman" w:hAnsi="Times New Roman" w:hint="eastAsia"/>
          <w:sz w:val="24"/>
          <w:szCs w:val="24"/>
        </w:rPr>
        <w:t>的体系时，突然发现一直以来的</w:t>
      </w:r>
      <w:r w:rsidR="00451F93" w:rsidRPr="00236685">
        <w:rPr>
          <w:rFonts w:ascii="Times New Roman" w:hAnsi="Times New Roman" w:hint="eastAsia"/>
          <w:sz w:val="24"/>
          <w:szCs w:val="24"/>
        </w:rPr>
        <w:t>哲学</w:t>
      </w:r>
      <w:r w:rsidR="005B23D9" w:rsidRPr="00236685">
        <w:rPr>
          <w:rFonts w:ascii="Times New Roman" w:hAnsi="Times New Roman" w:hint="eastAsia"/>
          <w:sz w:val="24"/>
          <w:szCs w:val="24"/>
        </w:rPr>
        <w:t>根基出现了问题。</w:t>
      </w:r>
      <w:r w:rsidR="00451F93" w:rsidRPr="00236685">
        <w:rPr>
          <w:rFonts w:ascii="Times New Roman" w:hAnsi="Times New Roman" w:hint="eastAsia"/>
          <w:sz w:val="24"/>
          <w:szCs w:val="24"/>
        </w:rPr>
        <w:t>震惊之后，</w:t>
      </w:r>
      <w:r w:rsidR="008B1746" w:rsidRPr="00236685">
        <w:rPr>
          <w:rFonts w:ascii="Times New Roman" w:hAnsi="Times New Roman" w:hint="eastAsia"/>
          <w:sz w:val="24"/>
          <w:szCs w:val="24"/>
        </w:rPr>
        <w:t>休</w:t>
      </w:r>
      <w:proofErr w:type="gramStart"/>
      <w:r w:rsidR="008B1746" w:rsidRPr="00236685">
        <w:rPr>
          <w:rFonts w:ascii="Times New Roman" w:hAnsi="Times New Roman" w:hint="eastAsia"/>
          <w:sz w:val="24"/>
          <w:szCs w:val="24"/>
        </w:rPr>
        <w:t>谟</w:t>
      </w:r>
      <w:proofErr w:type="gramEnd"/>
      <w:r w:rsidR="008B1746" w:rsidRPr="00236685">
        <w:rPr>
          <w:rFonts w:ascii="Times New Roman" w:hAnsi="Times New Roman" w:hint="eastAsia"/>
          <w:sz w:val="24"/>
          <w:szCs w:val="24"/>
        </w:rPr>
        <w:t>选择迎头直上，把自己的怀疑主义发现钻研到底。</w:t>
      </w:r>
      <w:r w:rsidR="005B23D9" w:rsidRPr="00236685">
        <w:rPr>
          <w:rFonts w:ascii="Times New Roman" w:hAnsi="Times New Roman" w:hint="eastAsia"/>
          <w:sz w:val="24"/>
          <w:szCs w:val="24"/>
        </w:rPr>
        <w:t>“</w:t>
      </w:r>
      <w:r w:rsidR="008B1746" w:rsidRPr="00236685">
        <w:rPr>
          <w:rFonts w:ascii="Times New Roman" w:hAnsi="Times New Roman" w:hint="eastAsia"/>
          <w:sz w:val="24"/>
          <w:szCs w:val="24"/>
        </w:rPr>
        <w:t>但是没有一个人听我的话，每个人都退避远处，惧怕那个四面袭击我的风暴。我已经受到一切哲学家、逻辑学家、数学家甚至是神学家的嫉恨；那么，我对我必然要收到的侮辱，还有什么惊奇吗？</w:t>
      </w:r>
      <w:r w:rsidR="005B23D9" w:rsidRPr="00236685">
        <w:rPr>
          <w:rFonts w:ascii="Times New Roman" w:hAnsi="Times New Roman" w:hint="eastAsia"/>
          <w:sz w:val="24"/>
          <w:szCs w:val="24"/>
        </w:rPr>
        <w:t>”</w:t>
      </w:r>
      <w:r w:rsidR="00451F93" w:rsidRPr="00236685">
        <w:rPr>
          <w:rStyle w:val="a6"/>
          <w:rFonts w:ascii="Times New Roman" w:hAnsi="Times New Roman"/>
          <w:sz w:val="24"/>
          <w:szCs w:val="24"/>
        </w:rPr>
        <w:footnoteReference w:id="33"/>
      </w:r>
      <w:r w:rsidR="00D101BA">
        <w:rPr>
          <w:rFonts w:ascii="Times New Roman" w:hAnsi="Times New Roman" w:hint="eastAsia"/>
          <w:sz w:val="24"/>
          <w:szCs w:val="24"/>
        </w:rPr>
        <w:t>倘若休</w:t>
      </w:r>
      <w:proofErr w:type="gramStart"/>
      <w:r w:rsidR="00D101BA">
        <w:rPr>
          <w:rFonts w:ascii="Times New Roman" w:hAnsi="Times New Roman" w:hint="eastAsia"/>
          <w:sz w:val="24"/>
          <w:szCs w:val="24"/>
        </w:rPr>
        <w:t>谟</w:t>
      </w:r>
      <w:proofErr w:type="gramEnd"/>
      <w:r w:rsidR="00D101BA">
        <w:rPr>
          <w:rFonts w:ascii="Times New Roman" w:hAnsi="Times New Roman" w:hint="eastAsia"/>
          <w:sz w:val="24"/>
          <w:szCs w:val="24"/>
        </w:rPr>
        <w:t>真的接纳把“因果力”视为实在这个如此简单的方案（</w:t>
      </w:r>
      <w:r w:rsidR="00451F93" w:rsidRPr="00236685">
        <w:rPr>
          <w:rFonts w:ascii="Times New Roman" w:hAnsi="Times New Roman" w:hint="eastAsia"/>
          <w:sz w:val="24"/>
          <w:szCs w:val="24"/>
        </w:rPr>
        <w:t>怀</w:t>
      </w:r>
      <w:r w:rsidR="00451F93" w:rsidRPr="00236685">
        <w:rPr>
          <w:rFonts w:ascii="Times New Roman" w:hAnsi="Times New Roman" w:hint="eastAsia"/>
          <w:sz w:val="24"/>
          <w:szCs w:val="24"/>
        </w:rPr>
        <w:lastRenderedPageBreak/>
        <w:t>疑因果推断缺乏根基</w:t>
      </w:r>
      <w:r w:rsidR="008A7599">
        <w:rPr>
          <w:rFonts w:ascii="Times New Roman" w:hAnsi="Times New Roman" w:hint="eastAsia"/>
          <w:sz w:val="24"/>
          <w:szCs w:val="24"/>
        </w:rPr>
        <w:t>，</w:t>
      </w:r>
      <w:r w:rsidR="008B1746" w:rsidRPr="00236685">
        <w:rPr>
          <w:rFonts w:ascii="Times New Roman" w:hAnsi="Times New Roman" w:hint="eastAsia"/>
          <w:sz w:val="24"/>
          <w:szCs w:val="24"/>
        </w:rPr>
        <w:t>那我们就提出因果性是一种实在</w:t>
      </w:r>
      <w:r w:rsidR="00D101BA">
        <w:rPr>
          <w:rFonts w:ascii="Times New Roman" w:hAnsi="Times New Roman" w:hint="eastAsia"/>
          <w:sz w:val="24"/>
          <w:szCs w:val="24"/>
        </w:rPr>
        <w:t>），</w:t>
      </w:r>
      <w:r w:rsidR="008B1746" w:rsidRPr="00236685">
        <w:rPr>
          <w:rFonts w:ascii="Times New Roman" w:hAnsi="Times New Roman" w:hint="eastAsia"/>
          <w:sz w:val="24"/>
          <w:szCs w:val="24"/>
        </w:rPr>
        <w:t>他又如何会放任自己陷入如此的境地。</w:t>
      </w:r>
      <w:r w:rsidR="00451F93" w:rsidRPr="00236685">
        <w:rPr>
          <w:rFonts w:ascii="Times New Roman" w:hAnsi="Times New Roman" w:hint="eastAsia"/>
          <w:sz w:val="24"/>
          <w:szCs w:val="24"/>
        </w:rPr>
        <w:t>新旧休</w:t>
      </w:r>
      <w:proofErr w:type="gramStart"/>
      <w:r w:rsidR="00451F93" w:rsidRPr="00236685">
        <w:rPr>
          <w:rFonts w:ascii="Times New Roman" w:hAnsi="Times New Roman" w:hint="eastAsia"/>
          <w:sz w:val="24"/>
          <w:szCs w:val="24"/>
        </w:rPr>
        <w:t>谟</w:t>
      </w:r>
      <w:proofErr w:type="gramEnd"/>
      <w:r w:rsidR="00451F93" w:rsidRPr="00236685">
        <w:rPr>
          <w:rFonts w:ascii="Times New Roman" w:hAnsi="Times New Roman" w:hint="eastAsia"/>
          <w:sz w:val="24"/>
          <w:szCs w:val="24"/>
        </w:rPr>
        <w:t>之争惘然不顾对因果性质疑</w:t>
      </w:r>
      <w:r w:rsidR="008B1746" w:rsidRPr="00236685">
        <w:rPr>
          <w:rFonts w:ascii="Times New Roman" w:hAnsi="Times New Roman" w:hint="eastAsia"/>
          <w:sz w:val="24"/>
          <w:szCs w:val="24"/>
        </w:rPr>
        <w:t>所引申出的更普遍、更一般的</w:t>
      </w:r>
      <w:r w:rsidR="00451F93" w:rsidRPr="00236685">
        <w:rPr>
          <w:rFonts w:ascii="Times New Roman" w:hAnsi="Times New Roman" w:hint="eastAsia"/>
          <w:sz w:val="24"/>
          <w:szCs w:val="24"/>
        </w:rPr>
        <w:t>问题，把休</w:t>
      </w:r>
      <w:proofErr w:type="gramStart"/>
      <w:r w:rsidR="00451F93" w:rsidRPr="00236685">
        <w:rPr>
          <w:rFonts w:ascii="Times New Roman" w:hAnsi="Times New Roman" w:hint="eastAsia"/>
          <w:sz w:val="24"/>
          <w:szCs w:val="24"/>
        </w:rPr>
        <w:t>谟</w:t>
      </w:r>
      <w:proofErr w:type="gramEnd"/>
      <w:r w:rsidR="00451F93" w:rsidRPr="00236685">
        <w:rPr>
          <w:rFonts w:ascii="Times New Roman" w:hAnsi="Times New Roman" w:hint="eastAsia"/>
          <w:sz w:val="24"/>
          <w:szCs w:val="24"/>
        </w:rPr>
        <w:t>给狭隘化，对康德回应所谓的发展更是一败涂地。</w:t>
      </w:r>
    </w:p>
    <w:p w:rsidR="004E1EA4" w:rsidRDefault="004941BA" w:rsidP="004E1EA4">
      <w:pPr>
        <w:spacing w:line="400" w:lineRule="exact"/>
        <w:ind w:firstLineChars="200" w:firstLine="480"/>
        <w:rPr>
          <w:rFonts w:ascii="Times New Roman" w:hAnsi="Times New Roman"/>
          <w:sz w:val="24"/>
          <w:szCs w:val="24"/>
        </w:rPr>
      </w:pPr>
      <w:r>
        <w:rPr>
          <w:rFonts w:ascii="Times New Roman" w:hAnsi="Times New Roman"/>
          <w:sz w:val="24"/>
          <w:szCs w:val="24"/>
        </w:rPr>
        <w:t>此外</w:t>
      </w:r>
      <w:r>
        <w:rPr>
          <w:rFonts w:ascii="Times New Roman" w:hAnsi="Times New Roman" w:hint="eastAsia"/>
          <w:sz w:val="24"/>
          <w:szCs w:val="24"/>
        </w:rPr>
        <w:t>，</w:t>
      </w:r>
      <w:r w:rsidR="00645AEF">
        <w:rPr>
          <w:rFonts w:ascii="Times New Roman" w:hAnsi="Times New Roman"/>
          <w:sz w:val="24"/>
          <w:szCs w:val="24"/>
        </w:rPr>
        <w:t>虽然康德和因果实在论者的目的都是为因果律的客观性</w:t>
      </w:r>
      <w:r w:rsidR="00D101BA">
        <w:rPr>
          <w:rFonts w:ascii="Times New Roman" w:hAnsi="Times New Roman"/>
          <w:sz w:val="24"/>
          <w:szCs w:val="24"/>
        </w:rPr>
        <w:t>寻找依据</w:t>
      </w:r>
      <w:r w:rsidR="00D101BA">
        <w:rPr>
          <w:rFonts w:ascii="Times New Roman" w:hAnsi="Times New Roman" w:hint="eastAsia"/>
          <w:sz w:val="24"/>
          <w:szCs w:val="24"/>
        </w:rPr>
        <w:t>，但康德事实上比因果实在论者要高明的多</w:t>
      </w:r>
      <w:r w:rsidR="00645AEF">
        <w:rPr>
          <w:rFonts w:ascii="Times New Roman" w:hAnsi="Times New Roman" w:hint="eastAsia"/>
          <w:sz w:val="24"/>
          <w:szCs w:val="24"/>
        </w:rPr>
        <w:t>，</w:t>
      </w:r>
      <w:r>
        <w:rPr>
          <w:rFonts w:ascii="Times New Roman" w:hAnsi="Times New Roman" w:hint="eastAsia"/>
          <w:sz w:val="24"/>
          <w:szCs w:val="24"/>
        </w:rPr>
        <w:t>因为</w:t>
      </w:r>
      <w:r w:rsidR="00645AEF">
        <w:rPr>
          <w:rFonts w:ascii="Times New Roman" w:hAnsi="Times New Roman" w:hint="eastAsia"/>
          <w:sz w:val="24"/>
          <w:szCs w:val="24"/>
        </w:rPr>
        <w:t>因果实在论者</w:t>
      </w:r>
      <w:r>
        <w:rPr>
          <w:rFonts w:ascii="Times New Roman" w:hAnsi="Times New Roman" w:hint="eastAsia"/>
          <w:sz w:val="24"/>
          <w:szCs w:val="24"/>
        </w:rPr>
        <w:t>则没有超出</w:t>
      </w:r>
      <w:r w:rsidR="008A7599">
        <w:rPr>
          <w:rFonts w:ascii="Times New Roman" w:hAnsi="Times New Roman" w:hint="eastAsia"/>
          <w:sz w:val="24"/>
          <w:szCs w:val="24"/>
        </w:rPr>
        <w:t>康德批判的</w:t>
      </w:r>
      <w:r w:rsidR="008B3989">
        <w:rPr>
          <w:rFonts w:ascii="Times New Roman" w:hAnsi="Times New Roman" w:hint="eastAsia"/>
          <w:sz w:val="24"/>
          <w:szCs w:val="24"/>
        </w:rPr>
        <w:t>独断论哲学的</w:t>
      </w:r>
      <w:r w:rsidR="008A7599">
        <w:rPr>
          <w:rFonts w:ascii="Times New Roman" w:hAnsi="Times New Roman" w:hint="eastAsia"/>
          <w:sz w:val="24"/>
          <w:szCs w:val="24"/>
        </w:rPr>
        <w:t>框架</w:t>
      </w:r>
      <w:r w:rsidR="00645AEF">
        <w:rPr>
          <w:rFonts w:ascii="Times New Roman" w:hAnsi="Times New Roman" w:hint="eastAsia"/>
          <w:sz w:val="24"/>
          <w:szCs w:val="24"/>
        </w:rPr>
        <w:t>。康德</w:t>
      </w:r>
      <w:r w:rsidR="008A7599" w:rsidRPr="008A7599">
        <w:rPr>
          <w:rFonts w:ascii="Times New Roman" w:hAnsi="Times New Roman" w:hint="eastAsia"/>
          <w:sz w:val="24"/>
          <w:szCs w:val="24"/>
        </w:rPr>
        <w:t>所理解的因果性的客观性并非是在因果性独立于主体而存在这一意义上的，</w:t>
      </w:r>
      <w:r w:rsidR="008A7599">
        <w:rPr>
          <w:rFonts w:ascii="Times New Roman" w:hAnsi="Times New Roman" w:hint="eastAsia"/>
          <w:sz w:val="24"/>
          <w:szCs w:val="24"/>
        </w:rPr>
        <w:t>而是认为</w:t>
      </w:r>
      <w:r w:rsidR="008A7599" w:rsidRPr="008A7599">
        <w:rPr>
          <w:rFonts w:ascii="Times New Roman" w:hAnsi="Times New Roman" w:hint="eastAsia"/>
          <w:sz w:val="24"/>
          <w:szCs w:val="24"/>
        </w:rPr>
        <w:t>即便是因果性像休</w:t>
      </w:r>
      <w:proofErr w:type="gramStart"/>
      <w:r w:rsidR="008A7599" w:rsidRPr="008A7599">
        <w:rPr>
          <w:rFonts w:ascii="Times New Roman" w:hAnsi="Times New Roman" w:hint="eastAsia"/>
          <w:sz w:val="24"/>
          <w:szCs w:val="24"/>
        </w:rPr>
        <w:t>谟</w:t>
      </w:r>
      <w:proofErr w:type="gramEnd"/>
      <w:r w:rsidR="008A7599" w:rsidRPr="008A7599">
        <w:rPr>
          <w:rFonts w:ascii="Times New Roman" w:hAnsi="Times New Roman" w:hint="eastAsia"/>
          <w:sz w:val="24"/>
          <w:szCs w:val="24"/>
        </w:rPr>
        <w:t>说的那样来自于主体，他也是具有客观性的。</w:t>
      </w:r>
      <w:r w:rsidR="008A7599">
        <w:rPr>
          <w:rFonts w:ascii="Times New Roman" w:hAnsi="Times New Roman" w:hint="eastAsia"/>
          <w:sz w:val="24"/>
          <w:szCs w:val="24"/>
        </w:rPr>
        <w:t>因此，康德</w:t>
      </w:r>
      <w:r w:rsidR="00645AEF">
        <w:rPr>
          <w:rFonts w:ascii="Times New Roman" w:hAnsi="Times New Roman" w:hint="eastAsia"/>
          <w:sz w:val="24"/>
          <w:szCs w:val="24"/>
        </w:rPr>
        <w:t>并非是重新赋予因果性以</w:t>
      </w:r>
      <w:r w:rsidR="008B3989">
        <w:rPr>
          <w:rFonts w:ascii="Times New Roman" w:hAnsi="Times New Roman" w:hint="eastAsia"/>
          <w:sz w:val="24"/>
          <w:szCs w:val="24"/>
        </w:rPr>
        <w:t>一种外在</w:t>
      </w:r>
      <w:r w:rsidR="008A7599">
        <w:rPr>
          <w:rFonts w:ascii="Times New Roman" w:hAnsi="Times New Roman" w:hint="eastAsia"/>
          <w:sz w:val="24"/>
          <w:szCs w:val="24"/>
        </w:rPr>
        <w:t>的</w:t>
      </w:r>
      <w:r w:rsidR="00645AEF">
        <w:rPr>
          <w:rFonts w:ascii="Times New Roman" w:hAnsi="Times New Roman" w:hint="eastAsia"/>
          <w:sz w:val="24"/>
          <w:szCs w:val="24"/>
        </w:rPr>
        <w:t>客观性，而是提出这种单纯来自主体的观念本身也可以具有一种普遍必然性。康德</w:t>
      </w:r>
      <w:r w:rsidR="005322D7">
        <w:rPr>
          <w:rFonts w:ascii="Times New Roman" w:hAnsi="Times New Roman" w:hint="eastAsia"/>
          <w:sz w:val="24"/>
          <w:szCs w:val="24"/>
        </w:rPr>
        <w:t>批判的重点并非是休</w:t>
      </w:r>
      <w:proofErr w:type="gramStart"/>
      <w:r w:rsidR="005322D7">
        <w:rPr>
          <w:rFonts w:ascii="Times New Roman" w:hAnsi="Times New Roman" w:hint="eastAsia"/>
          <w:sz w:val="24"/>
          <w:szCs w:val="24"/>
        </w:rPr>
        <w:t>谟</w:t>
      </w:r>
      <w:proofErr w:type="gramEnd"/>
      <w:r w:rsidR="005322D7">
        <w:rPr>
          <w:rFonts w:ascii="Times New Roman" w:hAnsi="Times New Roman" w:hint="eastAsia"/>
          <w:sz w:val="24"/>
          <w:szCs w:val="24"/>
        </w:rPr>
        <w:t>怀疑论所导向</w:t>
      </w:r>
      <w:r w:rsidR="00645AEF">
        <w:rPr>
          <w:rFonts w:ascii="Times New Roman" w:hAnsi="Times New Roman" w:hint="eastAsia"/>
          <w:sz w:val="24"/>
          <w:szCs w:val="24"/>
        </w:rPr>
        <w:t>的因果性来源于主体，</w:t>
      </w:r>
      <w:r w:rsidR="008B3989">
        <w:rPr>
          <w:rFonts w:ascii="Times New Roman" w:hAnsi="Times New Roman" w:hint="eastAsia"/>
          <w:sz w:val="24"/>
          <w:szCs w:val="24"/>
        </w:rPr>
        <w:t>因为</w:t>
      </w:r>
      <w:r w:rsidR="00645AEF">
        <w:rPr>
          <w:rFonts w:ascii="Times New Roman" w:hAnsi="Times New Roman" w:hint="eastAsia"/>
          <w:sz w:val="24"/>
          <w:szCs w:val="24"/>
        </w:rPr>
        <w:t>康德也同意因果性来源于主体，康德所要批判的是这种从经验主义和主观主义上对来源于主体的观念的理解。</w:t>
      </w:r>
      <w:r w:rsidR="005322D7" w:rsidRPr="005322D7">
        <w:rPr>
          <w:rFonts w:ascii="Times New Roman" w:hAnsi="Times New Roman" w:hint="eastAsia"/>
          <w:sz w:val="24"/>
          <w:szCs w:val="24"/>
        </w:rPr>
        <w:t>新休</w:t>
      </w:r>
      <w:proofErr w:type="gramStart"/>
      <w:r w:rsidR="005322D7" w:rsidRPr="005322D7">
        <w:rPr>
          <w:rFonts w:ascii="Times New Roman" w:hAnsi="Times New Roman" w:hint="eastAsia"/>
          <w:sz w:val="24"/>
          <w:szCs w:val="24"/>
        </w:rPr>
        <w:t>谟</w:t>
      </w:r>
      <w:proofErr w:type="gramEnd"/>
      <w:r w:rsidR="005322D7" w:rsidRPr="005322D7">
        <w:rPr>
          <w:rFonts w:ascii="Times New Roman" w:hAnsi="Times New Roman" w:hint="eastAsia"/>
          <w:sz w:val="24"/>
          <w:szCs w:val="24"/>
        </w:rPr>
        <w:t>主义对康德的发展是不成功的，</w:t>
      </w:r>
      <w:r w:rsidR="005322D7">
        <w:rPr>
          <w:rFonts w:ascii="Times New Roman" w:hAnsi="Times New Roman" w:hint="eastAsia"/>
          <w:sz w:val="24"/>
          <w:szCs w:val="24"/>
        </w:rPr>
        <w:t>他们</w:t>
      </w:r>
      <w:r w:rsidR="008A7599">
        <w:rPr>
          <w:rFonts w:ascii="Times New Roman" w:hAnsi="Times New Roman" w:hint="eastAsia"/>
          <w:sz w:val="24"/>
          <w:szCs w:val="24"/>
        </w:rPr>
        <w:t>提出的因果力是一种实体，试图</w:t>
      </w:r>
      <w:r w:rsidR="005322D7">
        <w:rPr>
          <w:rFonts w:ascii="Times New Roman" w:hAnsi="Times New Roman" w:hint="eastAsia"/>
          <w:sz w:val="24"/>
          <w:szCs w:val="24"/>
        </w:rPr>
        <w:t>证明一种独立于主体而存在的物质性的因果力，</w:t>
      </w:r>
      <w:r w:rsidR="008A7599">
        <w:rPr>
          <w:rFonts w:ascii="Times New Roman" w:hAnsi="Times New Roman" w:hint="eastAsia"/>
          <w:sz w:val="24"/>
          <w:szCs w:val="24"/>
        </w:rPr>
        <w:t>实际上恰恰是康德所批判的独断论。</w:t>
      </w:r>
      <w:r w:rsidR="004E1EA4">
        <w:rPr>
          <w:rFonts w:ascii="Times New Roman" w:hAnsi="Times New Roman"/>
          <w:sz w:val="24"/>
          <w:szCs w:val="24"/>
        </w:rPr>
        <w:t>但在后面的讨论中我们会看到</w:t>
      </w:r>
      <w:r w:rsidR="004E1EA4">
        <w:rPr>
          <w:rFonts w:ascii="Times New Roman" w:hAnsi="Times New Roman" w:hint="eastAsia"/>
          <w:sz w:val="24"/>
          <w:szCs w:val="24"/>
        </w:rPr>
        <w:t>，</w:t>
      </w:r>
      <w:r w:rsidR="004E1EA4">
        <w:rPr>
          <w:rFonts w:ascii="Times New Roman" w:hAnsi="Times New Roman"/>
          <w:sz w:val="24"/>
          <w:szCs w:val="24"/>
        </w:rPr>
        <w:t>康德对休</w:t>
      </w:r>
      <w:proofErr w:type="gramStart"/>
      <w:r w:rsidR="004E1EA4">
        <w:rPr>
          <w:rFonts w:ascii="Times New Roman" w:hAnsi="Times New Roman"/>
          <w:sz w:val="24"/>
          <w:szCs w:val="24"/>
        </w:rPr>
        <w:t>谟</w:t>
      </w:r>
      <w:proofErr w:type="gramEnd"/>
      <w:r w:rsidR="004E1EA4">
        <w:rPr>
          <w:rFonts w:ascii="Times New Roman" w:hAnsi="Times New Roman"/>
          <w:sz w:val="24"/>
          <w:szCs w:val="24"/>
        </w:rPr>
        <w:t>的理解也是有失偏颇的</w:t>
      </w:r>
      <w:r w:rsidR="004E1EA4">
        <w:rPr>
          <w:rFonts w:ascii="Times New Roman" w:hAnsi="Times New Roman" w:hint="eastAsia"/>
          <w:sz w:val="24"/>
          <w:szCs w:val="24"/>
        </w:rPr>
        <w:t>。</w:t>
      </w:r>
    </w:p>
    <w:p w:rsidR="00645AEF" w:rsidRDefault="004E1EA4" w:rsidP="005322D7">
      <w:pPr>
        <w:spacing w:line="400" w:lineRule="exact"/>
        <w:ind w:firstLineChars="200" w:firstLine="480"/>
        <w:rPr>
          <w:rFonts w:ascii="Times New Roman" w:hAnsi="Times New Roman"/>
          <w:sz w:val="24"/>
          <w:szCs w:val="24"/>
        </w:rPr>
      </w:pPr>
      <w:r>
        <w:rPr>
          <w:rFonts w:ascii="Times New Roman" w:hAnsi="Times New Roman"/>
          <w:sz w:val="24"/>
          <w:szCs w:val="24"/>
        </w:rPr>
        <w:t>因此</w:t>
      </w:r>
      <w:r>
        <w:rPr>
          <w:rFonts w:ascii="Times New Roman" w:hAnsi="Times New Roman" w:hint="eastAsia"/>
          <w:sz w:val="24"/>
          <w:szCs w:val="24"/>
        </w:rPr>
        <w:t>，</w:t>
      </w:r>
      <w:r w:rsidR="00451F93" w:rsidRPr="00236685">
        <w:rPr>
          <w:rFonts w:ascii="Times New Roman" w:hAnsi="Times New Roman"/>
          <w:sz w:val="24"/>
          <w:szCs w:val="24"/>
        </w:rPr>
        <w:t>本文</w:t>
      </w:r>
      <w:r w:rsidR="008B3989">
        <w:rPr>
          <w:rFonts w:ascii="Times New Roman" w:hAnsi="Times New Roman"/>
          <w:sz w:val="24"/>
          <w:szCs w:val="24"/>
        </w:rPr>
        <w:t>接下来</w:t>
      </w:r>
      <w:r w:rsidR="00451F93" w:rsidRPr="00236685">
        <w:rPr>
          <w:rFonts w:ascii="Times New Roman" w:hAnsi="Times New Roman"/>
          <w:sz w:val="24"/>
          <w:szCs w:val="24"/>
        </w:rPr>
        <w:t>想要讨论的</w:t>
      </w:r>
      <w:r w:rsidR="002A7A7A" w:rsidRPr="00236685">
        <w:rPr>
          <w:rFonts w:ascii="Times New Roman" w:hAnsi="Times New Roman"/>
          <w:sz w:val="24"/>
          <w:szCs w:val="24"/>
        </w:rPr>
        <w:t>是</w:t>
      </w:r>
      <w:r w:rsidR="00451F93" w:rsidRPr="00236685">
        <w:rPr>
          <w:rFonts w:ascii="Times New Roman" w:hAnsi="Times New Roman"/>
          <w:sz w:val="24"/>
          <w:szCs w:val="24"/>
        </w:rPr>
        <w:t>休</w:t>
      </w:r>
      <w:proofErr w:type="gramStart"/>
      <w:r w:rsidR="00451F93" w:rsidRPr="00236685">
        <w:rPr>
          <w:rFonts w:ascii="Times New Roman" w:hAnsi="Times New Roman"/>
          <w:sz w:val="24"/>
          <w:szCs w:val="24"/>
        </w:rPr>
        <w:t>谟</w:t>
      </w:r>
      <w:proofErr w:type="gramEnd"/>
      <w:r w:rsidR="00451F93" w:rsidRPr="00236685">
        <w:rPr>
          <w:rFonts w:ascii="Times New Roman" w:hAnsi="Times New Roman"/>
          <w:sz w:val="24"/>
          <w:szCs w:val="24"/>
        </w:rPr>
        <w:t>本人真正的意图</w:t>
      </w:r>
      <w:r w:rsidR="00451F93" w:rsidRPr="00236685">
        <w:rPr>
          <w:rFonts w:ascii="Times New Roman" w:hAnsi="Times New Roman" w:hint="eastAsia"/>
          <w:sz w:val="24"/>
          <w:szCs w:val="24"/>
        </w:rPr>
        <w:t>——休</w:t>
      </w:r>
      <w:proofErr w:type="gramStart"/>
      <w:r w:rsidR="00451F93" w:rsidRPr="00236685">
        <w:rPr>
          <w:rFonts w:ascii="Times New Roman" w:hAnsi="Times New Roman" w:hint="eastAsia"/>
          <w:sz w:val="24"/>
          <w:szCs w:val="24"/>
        </w:rPr>
        <w:t>谟</w:t>
      </w:r>
      <w:proofErr w:type="gramEnd"/>
      <w:r w:rsidR="00451F93" w:rsidRPr="00236685">
        <w:rPr>
          <w:rFonts w:ascii="Times New Roman" w:hAnsi="Times New Roman" w:hint="eastAsia"/>
          <w:sz w:val="24"/>
          <w:szCs w:val="24"/>
        </w:rPr>
        <w:t>哲学是怀疑主义还是自然主义？这一点在</w:t>
      </w:r>
      <w:r w:rsidR="00322B42">
        <w:rPr>
          <w:rFonts w:ascii="Times New Roman" w:hAnsi="Times New Roman" w:hint="eastAsia"/>
          <w:sz w:val="24"/>
          <w:szCs w:val="24"/>
        </w:rPr>
        <w:t>康德的回应和</w:t>
      </w:r>
      <w:r w:rsidR="00451F93" w:rsidRPr="00236685">
        <w:rPr>
          <w:rFonts w:ascii="Times New Roman" w:hAnsi="Times New Roman" w:hint="eastAsia"/>
          <w:sz w:val="24"/>
          <w:szCs w:val="24"/>
        </w:rPr>
        <w:t>新旧休</w:t>
      </w:r>
      <w:proofErr w:type="gramStart"/>
      <w:r w:rsidR="00451F93" w:rsidRPr="00236685">
        <w:rPr>
          <w:rFonts w:ascii="Times New Roman" w:hAnsi="Times New Roman" w:hint="eastAsia"/>
          <w:sz w:val="24"/>
          <w:szCs w:val="24"/>
        </w:rPr>
        <w:t>谟</w:t>
      </w:r>
      <w:proofErr w:type="gramEnd"/>
      <w:r w:rsidR="00451F93" w:rsidRPr="00236685">
        <w:rPr>
          <w:rFonts w:ascii="Times New Roman" w:hAnsi="Times New Roman" w:hint="eastAsia"/>
          <w:sz w:val="24"/>
          <w:szCs w:val="24"/>
        </w:rPr>
        <w:t>之争中也有涉及，但是并不深入。</w:t>
      </w:r>
      <w:r w:rsidR="006C5C12" w:rsidRPr="00236685">
        <w:rPr>
          <w:rFonts w:ascii="Times New Roman" w:hAnsi="Times New Roman" w:hint="eastAsia"/>
          <w:sz w:val="24"/>
          <w:szCs w:val="24"/>
        </w:rPr>
        <w:t>这一讨论其实从</w:t>
      </w:r>
      <w:r w:rsidR="008B3989">
        <w:rPr>
          <w:rFonts w:ascii="Times New Roman" w:hAnsi="Times New Roman" w:hint="eastAsia"/>
          <w:sz w:val="24"/>
          <w:szCs w:val="24"/>
        </w:rPr>
        <w:t>与</w:t>
      </w:r>
      <w:r w:rsidR="006C5C12" w:rsidRPr="00236685">
        <w:rPr>
          <w:rFonts w:ascii="Times New Roman" w:hAnsi="Times New Roman" w:hint="eastAsia"/>
          <w:sz w:val="24"/>
          <w:szCs w:val="24"/>
        </w:rPr>
        <w:t>休</w:t>
      </w:r>
      <w:proofErr w:type="gramStart"/>
      <w:r w:rsidR="006C5C12" w:rsidRPr="00236685">
        <w:rPr>
          <w:rFonts w:ascii="Times New Roman" w:hAnsi="Times New Roman" w:hint="eastAsia"/>
          <w:sz w:val="24"/>
          <w:szCs w:val="24"/>
        </w:rPr>
        <w:t>谟</w:t>
      </w:r>
      <w:proofErr w:type="gramEnd"/>
      <w:r w:rsidR="006C5C12" w:rsidRPr="00236685">
        <w:rPr>
          <w:rFonts w:ascii="Times New Roman" w:hAnsi="Times New Roman" w:hint="eastAsia"/>
          <w:sz w:val="24"/>
          <w:szCs w:val="24"/>
        </w:rPr>
        <w:t>的同时代的里德等人就开始了，一直延续至今。</w:t>
      </w:r>
      <w:r>
        <w:rPr>
          <w:rFonts w:ascii="Times New Roman" w:hAnsi="Times New Roman" w:hint="eastAsia"/>
          <w:sz w:val="24"/>
          <w:szCs w:val="24"/>
        </w:rPr>
        <w:t>这一讨论在康德对休</w:t>
      </w:r>
      <w:proofErr w:type="gramStart"/>
      <w:r>
        <w:rPr>
          <w:rFonts w:ascii="Times New Roman" w:hAnsi="Times New Roman" w:hint="eastAsia"/>
          <w:sz w:val="24"/>
          <w:szCs w:val="24"/>
        </w:rPr>
        <w:t>谟</w:t>
      </w:r>
      <w:proofErr w:type="gramEnd"/>
      <w:r>
        <w:rPr>
          <w:rFonts w:ascii="Times New Roman" w:hAnsi="Times New Roman" w:hint="eastAsia"/>
          <w:sz w:val="24"/>
          <w:szCs w:val="24"/>
        </w:rPr>
        <w:t>回应的</w:t>
      </w:r>
      <w:r w:rsidR="002A7A7A" w:rsidRPr="00236685">
        <w:rPr>
          <w:rFonts w:ascii="Times New Roman" w:hAnsi="Times New Roman" w:hint="eastAsia"/>
          <w:sz w:val="24"/>
          <w:szCs w:val="24"/>
        </w:rPr>
        <w:t>光芒下显得有些暗淡</w:t>
      </w:r>
      <w:r w:rsidR="006C5C12" w:rsidRPr="00236685">
        <w:rPr>
          <w:rFonts w:ascii="Times New Roman" w:hAnsi="Times New Roman" w:hint="eastAsia"/>
          <w:sz w:val="24"/>
          <w:szCs w:val="24"/>
        </w:rPr>
        <w:t>，</w:t>
      </w:r>
      <w:r w:rsidR="002A7A7A" w:rsidRPr="00236685">
        <w:rPr>
          <w:rFonts w:ascii="Times New Roman" w:hAnsi="Times New Roman" w:hint="eastAsia"/>
          <w:sz w:val="24"/>
          <w:szCs w:val="24"/>
        </w:rPr>
        <w:t>但从未消失过，并在当代休</w:t>
      </w:r>
      <w:proofErr w:type="gramStart"/>
      <w:r w:rsidR="002A7A7A" w:rsidRPr="00236685">
        <w:rPr>
          <w:rFonts w:ascii="Times New Roman" w:hAnsi="Times New Roman" w:hint="eastAsia"/>
          <w:sz w:val="24"/>
          <w:szCs w:val="24"/>
        </w:rPr>
        <w:t>谟</w:t>
      </w:r>
      <w:proofErr w:type="gramEnd"/>
      <w:r w:rsidR="002A7A7A" w:rsidRPr="00236685">
        <w:rPr>
          <w:rFonts w:ascii="Times New Roman" w:hAnsi="Times New Roman" w:hint="eastAsia"/>
          <w:sz w:val="24"/>
          <w:szCs w:val="24"/>
        </w:rPr>
        <w:t>研究学界焕发出了新的光辉。</w:t>
      </w:r>
      <w:r w:rsidR="006C5C12" w:rsidRPr="00236685">
        <w:rPr>
          <w:rFonts w:ascii="Times New Roman" w:hAnsi="Times New Roman" w:hint="eastAsia"/>
          <w:sz w:val="24"/>
          <w:szCs w:val="24"/>
        </w:rPr>
        <w:t>与康德相似的是这一讨论也是从因果推断出发讨论更具普遍性的问题，不同的是争论的焦点在于形成因果性推断的信念是否成立，并进一步追问我们能否拥有知识？怀疑主义路径认为休</w:t>
      </w:r>
      <w:proofErr w:type="gramStart"/>
      <w:r w:rsidR="006C5C12" w:rsidRPr="00236685">
        <w:rPr>
          <w:rFonts w:ascii="Times New Roman" w:hAnsi="Times New Roman" w:hint="eastAsia"/>
          <w:sz w:val="24"/>
          <w:szCs w:val="24"/>
        </w:rPr>
        <w:t>谟</w:t>
      </w:r>
      <w:proofErr w:type="gramEnd"/>
      <w:r w:rsidR="006C5C12" w:rsidRPr="00236685">
        <w:rPr>
          <w:rFonts w:ascii="Times New Roman" w:hAnsi="Times New Roman" w:hint="eastAsia"/>
          <w:sz w:val="24"/>
          <w:szCs w:val="24"/>
        </w:rPr>
        <w:t>对此持否定性看法，休</w:t>
      </w:r>
      <w:proofErr w:type="gramStart"/>
      <w:r w:rsidR="006C5C12" w:rsidRPr="00236685">
        <w:rPr>
          <w:rFonts w:ascii="Times New Roman" w:hAnsi="Times New Roman" w:hint="eastAsia"/>
          <w:sz w:val="24"/>
          <w:szCs w:val="24"/>
        </w:rPr>
        <w:t>谟</w:t>
      </w:r>
      <w:proofErr w:type="gramEnd"/>
      <w:r w:rsidR="006C5C12" w:rsidRPr="00236685">
        <w:rPr>
          <w:rFonts w:ascii="Times New Roman" w:hAnsi="Times New Roman" w:hint="eastAsia"/>
          <w:sz w:val="24"/>
          <w:szCs w:val="24"/>
        </w:rPr>
        <w:t>哲学是一种彻底的怀疑主义哲学；而自然主义路径则认为我们可以拥有知识，并试图论证休</w:t>
      </w:r>
      <w:proofErr w:type="gramStart"/>
      <w:r w:rsidR="006C5C12" w:rsidRPr="00236685">
        <w:rPr>
          <w:rFonts w:ascii="Times New Roman" w:hAnsi="Times New Roman" w:hint="eastAsia"/>
          <w:sz w:val="24"/>
          <w:szCs w:val="24"/>
        </w:rPr>
        <w:t>谟</w:t>
      </w:r>
      <w:proofErr w:type="gramEnd"/>
      <w:r w:rsidR="006C5C12" w:rsidRPr="00236685">
        <w:rPr>
          <w:rFonts w:ascii="Times New Roman" w:hAnsi="Times New Roman" w:hint="eastAsia"/>
          <w:sz w:val="24"/>
          <w:szCs w:val="24"/>
        </w:rPr>
        <w:t>以多种方式为我们的信念寻找根据，休</w:t>
      </w:r>
      <w:proofErr w:type="gramStart"/>
      <w:r w:rsidR="006C5C12" w:rsidRPr="00236685">
        <w:rPr>
          <w:rFonts w:ascii="Times New Roman" w:hAnsi="Times New Roman" w:hint="eastAsia"/>
          <w:sz w:val="24"/>
          <w:szCs w:val="24"/>
        </w:rPr>
        <w:t>谟</w:t>
      </w:r>
      <w:proofErr w:type="gramEnd"/>
      <w:r w:rsidR="006C5C12" w:rsidRPr="00236685">
        <w:rPr>
          <w:rFonts w:ascii="Times New Roman" w:hAnsi="Times New Roman" w:hint="eastAsia"/>
          <w:sz w:val="24"/>
          <w:szCs w:val="24"/>
        </w:rPr>
        <w:t>哲学是肯定性的自然主义哲学；还有学者尝试二元论解读</w:t>
      </w:r>
      <w:r w:rsidR="002A7A7A" w:rsidRPr="00236685">
        <w:rPr>
          <w:rFonts w:ascii="Times New Roman" w:hAnsi="Times New Roman" w:hint="eastAsia"/>
          <w:sz w:val="24"/>
          <w:szCs w:val="24"/>
        </w:rPr>
        <w:t>，认为</w:t>
      </w:r>
      <w:r w:rsidR="006C5C12" w:rsidRPr="00236685">
        <w:rPr>
          <w:rFonts w:ascii="Times New Roman" w:hAnsi="Times New Roman" w:hint="eastAsia"/>
          <w:sz w:val="24"/>
          <w:szCs w:val="24"/>
        </w:rPr>
        <w:t>休</w:t>
      </w:r>
      <w:proofErr w:type="gramStart"/>
      <w:r w:rsidR="006C5C12" w:rsidRPr="00236685">
        <w:rPr>
          <w:rFonts w:ascii="Times New Roman" w:hAnsi="Times New Roman" w:hint="eastAsia"/>
          <w:sz w:val="24"/>
          <w:szCs w:val="24"/>
        </w:rPr>
        <w:t>谟</w:t>
      </w:r>
      <w:proofErr w:type="gramEnd"/>
      <w:r w:rsidR="006C5C12" w:rsidRPr="00236685">
        <w:rPr>
          <w:rFonts w:ascii="Times New Roman" w:hAnsi="Times New Roman" w:hint="eastAsia"/>
          <w:sz w:val="24"/>
          <w:szCs w:val="24"/>
        </w:rPr>
        <w:t>支持两种思维模式。</w:t>
      </w:r>
      <w:r w:rsidR="002A7A7A" w:rsidRPr="00236685">
        <w:rPr>
          <w:rFonts w:ascii="Times New Roman" w:hAnsi="Times New Roman" w:hint="eastAsia"/>
          <w:sz w:val="24"/>
          <w:szCs w:val="24"/>
        </w:rPr>
        <w:t>下一节将呈现这三种解读路径的当代最新</w:t>
      </w:r>
      <w:r w:rsidR="006C5C12" w:rsidRPr="00236685">
        <w:rPr>
          <w:rFonts w:ascii="Times New Roman" w:hAnsi="Times New Roman" w:hint="eastAsia"/>
          <w:sz w:val="24"/>
          <w:szCs w:val="24"/>
        </w:rPr>
        <w:t>观点。</w:t>
      </w:r>
    </w:p>
    <w:p w:rsidR="00D65BA9" w:rsidRDefault="00D65BA9" w:rsidP="00236685">
      <w:pPr>
        <w:spacing w:line="400" w:lineRule="exact"/>
        <w:ind w:firstLineChars="200" w:firstLine="480"/>
        <w:rPr>
          <w:rFonts w:ascii="Times New Roman" w:hAnsi="Times New Roman"/>
          <w:sz w:val="24"/>
          <w:szCs w:val="24"/>
        </w:rPr>
      </w:pPr>
    </w:p>
    <w:p w:rsidR="00E57CA5" w:rsidRDefault="00E57CA5" w:rsidP="00236685">
      <w:pPr>
        <w:spacing w:line="400" w:lineRule="exact"/>
        <w:ind w:firstLineChars="200" w:firstLine="480"/>
        <w:rPr>
          <w:rFonts w:ascii="Times New Roman" w:hAnsi="Times New Roman"/>
          <w:sz w:val="24"/>
          <w:szCs w:val="24"/>
        </w:rPr>
      </w:pPr>
    </w:p>
    <w:p w:rsidR="00E57CA5" w:rsidRDefault="00E57CA5" w:rsidP="00236685">
      <w:pPr>
        <w:spacing w:line="400" w:lineRule="exact"/>
        <w:ind w:firstLineChars="200" w:firstLine="480"/>
        <w:rPr>
          <w:rFonts w:ascii="Times New Roman" w:hAnsi="Times New Roman"/>
          <w:sz w:val="24"/>
          <w:szCs w:val="24"/>
        </w:rPr>
      </w:pPr>
    </w:p>
    <w:p w:rsidR="00E57CA5" w:rsidRDefault="00E57CA5" w:rsidP="00236685">
      <w:pPr>
        <w:spacing w:line="400" w:lineRule="exact"/>
        <w:ind w:firstLineChars="200" w:firstLine="480"/>
        <w:rPr>
          <w:rFonts w:ascii="Times New Roman" w:hAnsi="Times New Roman"/>
          <w:sz w:val="24"/>
          <w:szCs w:val="24"/>
        </w:rPr>
      </w:pPr>
    </w:p>
    <w:p w:rsidR="00E57CA5" w:rsidRDefault="00E57CA5" w:rsidP="00236685">
      <w:pPr>
        <w:spacing w:line="400" w:lineRule="exact"/>
        <w:ind w:firstLineChars="200" w:firstLine="480"/>
        <w:rPr>
          <w:rFonts w:ascii="Times New Roman" w:hAnsi="Times New Roman"/>
          <w:sz w:val="24"/>
          <w:szCs w:val="24"/>
        </w:rPr>
      </w:pPr>
    </w:p>
    <w:p w:rsidR="00E57CA5" w:rsidRPr="002D392C" w:rsidRDefault="00E57CA5" w:rsidP="00236685">
      <w:pPr>
        <w:spacing w:line="400" w:lineRule="exact"/>
        <w:ind w:firstLineChars="200" w:firstLine="480"/>
        <w:rPr>
          <w:rFonts w:ascii="Times New Roman" w:hAnsi="Times New Roman"/>
          <w:sz w:val="24"/>
          <w:szCs w:val="24"/>
        </w:rPr>
      </w:pPr>
    </w:p>
    <w:p w:rsidR="00585EB2" w:rsidRPr="00236685" w:rsidRDefault="00585EB2" w:rsidP="00236685">
      <w:pPr>
        <w:spacing w:line="400" w:lineRule="exact"/>
        <w:jc w:val="center"/>
        <w:rPr>
          <w:rFonts w:ascii="Times New Roman" w:eastAsia="黑体" w:hAnsi="Times New Roman"/>
          <w:b/>
          <w:sz w:val="32"/>
          <w:szCs w:val="32"/>
        </w:rPr>
      </w:pPr>
      <w:r w:rsidRPr="00236685">
        <w:rPr>
          <w:rFonts w:ascii="Times New Roman" w:eastAsia="黑体" w:hAnsi="Times New Roman" w:hint="eastAsia"/>
          <w:b/>
          <w:sz w:val="32"/>
          <w:szCs w:val="32"/>
        </w:rPr>
        <w:lastRenderedPageBreak/>
        <w:t>二、</w:t>
      </w:r>
      <w:r w:rsidR="008F4F2A" w:rsidRPr="00236685">
        <w:rPr>
          <w:rFonts w:ascii="Times New Roman" w:eastAsia="黑体" w:hAnsi="Times New Roman" w:hint="eastAsia"/>
          <w:b/>
          <w:sz w:val="32"/>
          <w:szCs w:val="32"/>
        </w:rPr>
        <w:t>当代的解读路径</w:t>
      </w:r>
    </w:p>
    <w:p w:rsidR="00585EB2" w:rsidRPr="00236685" w:rsidRDefault="00585EB2" w:rsidP="00236685">
      <w:pPr>
        <w:spacing w:line="400" w:lineRule="exact"/>
        <w:rPr>
          <w:rFonts w:ascii="Times New Roman" w:hAnsi="Times New Roman"/>
          <w:sz w:val="24"/>
          <w:szCs w:val="24"/>
        </w:rPr>
      </w:pPr>
    </w:p>
    <w:p w:rsidR="00236685" w:rsidRPr="00236685" w:rsidRDefault="00585EB2" w:rsidP="00236685">
      <w:pPr>
        <w:spacing w:line="400" w:lineRule="exact"/>
        <w:rPr>
          <w:rFonts w:ascii="Times New Roman" w:eastAsia="黑体" w:hAnsi="Times New Roman"/>
          <w:b/>
          <w:sz w:val="28"/>
          <w:szCs w:val="28"/>
        </w:rPr>
      </w:pPr>
      <w:r w:rsidRPr="00236685">
        <w:rPr>
          <w:rFonts w:ascii="Times New Roman" w:eastAsia="黑体" w:hAnsi="Times New Roman" w:hint="eastAsia"/>
          <w:b/>
          <w:sz w:val="28"/>
          <w:szCs w:val="28"/>
        </w:rPr>
        <w:t>（一）</w:t>
      </w:r>
      <w:r w:rsidR="008F4F2A" w:rsidRPr="00236685">
        <w:rPr>
          <w:rFonts w:ascii="Times New Roman" w:eastAsia="黑体" w:hAnsi="Times New Roman" w:hint="eastAsia"/>
          <w:b/>
          <w:sz w:val="28"/>
          <w:szCs w:val="28"/>
        </w:rPr>
        <w:t>怀疑主义</w:t>
      </w:r>
    </w:p>
    <w:p w:rsidR="00236685" w:rsidRPr="00236685" w:rsidRDefault="00236685" w:rsidP="00236685">
      <w:pPr>
        <w:spacing w:line="400" w:lineRule="exact"/>
        <w:ind w:firstLineChars="200" w:firstLine="480"/>
        <w:rPr>
          <w:rFonts w:ascii="Times New Roman" w:hAnsi="Times New Roman"/>
          <w:sz w:val="24"/>
          <w:szCs w:val="24"/>
        </w:rPr>
      </w:pPr>
    </w:p>
    <w:p w:rsidR="00BC690C" w:rsidRPr="00236685" w:rsidRDefault="006324DA"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实际上，</w:t>
      </w:r>
      <w:r w:rsidR="00304BC8" w:rsidRPr="00236685">
        <w:rPr>
          <w:rFonts w:ascii="Times New Roman" w:hAnsi="Times New Roman" w:hint="eastAsia"/>
          <w:sz w:val="24"/>
          <w:szCs w:val="24"/>
        </w:rPr>
        <w:t>自休</w:t>
      </w:r>
      <w:proofErr w:type="gramStart"/>
      <w:r w:rsidR="00304BC8" w:rsidRPr="00236685">
        <w:rPr>
          <w:rFonts w:ascii="Times New Roman" w:hAnsi="Times New Roman" w:hint="eastAsia"/>
          <w:sz w:val="24"/>
          <w:szCs w:val="24"/>
        </w:rPr>
        <w:t>谟</w:t>
      </w:r>
      <w:proofErr w:type="gramEnd"/>
      <w:r w:rsidR="00304BC8" w:rsidRPr="00236685">
        <w:rPr>
          <w:rFonts w:ascii="Times New Roman" w:hAnsi="Times New Roman" w:hint="eastAsia"/>
          <w:sz w:val="24"/>
          <w:szCs w:val="24"/>
        </w:rPr>
        <w:t>的</w:t>
      </w:r>
      <w:r w:rsidR="00304BC8" w:rsidRPr="00236685">
        <w:rPr>
          <w:rFonts w:ascii="Times New Roman" w:hAnsi="Times New Roman"/>
          <w:sz w:val="24"/>
          <w:szCs w:val="24"/>
        </w:rPr>
        <w:t>同时代的学者</w:t>
      </w:r>
      <w:r w:rsidR="001F07EA" w:rsidRPr="00236685">
        <w:rPr>
          <w:rFonts w:ascii="Times New Roman" w:hAnsi="Times New Roman" w:hint="eastAsia"/>
          <w:sz w:val="24"/>
          <w:szCs w:val="24"/>
        </w:rPr>
        <w:t>T</w:t>
      </w:r>
      <w:r w:rsidR="001F07EA" w:rsidRPr="00236685">
        <w:rPr>
          <w:rFonts w:ascii="Times New Roman" w:hAnsi="Times New Roman" w:hint="eastAsia"/>
          <w:sz w:val="24"/>
          <w:szCs w:val="24"/>
        </w:rPr>
        <w:t>·</w:t>
      </w:r>
      <w:r w:rsidR="00304BC8" w:rsidRPr="00236685">
        <w:rPr>
          <w:rFonts w:ascii="Times New Roman" w:hAnsi="Times New Roman"/>
          <w:sz w:val="24"/>
          <w:szCs w:val="24"/>
        </w:rPr>
        <w:t>里德</w:t>
      </w:r>
      <w:r w:rsidR="00B4018C">
        <w:rPr>
          <w:rStyle w:val="a6"/>
          <w:rFonts w:ascii="Times New Roman" w:hAnsi="Times New Roman"/>
          <w:sz w:val="24"/>
          <w:szCs w:val="24"/>
        </w:rPr>
        <w:footnoteReference w:id="34"/>
      </w:r>
      <w:r w:rsidR="00584489" w:rsidRPr="00236685">
        <w:rPr>
          <w:rFonts w:ascii="Times New Roman" w:hAnsi="Times New Roman"/>
          <w:sz w:val="24"/>
          <w:szCs w:val="24"/>
        </w:rPr>
        <w:t>到</w:t>
      </w:r>
      <w:r w:rsidR="00584489" w:rsidRPr="00236685">
        <w:rPr>
          <w:rFonts w:ascii="Times New Roman" w:hAnsi="Times New Roman" w:hint="eastAsia"/>
          <w:sz w:val="24"/>
          <w:szCs w:val="24"/>
        </w:rPr>
        <w:t>1906</w:t>
      </w:r>
      <w:r w:rsidR="001F07EA" w:rsidRPr="00236685">
        <w:rPr>
          <w:rFonts w:ascii="Times New Roman" w:hAnsi="Times New Roman" w:hint="eastAsia"/>
          <w:sz w:val="24"/>
          <w:szCs w:val="24"/>
        </w:rPr>
        <w:t>年</w:t>
      </w:r>
      <w:r w:rsidR="001F07EA" w:rsidRPr="00236685">
        <w:rPr>
          <w:rFonts w:ascii="Times New Roman" w:hAnsi="Times New Roman" w:hint="eastAsia"/>
          <w:sz w:val="24"/>
          <w:szCs w:val="24"/>
        </w:rPr>
        <w:t>K</w:t>
      </w:r>
      <w:r w:rsidR="001F07EA" w:rsidRPr="00236685">
        <w:rPr>
          <w:rFonts w:ascii="Times New Roman" w:hAnsi="Times New Roman" w:hint="eastAsia"/>
          <w:sz w:val="24"/>
          <w:szCs w:val="24"/>
        </w:rPr>
        <w:t>·</w:t>
      </w:r>
      <w:r w:rsidR="00584489" w:rsidRPr="00236685">
        <w:rPr>
          <w:rFonts w:ascii="Times New Roman" w:hAnsi="Times New Roman" w:hint="eastAsia"/>
          <w:sz w:val="24"/>
          <w:szCs w:val="24"/>
        </w:rPr>
        <w:t>史密斯</w:t>
      </w:r>
      <w:r w:rsidR="00B4018C">
        <w:rPr>
          <w:rStyle w:val="a6"/>
          <w:rFonts w:ascii="Times New Roman" w:hAnsi="Times New Roman"/>
          <w:sz w:val="24"/>
          <w:szCs w:val="24"/>
        </w:rPr>
        <w:footnoteReference w:id="35"/>
      </w:r>
      <w:r w:rsidR="00584489" w:rsidRPr="00236685">
        <w:rPr>
          <w:rFonts w:ascii="Times New Roman" w:hAnsi="Times New Roman" w:hint="eastAsia"/>
          <w:sz w:val="24"/>
          <w:szCs w:val="24"/>
        </w:rPr>
        <w:t>具有革命性意义的论文发表之前的这段时期，休</w:t>
      </w:r>
      <w:proofErr w:type="gramStart"/>
      <w:r w:rsidR="00584489" w:rsidRPr="00236685">
        <w:rPr>
          <w:rFonts w:ascii="Times New Roman" w:hAnsi="Times New Roman" w:hint="eastAsia"/>
          <w:sz w:val="24"/>
          <w:szCs w:val="24"/>
        </w:rPr>
        <w:t>谟</w:t>
      </w:r>
      <w:proofErr w:type="gramEnd"/>
      <w:r w:rsidR="00584489" w:rsidRPr="00236685">
        <w:rPr>
          <w:rFonts w:ascii="Times New Roman" w:hAnsi="Times New Roman" w:hint="eastAsia"/>
          <w:sz w:val="24"/>
          <w:szCs w:val="24"/>
        </w:rPr>
        <w:t>的研究者几乎是完全专注于休</w:t>
      </w:r>
      <w:proofErr w:type="gramStart"/>
      <w:r w:rsidR="00584489" w:rsidRPr="00236685">
        <w:rPr>
          <w:rFonts w:ascii="Times New Roman" w:hAnsi="Times New Roman" w:hint="eastAsia"/>
          <w:sz w:val="24"/>
          <w:szCs w:val="24"/>
        </w:rPr>
        <w:t>谟</w:t>
      </w:r>
      <w:proofErr w:type="gramEnd"/>
      <w:r w:rsidR="00584489" w:rsidRPr="00236685">
        <w:rPr>
          <w:rFonts w:ascii="Times New Roman" w:hAnsi="Times New Roman" w:hint="eastAsia"/>
          <w:sz w:val="24"/>
          <w:szCs w:val="24"/>
        </w:rPr>
        <w:t>彻底的怀疑主义</w:t>
      </w:r>
      <w:r w:rsidR="00DB4E16" w:rsidRPr="00236685">
        <w:rPr>
          <w:rFonts w:ascii="Times New Roman" w:hAnsi="Times New Roman" w:hint="eastAsia"/>
          <w:sz w:val="24"/>
          <w:szCs w:val="24"/>
        </w:rPr>
        <w:t>（</w:t>
      </w:r>
      <w:r w:rsidR="00DB4E16" w:rsidRPr="00236685">
        <w:rPr>
          <w:rFonts w:ascii="Times New Roman" w:hAnsi="Times New Roman" w:hint="eastAsia"/>
          <w:sz w:val="24"/>
          <w:szCs w:val="24"/>
        </w:rPr>
        <w:t>radical skepticism</w:t>
      </w:r>
      <w:r w:rsidR="00DB4E16" w:rsidRPr="00236685">
        <w:rPr>
          <w:rFonts w:ascii="Times New Roman" w:hAnsi="Times New Roman" w:hint="eastAsia"/>
          <w:sz w:val="24"/>
          <w:szCs w:val="24"/>
        </w:rPr>
        <w:t>）</w:t>
      </w:r>
      <w:r w:rsidR="00584489" w:rsidRPr="00236685">
        <w:rPr>
          <w:rFonts w:ascii="Times New Roman" w:hAnsi="Times New Roman" w:hint="eastAsia"/>
          <w:sz w:val="24"/>
          <w:szCs w:val="24"/>
        </w:rPr>
        <w:t>哲学。绝大</w:t>
      </w:r>
      <w:r w:rsidR="008116D2" w:rsidRPr="00236685">
        <w:rPr>
          <w:rFonts w:ascii="Times New Roman" w:hAnsi="Times New Roman" w:hint="eastAsia"/>
          <w:sz w:val="24"/>
          <w:szCs w:val="24"/>
        </w:rPr>
        <w:t>多数传统的解释者</w:t>
      </w:r>
      <w:r w:rsidR="008B3989">
        <w:rPr>
          <w:rFonts w:ascii="Times New Roman" w:hAnsi="Times New Roman" w:hint="eastAsia"/>
          <w:sz w:val="24"/>
          <w:szCs w:val="24"/>
        </w:rPr>
        <w:t>都把休</w:t>
      </w:r>
      <w:proofErr w:type="gramStart"/>
      <w:r w:rsidR="008B3989">
        <w:rPr>
          <w:rFonts w:ascii="Times New Roman" w:hAnsi="Times New Roman" w:hint="eastAsia"/>
          <w:sz w:val="24"/>
          <w:szCs w:val="24"/>
        </w:rPr>
        <w:t>谟</w:t>
      </w:r>
      <w:proofErr w:type="gramEnd"/>
      <w:r w:rsidR="008B3989">
        <w:rPr>
          <w:rFonts w:ascii="Times New Roman" w:hAnsi="Times New Roman" w:hint="eastAsia"/>
          <w:sz w:val="24"/>
          <w:szCs w:val="24"/>
        </w:rPr>
        <w:t>看作一位使用彻底的怀疑主义论证来推翻人类</w:t>
      </w:r>
      <w:r w:rsidR="00584489" w:rsidRPr="00236685">
        <w:rPr>
          <w:rFonts w:ascii="Times New Roman" w:hAnsi="Times New Roman" w:hint="eastAsia"/>
          <w:sz w:val="24"/>
          <w:szCs w:val="24"/>
        </w:rPr>
        <w:t>自然信念</w:t>
      </w:r>
      <w:r w:rsidR="00B4018C">
        <w:rPr>
          <w:rFonts w:ascii="Times New Roman" w:hAnsi="Times New Roman" w:hint="eastAsia"/>
          <w:sz w:val="24"/>
          <w:szCs w:val="24"/>
        </w:rPr>
        <w:t>（</w:t>
      </w:r>
      <w:r w:rsidR="00B4018C">
        <w:rPr>
          <w:rFonts w:ascii="Times New Roman" w:hAnsi="Times New Roman" w:hint="eastAsia"/>
          <w:sz w:val="24"/>
          <w:szCs w:val="24"/>
        </w:rPr>
        <w:t>natural belief</w:t>
      </w:r>
      <w:r w:rsidR="00B4018C">
        <w:rPr>
          <w:rFonts w:ascii="Times New Roman" w:hAnsi="Times New Roman" w:hint="eastAsia"/>
          <w:sz w:val="24"/>
          <w:szCs w:val="24"/>
        </w:rPr>
        <w:t>）</w:t>
      </w:r>
      <w:r w:rsidR="008116D2" w:rsidRPr="00236685">
        <w:rPr>
          <w:rFonts w:ascii="Times New Roman" w:hAnsi="Times New Roman" w:hint="eastAsia"/>
          <w:sz w:val="24"/>
          <w:szCs w:val="24"/>
        </w:rPr>
        <w:t>的哲学家</w:t>
      </w:r>
      <w:r w:rsidR="00584489" w:rsidRPr="00236685">
        <w:rPr>
          <w:rFonts w:ascii="Times New Roman" w:hAnsi="Times New Roman" w:hint="eastAsia"/>
          <w:sz w:val="24"/>
          <w:szCs w:val="24"/>
        </w:rPr>
        <w:t>。</w:t>
      </w:r>
      <w:r w:rsidRPr="00236685">
        <w:rPr>
          <w:rStyle w:val="a6"/>
          <w:rFonts w:ascii="Times New Roman" w:hAnsi="Times New Roman"/>
          <w:sz w:val="24"/>
          <w:szCs w:val="24"/>
        </w:rPr>
        <w:footnoteReference w:id="36"/>
      </w:r>
      <w:r w:rsidR="001F07EA" w:rsidRPr="00236685">
        <w:rPr>
          <w:rFonts w:ascii="Times New Roman" w:hAnsi="Times New Roman" w:hint="eastAsia"/>
          <w:sz w:val="24"/>
          <w:szCs w:val="24"/>
        </w:rPr>
        <w:t>其中，</w:t>
      </w:r>
      <w:r w:rsidR="001F07EA" w:rsidRPr="00236685">
        <w:rPr>
          <w:rFonts w:ascii="Times New Roman" w:hAnsi="Times New Roman" w:hint="eastAsia"/>
          <w:sz w:val="24"/>
          <w:szCs w:val="24"/>
        </w:rPr>
        <w:t>K</w:t>
      </w:r>
      <w:r w:rsidR="001F07EA" w:rsidRPr="00236685">
        <w:rPr>
          <w:rFonts w:ascii="Times New Roman" w:hAnsi="Times New Roman" w:hint="eastAsia"/>
          <w:sz w:val="24"/>
          <w:szCs w:val="24"/>
        </w:rPr>
        <w:t>·米克尔</w:t>
      </w:r>
      <w:r w:rsidR="007E76AB">
        <w:rPr>
          <w:rStyle w:val="a6"/>
          <w:rFonts w:ascii="Times New Roman" w:hAnsi="Times New Roman"/>
          <w:sz w:val="24"/>
          <w:szCs w:val="24"/>
        </w:rPr>
        <w:footnoteReference w:id="37"/>
      </w:r>
      <w:r w:rsidR="001F07EA" w:rsidRPr="00236685">
        <w:rPr>
          <w:rFonts w:ascii="Times New Roman" w:hAnsi="Times New Roman" w:hint="eastAsia"/>
          <w:sz w:val="24"/>
          <w:szCs w:val="24"/>
        </w:rPr>
        <w:t>是当代怀疑主义路径的最新代表人物之一。他把怀疑主义理解为一种否认人类可以拥有知识的</w:t>
      </w:r>
      <w:r w:rsidR="004134BE" w:rsidRPr="00236685">
        <w:rPr>
          <w:rFonts w:ascii="Times New Roman" w:hAnsi="Times New Roman" w:hint="eastAsia"/>
          <w:sz w:val="24"/>
          <w:szCs w:val="24"/>
        </w:rPr>
        <w:t>理论。米克尔承认</w:t>
      </w:r>
      <w:r w:rsidR="00DE1301" w:rsidRPr="00236685">
        <w:rPr>
          <w:rFonts w:ascii="Times New Roman" w:hAnsi="Times New Roman" w:hint="eastAsia"/>
          <w:sz w:val="24"/>
          <w:szCs w:val="24"/>
        </w:rPr>
        <w:t>，很多哲学家</w:t>
      </w:r>
      <w:r w:rsidR="004134BE" w:rsidRPr="00236685">
        <w:rPr>
          <w:rFonts w:ascii="Times New Roman" w:hAnsi="Times New Roman" w:hint="eastAsia"/>
          <w:sz w:val="24"/>
          <w:szCs w:val="24"/>
        </w:rPr>
        <w:t>会把休</w:t>
      </w:r>
      <w:proofErr w:type="gramStart"/>
      <w:r w:rsidR="004134BE" w:rsidRPr="00236685">
        <w:rPr>
          <w:rFonts w:ascii="Times New Roman" w:hAnsi="Times New Roman" w:hint="eastAsia"/>
          <w:sz w:val="24"/>
          <w:szCs w:val="24"/>
        </w:rPr>
        <w:t>谟</w:t>
      </w:r>
      <w:proofErr w:type="gramEnd"/>
      <w:r w:rsidR="004134BE" w:rsidRPr="00236685">
        <w:rPr>
          <w:rFonts w:ascii="Times New Roman" w:hAnsi="Times New Roman" w:hint="eastAsia"/>
          <w:sz w:val="24"/>
          <w:szCs w:val="24"/>
        </w:rPr>
        <w:t>的怀疑主义与一些特定的专题联系起来</w:t>
      </w:r>
      <w:r w:rsidR="00DE1301" w:rsidRPr="00236685">
        <w:rPr>
          <w:rFonts w:ascii="Times New Roman" w:hAnsi="Times New Roman" w:hint="eastAsia"/>
          <w:sz w:val="24"/>
          <w:szCs w:val="24"/>
        </w:rPr>
        <w:t>。</w:t>
      </w:r>
      <w:r w:rsidR="004134BE" w:rsidRPr="00236685">
        <w:rPr>
          <w:rStyle w:val="a6"/>
          <w:rFonts w:ascii="Times New Roman" w:hAnsi="Times New Roman"/>
          <w:sz w:val="24"/>
          <w:szCs w:val="24"/>
        </w:rPr>
        <w:footnoteReference w:id="38"/>
      </w:r>
      <w:r w:rsidR="004134BE" w:rsidRPr="00236685">
        <w:rPr>
          <w:rFonts w:ascii="Times New Roman" w:hAnsi="Times New Roman" w:hint="eastAsia"/>
          <w:sz w:val="24"/>
          <w:szCs w:val="24"/>
        </w:rPr>
        <w:t>比如，她们认为休</w:t>
      </w:r>
      <w:proofErr w:type="gramStart"/>
      <w:r w:rsidR="004134BE" w:rsidRPr="00236685">
        <w:rPr>
          <w:rFonts w:ascii="Times New Roman" w:hAnsi="Times New Roman" w:hint="eastAsia"/>
          <w:sz w:val="24"/>
          <w:szCs w:val="24"/>
        </w:rPr>
        <w:t>谟</w:t>
      </w:r>
      <w:proofErr w:type="gramEnd"/>
      <w:r w:rsidR="00DE1301" w:rsidRPr="00236685">
        <w:rPr>
          <w:rFonts w:ascii="Times New Roman" w:hAnsi="Times New Roman" w:hint="eastAsia"/>
          <w:sz w:val="24"/>
          <w:szCs w:val="24"/>
        </w:rPr>
        <w:t>的怀疑主义是关于</w:t>
      </w:r>
      <w:r w:rsidR="004134BE" w:rsidRPr="00236685">
        <w:rPr>
          <w:rFonts w:ascii="Times New Roman" w:hAnsi="Times New Roman" w:hint="eastAsia"/>
          <w:sz w:val="24"/>
          <w:szCs w:val="24"/>
        </w:rPr>
        <w:t>因果推断</w:t>
      </w:r>
      <w:r w:rsidR="007E76AB">
        <w:rPr>
          <w:rFonts w:ascii="Times New Roman" w:hAnsi="Times New Roman" w:hint="eastAsia"/>
          <w:sz w:val="24"/>
          <w:szCs w:val="24"/>
        </w:rPr>
        <w:t>（</w:t>
      </w:r>
      <w:r w:rsidR="00A91BC0">
        <w:rPr>
          <w:rFonts w:ascii="Times New Roman" w:hAnsi="Times New Roman" w:hint="eastAsia"/>
          <w:sz w:val="24"/>
          <w:szCs w:val="24"/>
        </w:rPr>
        <w:t>causal inference</w:t>
      </w:r>
      <w:r w:rsidR="007E76AB">
        <w:rPr>
          <w:rFonts w:ascii="Times New Roman" w:hAnsi="Times New Roman" w:hint="eastAsia"/>
          <w:sz w:val="24"/>
          <w:szCs w:val="24"/>
        </w:rPr>
        <w:t>）</w:t>
      </w:r>
      <w:r w:rsidR="00A91BC0">
        <w:rPr>
          <w:rFonts w:ascii="Times New Roman" w:hAnsi="Times New Roman" w:hint="eastAsia"/>
          <w:sz w:val="24"/>
          <w:szCs w:val="24"/>
        </w:rPr>
        <w:t>、归纳法</w:t>
      </w:r>
      <w:r w:rsidR="00B4018C">
        <w:rPr>
          <w:rFonts w:ascii="Times New Roman" w:hAnsi="Times New Roman" w:hint="eastAsia"/>
          <w:sz w:val="24"/>
          <w:szCs w:val="24"/>
        </w:rPr>
        <w:t>（</w:t>
      </w:r>
      <w:r w:rsidR="00A91BC0">
        <w:rPr>
          <w:rFonts w:ascii="Times New Roman" w:hAnsi="Times New Roman" w:hint="eastAsia"/>
          <w:sz w:val="24"/>
          <w:szCs w:val="24"/>
        </w:rPr>
        <w:t>induction</w:t>
      </w:r>
      <w:r w:rsidR="00B4018C">
        <w:rPr>
          <w:rFonts w:ascii="Times New Roman" w:hAnsi="Times New Roman" w:hint="eastAsia"/>
          <w:sz w:val="24"/>
          <w:szCs w:val="24"/>
        </w:rPr>
        <w:t>）</w:t>
      </w:r>
      <w:r w:rsidR="00DE1301" w:rsidRPr="00236685">
        <w:rPr>
          <w:rFonts w:ascii="Times New Roman" w:hAnsi="Times New Roman" w:hint="eastAsia"/>
          <w:sz w:val="24"/>
          <w:szCs w:val="24"/>
        </w:rPr>
        <w:t>、奇迹</w:t>
      </w:r>
      <w:r w:rsidR="00B4018C">
        <w:rPr>
          <w:rFonts w:ascii="Times New Roman" w:hAnsi="Times New Roman" w:hint="eastAsia"/>
          <w:sz w:val="24"/>
          <w:szCs w:val="24"/>
        </w:rPr>
        <w:t>（</w:t>
      </w:r>
      <w:r w:rsidR="00A91BC0">
        <w:rPr>
          <w:rFonts w:ascii="Times New Roman" w:hAnsi="Times New Roman" w:hint="eastAsia"/>
          <w:sz w:val="24"/>
          <w:szCs w:val="24"/>
        </w:rPr>
        <w:t>miracle</w:t>
      </w:r>
      <w:r w:rsidR="00B4018C">
        <w:rPr>
          <w:rFonts w:ascii="Times New Roman" w:hAnsi="Times New Roman" w:hint="eastAsia"/>
          <w:sz w:val="24"/>
          <w:szCs w:val="24"/>
        </w:rPr>
        <w:t>）</w:t>
      </w:r>
      <w:r w:rsidR="00DE1301" w:rsidRPr="00236685">
        <w:rPr>
          <w:rFonts w:ascii="Times New Roman" w:hAnsi="Times New Roman" w:hint="eastAsia"/>
          <w:sz w:val="24"/>
          <w:szCs w:val="24"/>
        </w:rPr>
        <w:t>等等</w:t>
      </w:r>
      <w:r w:rsidR="004134BE" w:rsidRPr="00236685">
        <w:rPr>
          <w:rFonts w:ascii="Times New Roman" w:hAnsi="Times New Roman" w:hint="eastAsia"/>
          <w:sz w:val="24"/>
          <w:szCs w:val="24"/>
        </w:rPr>
        <w:t>。</w:t>
      </w:r>
      <w:r w:rsidR="00DE1301" w:rsidRPr="00236685">
        <w:rPr>
          <w:rStyle w:val="a6"/>
          <w:rFonts w:ascii="Times New Roman" w:hAnsi="Times New Roman"/>
          <w:sz w:val="24"/>
          <w:szCs w:val="24"/>
        </w:rPr>
        <w:footnoteReference w:id="39"/>
      </w:r>
      <w:r w:rsidR="009579E4" w:rsidRPr="00236685">
        <w:rPr>
          <w:rFonts w:ascii="Times New Roman" w:hAnsi="Times New Roman" w:hint="eastAsia"/>
          <w:sz w:val="24"/>
          <w:szCs w:val="24"/>
        </w:rPr>
        <w:t>但是，米克尔认为休</w:t>
      </w:r>
      <w:proofErr w:type="gramStart"/>
      <w:r w:rsidR="009579E4" w:rsidRPr="00236685">
        <w:rPr>
          <w:rFonts w:ascii="Times New Roman" w:hAnsi="Times New Roman" w:hint="eastAsia"/>
          <w:sz w:val="24"/>
          <w:szCs w:val="24"/>
        </w:rPr>
        <w:t>谟</w:t>
      </w:r>
      <w:proofErr w:type="gramEnd"/>
      <w:r w:rsidR="009579E4" w:rsidRPr="00236685">
        <w:rPr>
          <w:rFonts w:ascii="Times New Roman" w:hAnsi="Times New Roman" w:hint="eastAsia"/>
          <w:sz w:val="24"/>
          <w:szCs w:val="24"/>
        </w:rPr>
        <w:t>的哲学体系导致了一种更为彻底的怀疑主义，因为他的哲学对涉</w:t>
      </w:r>
      <w:r w:rsidR="009579E4" w:rsidRPr="00236685">
        <w:rPr>
          <w:rFonts w:ascii="Times New Roman" w:hAnsi="Times New Roman" w:hint="eastAsia"/>
          <w:sz w:val="24"/>
          <w:szCs w:val="24"/>
        </w:rPr>
        <w:lastRenderedPageBreak/>
        <w:t>及一切领域的知识命题发出质疑。</w:t>
      </w:r>
      <w:r w:rsidR="00DE1301" w:rsidRPr="00236685">
        <w:rPr>
          <w:rFonts w:ascii="Times New Roman" w:hAnsi="Times New Roman" w:hint="eastAsia"/>
          <w:sz w:val="24"/>
          <w:szCs w:val="24"/>
        </w:rPr>
        <w:t>一些学者称这种怀疑主义为全面怀疑主义（</w:t>
      </w:r>
      <w:r w:rsidR="00DE1301" w:rsidRPr="00236685">
        <w:rPr>
          <w:rFonts w:ascii="Times New Roman" w:hAnsi="Times New Roman" w:hint="eastAsia"/>
          <w:sz w:val="24"/>
          <w:szCs w:val="24"/>
        </w:rPr>
        <w:t>global skep</w:t>
      </w:r>
      <w:r w:rsidR="00DE1301" w:rsidRPr="00236685">
        <w:rPr>
          <w:rFonts w:ascii="Times New Roman" w:hAnsi="Times New Roman"/>
          <w:sz w:val="24"/>
          <w:szCs w:val="24"/>
        </w:rPr>
        <w:t>ticism</w:t>
      </w:r>
      <w:r w:rsidR="00DE1301" w:rsidRPr="00236685">
        <w:rPr>
          <w:rFonts w:ascii="Times New Roman" w:hAnsi="Times New Roman" w:hint="eastAsia"/>
          <w:sz w:val="24"/>
          <w:szCs w:val="24"/>
        </w:rPr>
        <w:t>）。</w:t>
      </w:r>
    </w:p>
    <w:p w:rsidR="00917DB9" w:rsidRPr="00236685" w:rsidRDefault="00917DB9"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米克尔的论证依据主要是建立在</w:t>
      </w:r>
      <w:r w:rsidRPr="00236685">
        <w:rPr>
          <w:rFonts w:ascii="Times New Roman" w:hAnsi="Times New Roman" w:hint="eastAsia"/>
          <w:sz w:val="24"/>
          <w:szCs w:val="24"/>
        </w:rPr>
        <w:t>《人性论》</w:t>
      </w:r>
      <w:r w:rsidR="00871B79" w:rsidRPr="00236685">
        <w:rPr>
          <w:rFonts w:ascii="Times New Roman" w:hAnsi="Times New Roman" w:hint="eastAsia"/>
          <w:sz w:val="24"/>
          <w:szCs w:val="24"/>
        </w:rPr>
        <w:t>第一卷的第四</w:t>
      </w:r>
      <w:r w:rsidRPr="00236685">
        <w:rPr>
          <w:rFonts w:ascii="Times New Roman" w:hAnsi="Times New Roman" w:hint="eastAsia"/>
          <w:sz w:val="24"/>
          <w:szCs w:val="24"/>
        </w:rPr>
        <w:t>章</w:t>
      </w:r>
      <w:r w:rsidR="006A387A" w:rsidRPr="00236685">
        <w:rPr>
          <w:rFonts w:ascii="Times New Roman" w:hAnsi="Times New Roman" w:hint="eastAsia"/>
          <w:sz w:val="24"/>
          <w:szCs w:val="24"/>
        </w:rPr>
        <w:t>之上</w:t>
      </w:r>
      <w:r w:rsidRPr="00236685">
        <w:rPr>
          <w:rFonts w:ascii="Times New Roman" w:hAnsi="Times New Roman" w:hint="eastAsia"/>
          <w:sz w:val="24"/>
          <w:szCs w:val="24"/>
        </w:rPr>
        <w:t>。在这一部分，米克尔认为，休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的第一个主要论</w:t>
      </w:r>
      <w:r w:rsidR="00592EDC">
        <w:rPr>
          <w:rFonts w:ascii="Times New Roman" w:hAnsi="Times New Roman" w:hint="eastAsia"/>
          <w:sz w:val="24"/>
          <w:szCs w:val="24"/>
        </w:rPr>
        <w:t>点是对于一个特定的判断，我们永远有可能是错误的。这在知性的例子里</w:t>
      </w:r>
      <w:r w:rsidR="008B3989">
        <w:rPr>
          <w:rFonts w:ascii="Times New Roman" w:hAnsi="Times New Roman" w:hint="eastAsia"/>
          <w:sz w:val="24"/>
          <w:szCs w:val="24"/>
        </w:rPr>
        <w:t>还可以理解</w:t>
      </w:r>
      <w:r w:rsidRPr="00236685">
        <w:rPr>
          <w:rFonts w:ascii="Times New Roman" w:hAnsi="Times New Roman" w:hint="eastAsia"/>
          <w:sz w:val="24"/>
          <w:szCs w:val="24"/>
        </w:rPr>
        <w:t>，但休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坚持</w:t>
      </w:r>
      <w:r w:rsidR="002A7A7A" w:rsidRPr="00236685">
        <w:rPr>
          <w:rFonts w:ascii="Times New Roman" w:hAnsi="Times New Roman" w:hint="eastAsia"/>
          <w:sz w:val="24"/>
          <w:szCs w:val="24"/>
        </w:rPr>
        <w:t>认为即使是再简单的算术中，我们也有可能出错。他并不是认为算术的基本</w:t>
      </w:r>
      <w:r w:rsidRPr="00236685">
        <w:rPr>
          <w:rFonts w:ascii="Times New Roman" w:hAnsi="Times New Roman" w:hint="eastAsia"/>
          <w:sz w:val="24"/>
          <w:szCs w:val="24"/>
        </w:rPr>
        <w:t>定理不一定正确，而是为了表明我们对于这些原则的认识论上的把握永远是不可靠的。也就是，所有的信念带有都有不同程度的不确定性。或者用休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自己的语言，“</w:t>
      </w:r>
      <w:r w:rsidR="00592EDC">
        <w:rPr>
          <w:rFonts w:ascii="Times New Roman" w:hAnsi="Times New Roman" w:hint="eastAsia"/>
          <w:sz w:val="24"/>
          <w:szCs w:val="24"/>
        </w:rPr>
        <w:t>所有的知识都降低为</w:t>
      </w:r>
      <w:proofErr w:type="gramStart"/>
      <w:r w:rsidR="00592EDC">
        <w:rPr>
          <w:rFonts w:ascii="Times New Roman" w:hAnsi="Times New Roman" w:hint="eastAsia"/>
          <w:sz w:val="24"/>
          <w:szCs w:val="24"/>
        </w:rPr>
        <w:t>概然</w:t>
      </w:r>
      <w:proofErr w:type="gramEnd"/>
      <w:r w:rsidR="00592EDC">
        <w:rPr>
          <w:rFonts w:ascii="Times New Roman" w:hAnsi="Times New Roman" w:hint="eastAsia"/>
          <w:sz w:val="24"/>
          <w:szCs w:val="24"/>
        </w:rPr>
        <w:t>性</w:t>
      </w:r>
      <w:r w:rsidR="004E1EA4">
        <w:rPr>
          <w:rFonts w:ascii="Times New Roman" w:hAnsi="Times New Roman" w:hint="eastAsia"/>
          <w:sz w:val="24"/>
          <w:szCs w:val="24"/>
        </w:rPr>
        <w:t>（</w:t>
      </w:r>
      <w:r w:rsidR="00592EDC" w:rsidRPr="00592EDC">
        <w:rPr>
          <w:rFonts w:ascii="Times New Roman" w:hAnsi="Times New Roman"/>
          <w:sz w:val="24"/>
          <w:szCs w:val="24"/>
        </w:rPr>
        <w:t>probability</w:t>
      </w:r>
      <w:r w:rsidR="004E1EA4">
        <w:rPr>
          <w:rFonts w:ascii="Times New Roman" w:hAnsi="Times New Roman" w:hint="eastAsia"/>
          <w:sz w:val="24"/>
          <w:szCs w:val="24"/>
        </w:rPr>
        <w:t>）</w:t>
      </w:r>
      <w:r w:rsidR="002A7A7A" w:rsidRPr="00236685">
        <w:rPr>
          <w:rFonts w:ascii="Times New Roman" w:hAnsi="Times New Roman" w:hint="eastAsia"/>
          <w:sz w:val="24"/>
          <w:szCs w:val="24"/>
        </w:rPr>
        <w:t>。</w:t>
      </w:r>
      <w:r w:rsidRPr="00236685">
        <w:rPr>
          <w:rFonts w:ascii="Times New Roman" w:hAnsi="Times New Roman" w:hint="eastAsia"/>
          <w:sz w:val="24"/>
          <w:szCs w:val="24"/>
        </w:rPr>
        <w:t>”</w:t>
      </w:r>
      <w:r w:rsidR="00871B79" w:rsidRPr="00236685">
        <w:rPr>
          <w:rStyle w:val="a6"/>
          <w:rFonts w:ascii="Times New Roman" w:hAnsi="Times New Roman"/>
          <w:sz w:val="24"/>
          <w:szCs w:val="24"/>
        </w:rPr>
        <w:footnoteReference w:id="40"/>
      </w:r>
      <w:r w:rsidR="00871B79" w:rsidRPr="00236685">
        <w:rPr>
          <w:rFonts w:ascii="Times New Roman" w:hAnsi="Times New Roman" w:hint="eastAsia"/>
          <w:sz w:val="24"/>
          <w:szCs w:val="24"/>
        </w:rPr>
        <w:t>休</w:t>
      </w:r>
      <w:proofErr w:type="gramStart"/>
      <w:r w:rsidR="00871B79" w:rsidRPr="00236685">
        <w:rPr>
          <w:rFonts w:ascii="Times New Roman" w:hAnsi="Times New Roman" w:hint="eastAsia"/>
          <w:sz w:val="24"/>
          <w:szCs w:val="24"/>
        </w:rPr>
        <w:t>谟</w:t>
      </w:r>
      <w:proofErr w:type="gramEnd"/>
      <w:r w:rsidR="00871B79" w:rsidRPr="00236685">
        <w:rPr>
          <w:rFonts w:ascii="Times New Roman" w:hAnsi="Times New Roman" w:hint="eastAsia"/>
          <w:sz w:val="24"/>
          <w:szCs w:val="24"/>
        </w:rPr>
        <w:t>第二个主要论点</w:t>
      </w:r>
      <w:r w:rsidR="008B3989">
        <w:rPr>
          <w:rFonts w:ascii="Times New Roman" w:hAnsi="Times New Roman" w:hint="eastAsia"/>
          <w:sz w:val="24"/>
          <w:szCs w:val="24"/>
        </w:rPr>
        <w:t>是：</w:t>
      </w:r>
      <w:r w:rsidR="00871B79" w:rsidRPr="00236685">
        <w:rPr>
          <w:rFonts w:ascii="Times New Roman" w:hAnsi="Times New Roman" w:hint="eastAsia"/>
          <w:sz w:val="24"/>
          <w:szCs w:val="24"/>
        </w:rPr>
        <w:t>我们的信念并不是无中生有的</w:t>
      </w:r>
      <w:r w:rsidR="00592EDC">
        <w:rPr>
          <w:rFonts w:ascii="Times New Roman" w:hAnsi="Times New Roman" w:hint="eastAsia"/>
          <w:sz w:val="24"/>
          <w:szCs w:val="24"/>
        </w:rPr>
        <w:t>（</w:t>
      </w:r>
      <w:r w:rsidR="00592EDC">
        <w:rPr>
          <w:rFonts w:ascii="Times New Roman" w:hAnsi="Times New Roman" w:hint="eastAsia"/>
          <w:sz w:val="24"/>
          <w:szCs w:val="24"/>
        </w:rPr>
        <w:t>ex nihilo</w:t>
      </w:r>
      <w:r w:rsidR="00592EDC">
        <w:rPr>
          <w:rFonts w:ascii="Times New Roman" w:hAnsi="Times New Roman" w:hint="eastAsia"/>
          <w:sz w:val="24"/>
          <w:szCs w:val="24"/>
        </w:rPr>
        <w:t>）</w:t>
      </w:r>
      <w:r w:rsidR="008B3989">
        <w:rPr>
          <w:rFonts w:ascii="Times New Roman" w:hAnsi="Times New Roman" w:hint="eastAsia"/>
          <w:sz w:val="24"/>
          <w:szCs w:val="24"/>
        </w:rPr>
        <w:t>，它们在我们的认知能力</w:t>
      </w:r>
      <w:r w:rsidR="00A91BC0">
        <w:rPr>
          <w:rFonts w:ascii="Times New Roman" w:hAnsi="Times New Roman" w:hint="eastAsia"/>
          <w:sz w:val="24"/>
          <w:szCs w:val="24"/>
        </w:rPr>
        <w:t>(</w:t>
      </w:r>
      <w:r w:rsidR="00592EDC" w:rsidRPr="00592EDC">
        <w:rPr>
          <w:rFonts w:ascii="Times New Roman" w:hAnsi="Times New Roman"/>
          <w:sz w:val="24"/>
          <w:szCs w:val="24"/>
        </w:rPr>
        <w:t>cognitive</w:t>
      </w:r>
      <w:r w:rsidR="00592EDC">
        <w:rPr>
          <w:rFonts w:ascii="Times New Roman" w:hAnsi="Times New Roman"/>
          <w:sz w:val="24"/>
          <w:szCs w:val="24"/>
        </w:rPr>
        <w:t xml:space="preserve"> </w:t>
      </w:r>
      <w:r w:rsidR="00A91BC0">
        <w:rPr>
          <w:rFonts w:ascii="Times New Roman" w:hAnsi="Times New Roman"/>
          <w:sz w:val="24"/>
          <w:szCs w:val="24"/>
        </w:rPr>
        <w:t>faculty</w:t>
      </w:r>
      <w:r w:rsidR="00A91BC0">
        <w:rPr>
          <w:rFonts w:ascii="Times New Roman" w:hAnsi="Times New Roman" w:hint="eastAsia"/>
          <w:sz w:val="24"/>
          <w:szCs w:val="24"/>
        </w:rPr>
        <w:t>)</w:t>
      </w:r>
      <w:r w:rsidR="00871B79" w:rsidRPr="00236685">
        <w:rPr>
          <w:rFonts w:ascii="Times New Roman" w:hAnsi="Times New Roman" w:hint="eastAsia"/>
          <w:sz w:val="24"/>
          <w:szCs w:val="24"/>
        </w:rPr>
        <w:t>中有自己的来源。结果是，当我们试图</w:t>
      </w:r>
      <w:r w:rsidR="00691D00" w:rsidRPr="00236685">
        <w:rPr>
          <w:rFonts w:ascii="Times New Roman" w:hAnsi="Times New Roman" w:hint="eastAsia"/>
          <w:sz w:val="24"/>
          <w:szCs w:val="24"/>
        </w:rPr>
        <w:t>估计一个特定信念为真的</w:t>
      </w:r>
      <w:proofErr w:type="gramStart"/>
      <w:r w:rsidR="00691D00" w:rsidRPr="00236685">
        <w:rPr>
          <w:rFonts w:ascii="Times New Roman" w:hAnsi="Times New Roman" w:hint="eastAsia"/>
          <w:sz w:val="24"/>
          <w:szCs w:val="24"/>
        </w:rPr>
        <w:t>概然</w:t>
      </w:r>
      <w:proofErr w:type="gramEnd"/>
      <w:r w:rsidR="00691D00" w:rsidRPr="00236685">
        <w:rPr>
          <w:rFonts w:ascii="Times New Roman" w:hAnsi="Times New Roman" w:hint="eastAsia"/>
          <w:sz w:val="24"/>
          <w:szCs w:val="24"/>
        </w:rPr>
        <w:t>性</w:t>
      </w:r>
      <w:r w:rsidR="00A91BC0">
        <w:rPr>
          <w:rFonts w:ascii="Times New Roman" w:hAnsi="Times New Roman" w:hint="eastAsia"/>
          <w:sz w:val="24"/>
          <w:szCs w:val="24"/>
        </w:rPr>
        <w:t>(</w:t>
      </w:r>
      <w:r w:rsidR="00A91BC0">
        <w:rPr>
          <w:rFonts w:ascii="Times New Roman" w:hAnsi="Times New Roman"/>
          <w:sz w:val="24"/>
          <w:szCs w:val="24"/>
        </w:rPr>
        <w:t>probability</w:t>
      </w:r>
      <w:r w:rsidR="00A91BC0">
        <w:rPr>
          <w:rFonts w:ascii="Times New Roman" w:hAnsi="Times New Roman" w:hint="eastAsia"/>
          <w:sz w:val="24"/>
          <w:szCs w:val="24"/>
        </w:rPr>
        <w:t>)</w:t>
      </w:r>
      <w:r w:rsidR="008B3989">
        <w:rPr>
          <w:rFonts w:ascii="Times New Roman" w:hAnsi="Times New Roman" w:hint="eastAsia"/>
          <w:sz w:val="24"/>
          <w:szCs w:val="24"/>
        </w:rPr>
        <w:t>时，我们不仅应该评估这个信念本身，而且应当估算产生这一信念的能力</w:t>
      </w:r>
      <w:r w:rsidR="00691D00" w:rsidRPr="00236685">
        <w:rPr>
          <w:rFonts w:ascii="Times New Roman" w:hAnsi="Times New Roman" w:hint="eastAsia"/>
          <w:sz w:val="24"/>
          <w:szCs w:val="24"/>
        </w:rPr>
        <w:t>的可靠性</w:t>
      </w:r>
      <w:r w:rsidR="00A91BC0">
        <w:rPr>
          <w:rFonts w:ascii="Times New Roman" w:hAnsi="Times New Roman" w:hint="eastAsia"/>
          <w:sz w:val="24"/>
          <w:szCs w:val="24"/>
        </w:rPr>
        <w:t>(</w:t>
      </w:r>
      <w:r w:rsidR="00A91BC0">
        <w:rPr>
          <w:rFonts w:ascii="Times New Roman" w:hAnsi="Times New Roman"/>
          <w:sz w:val="24"/>
          <w:szCs w:val="24"/>
        </w:rPr>
        <w:t>reliability</w:t>
      </w:r>
      <w:r w:rsidR="00A91BC0">
        <w:rPr>
          <w:rFonts w:ascii="Times New Roman" w:hAnsi="Times New Roman" w:hint="eastAsia"/>
          <w:sz w:val="24"/>
          <w:szCs w:val="24"/>
        </w:rPr>
        <w:t>)</w:t>
      </w:r>
      <w:r w:rsidR="00691D00" w:rsidRPr="00236685">
        <w:rPr>
          <w:rFonts w:ascii="Times New Roman" w:hAnsi="Times New Roman" w:hint="eastAsia"/>
          <w:sz w:val="24"/>
          <w:szCs w:val="24"/>
        </w:rPr>
        <w:t>。因为我们</w:t>
      </w:r>
      <w:r w:rsidR="008B3989">
        <w:rPr>
          <w:rFonts w:ascii="Times New Roman" w:hAnsi="Times New Roman" w:hint="eastAsia"/>
          <w:sz w:val="24"/>
          <w:szCs w:val="24"/>
        </w:rPr>
        <w:t>的信念是不可靠的，所以上述两者的估值都应该小于</w:t>
      </w:r>
      <w:proofErr w:type="gramStart"/>
      <w:r w:rsidR="008B3989">
        <w:rPr>
          <w:rFonts w:ascii="Times New Roman" w:hAnsi="Times New Roman" w:hint="eastAsia"/>
          <w:sz w:val="24"/>
          <w:szCs w:val="24"/>
        </w:rPr>
        <w:t>一</w:t>
      </w:r>
      <w:proofErr w:type="gramEnd"/>
      <w:r w:rsidR="008B3989">
        <w:rPr>
          <w:rFonts w:ascii="Times New Roman" w:hAnsi="Times New Roman" w:hint="eastAsia"/>
          <w:sz w:val="24"/>
          <w:szCs w:val="24"/>
        </w:rPr>
        <w:t>。初级数学知识即</w:t>
      </w:r>
      <w:r w:rsidR="00691D00" w:rsidRPr="00236685">
        <w:rPr>
          <w:rFonts w:ascii="Times New Roman" w:hAnsi="Times New Roman" w:hint="eastAsia"/>
          <w:sz w:val="24"/>
          <w:szCs w:val="24"/>
        </w:rPr>
        <w:t>可以告诉我们当两个比一小的数字相乘时，我们总会得到一个比每个乘数都要</w:t>
      </w:r>
      <w:r w:rsidR="009579E4" w:rsidRPr="00236685">
        <w:rPr>
          <w:rFonts w:ascii="Times New Roman" w:hAnsi="Times New Roman" w:hint="eastAsia"/>
          <w:sz w:val="24"/>
          <w:szCs w:val="24"/>
        </w:rPr>
        <w:t>更</w:t>
      </w:r>
      <w:r w:rsidR="00691D00" w:rsidRPr="00236685">
        <w:rPr>
          <w:rFonts w:ascii="Times New Roman" w:hAnsi="Times New Roman" w:hint="eastAsia"/>
          <w:sz w:val="24"/>
          <w:szCs w:val="24"/>
        </w:rPr>
        <w:t>小的数字。</w:t>
      </w:r>
      <w:r w:rsidR="00691D00" w:rsidRPr="00236685">
        <w:rPr>
          <w:rFonts w:ascii="Times New Roman" w:hAnsi="Times New Roman" w:hint="eastAsia"/>
          <w:sz w:val="24"/>
          <w:szCs w:val="24"/>
        </w:rPr>
        <w:t xml:space="preserve"> </w:t>
      </w:r>
      <w:r w:rsidR="008B3989">
        <w:rPr>
          <w:rFonts w:ascii="Times New Roman" w:hAnsi="Times New Roman" w:hint="eastAsia"/>
          <w:sz w:val="24"/>
          <w:szCs w:val="24"/>
        </w:rPr>
        <w:t>所以产生信念的能力</w:t>
      </w:r>
      <w:r w:rsidR="0092134D" w:rsidRPr="00236685">
        <w:rPr>
          <w:rFonts w:ascii="Times New Roman" w:hAnsi="Times New Roman" w:hint="eastAsia"/>
          <w:sz w:val="24"/>
          <w:szCs w:val="24"/>
        </w:rPr>
        <w:t>不可</w:t>
      </w:r>
      <w:r w:rsidR="008B3989">
        <w:rPr>
          <w:rFonts w:ascii="Times New Roman" w:hAnsi="Times New Roman" w:hint="eastAsia"/>
          <w:sz w:val="24"/>
          <w:szCs w:val="24"/>
        </w:rPr>
        <w:t>避免的导致信念为真的概率降低。休</w:t>
      </w:r>
      <w:proofErr w:type="gramStart"/>
      <w:r w:rsidR="008B3989">
        <w:rPr>
          <w:rFonts w:ascii="Times New Roman" w:hAnsi="Times New Roman" w:hint="eastAsia"/>
          <w:sz w:val="24"/>
          <w:szCs w:val="24"/>
        </w:rPr>
        <w:t>谟</w:t>
      </w:r>
      <w:proofErr w:type="gramEnd"/>
      <w:r w:rsidR="008B3989">
        <w:rPr>
          <w:rFonts w:ascii="Times New Roman" w:hAnsi="Times New Roman" w:hint="eastAsia"/>
          <w:sz w:val="24"/>
          <w:szCs w:val="24"/>
        </w:rPr>
        <w:t>进一步考察那个估算</w:t>
      </w:r>
      <w:proofErr w:type="gramStart"/>
      <w:r w:rsidR="008B3989">
        <w:rPr>
          <w:rFonts w:ascii="Times New Roman" w:hAnsi="Times New Roman" w:hint="eastAsia"/>
          <w:sz w:val="24"/>
          <w:szCs w:val="24"/>
        </w:rPr>
        <w:t>概然</w:t>
      </w:r>
      <w:proofErr w:type="gramEnd"/>
      <w:r w:rsidR="008B3989">
        <w:rPr>
          <w:rFonts w:ascii="Times New Roman" w:hAnsi="Times New Roman" w:hint="eastAsia"/>
          <w:sz w:val="24"/>
          <w:szCs w:val="24"/>
        </w:rPr>
        <w:t>性的能力</w:t>
      </w:r>
      <w:r w:rsidR="0092134D" w:rsidRPr="00236685">
        <w:rPr>
          <w:rFonts w:ascii="Times New Roman" w:hAnsi="Times New Roman" w:hint="eastAsia"/>
          <w:sz w:val="24"/>
          <w:szCs w:val="24"/>
        </w:rPr>
        <w:t>的可靠性，这样，我们就不可避免的陷入到了一个无限倒退</w:t>
      </w:r>
      <w:r w:rsidR="00A91BC0">
        <w:rPr>
          <w:rFonts w:ascii="Times New Roman" w:hAnsi="Times New Roman" w:hint="eastAsia"/>
          <w:sz w:val="24"/>
          <w:szCs w:val="24"/>
        </w:rPr>
        <w:t>(</w:t>
      </w:r>
      <w:r w:rsidR="00A91BC0">
        <w:rPr>
          <w:rFonts w:ascii="Times New Roman" w:hAnsi="Times New Roman"/>
          <w:sz w:val="24"/>
          <w:szCs w:val="24"/>
        </w:rPr>
        <w:t>infinite regress</w:t>
      </w:r>
      <w:r w:rsidR="00A91BC0">
        <w:rPr>
          <w:rFonts w:ascii="Times New Roman" w:hAnsi="Times New Roman" w:hint="eastAsia"/>
          <w:sz w:val="24"/>
          <w:szCs w:val="24"/>
        </w:rPr>
        <w:t>)</w:t>
      </w:r>
      <w:r w:rsidR="008B3989">
        <w:rPr>
          <w:rFonts w:ascii="Times New Roman" w:hAnsi="Times New Roman" w:hint="eastAsia"/>
          <w:sz w:val="24"/>
          <w:szCs w:val="24"/>
        </w:rPr>
        <w:t>之中，我们每做一次估算，就必须重新在估算涉及到这次估算的能力</w:t>
      </w:r>
      <w:r w:rsidR="0092134D" w:rsidRPr="00236685">
        <w:rPr>
          <w:rFonts w:ascii="Times New Roman" w:hAnsi="Times New Roman" w:hint="eastAsia"/>
          <w:sz w:val="24"/>
          <w:szCs w:val="24"/>
        </w:rPr>
        <w:t>。所以，这就导致我们不得不把那个信念为真的</w:t>
      </w:r>
      <w:proofErr w:type="gramStart"/>
      <w:r w:rsidR="0092134D" w:rsidRPr="00236685">
        <w:rPr>
          <w:rFonts w:ascii="Times New Roman" w:hAnsi="Times New Roman" w:hint="eastAsia"/>
          <w:sz w:val="24"/>
          <w:szCs w:val="24"/>
        </w:rPr>
        <w:t>概然</w:t>
      </w:r>
      <w:proofErr w:type="gramEnd"/>
      <w:r w:rsidR="0092134D" w:rsidRPr="00236685">
        <w:rPr>
          <w:rFonts w:ascii="Times New Roman" w:hAnsi="Times New Roman" w:hint="eastAsia"/>
          <w:sz w:val="24"/>
          <w:szCs w:val="24"/>
        </w:rPr>
        <w:t>性降低为（无限接近）零。</w:t>
      </w:r>
      <w:r w:rsidR="0092134D" w:rsidRPr="00236685">
        <w:rPr>
          <w:rStyle w:val="a6"/>
          <w:rFonts w:ascii="Times New Roman" w:hAnsi="Times New Roman"/>
          <w:sz w:val="24"/>
          <w:szCs w:val="24"/>
        </w:rPr>
        <w:footnoteReference w:id="41"/>
      </w:r>
      <w:r w:rsidR="006A387A" w:rsidRPr="00236685">
        <w:rPr>
          <w:rFonts w:ascii="Times New Roman" w:hAnsi="Times New Roman" w:hint="eastAsia"/>
          <w:sz w:val="24"/>
          <w:szCs w:val="24"/>
        </w:rPr>
        <w:t>这样一个结论毫无疑问是属于怀疑主义的。休</w:t>
      </w:r>
      <w:proofErr w:type="gramStart"/>
      <w:r w:rsidR="006A387A" w:rsidRPr="00236685">
        <w:rPr>
          <w:rFonts w:ascii="Times New Roman" w:hAnsi="Times New Roman" w:hint="eastAsia"/>
          <w:sz w:val="24"/>
          <w:szCs w:val="24"/>
        </w:rPr>
        <w:t>谟</w:t>
      </w:r>
      <w:proofErr w:type="gramEnd"/>
      <w:r w:rsidR="006A387A" w:rsidRPr="00236685">
        <w:rPr>
          <w:rFonts w:ascii="Times New Roman" w:hAnsi="Times New Roman" w:hint="eastAsia"/>
          <w:sz w:val="24"/>
          <w:szCs w:val="24"/>
        </w:rPr>
        <w:t>自己也承认这一论点是属于“全部怀疑主义”</w:t>
      </w:r>
      <w:r w:rsidR="006A387A" w:rsidRPr="00236685">
        <w:rPr>
          <w:rStyle w:val="a6"/>
          <w:rFonts w:ascii="Times New Roman" w:hAnsi="Times New Roman"/>
          <w:sz w:val="24"/>
          <w:szCs w:val="24"/>
        </w:rPr>
        <w:footnoteReference w:id="42"/>
      </w:r>
      <w:r w:rsidR="006A387A" w:rsidRPr="00236685">
        <w:rPr>
          <w:rFonts w:ascii="Times New Roman" w:hAnsi="Times New Roman" w:hint="eastAsia"/>
          <w:sz w:val="24"/>
          <w:szCs w:val="24"/>
        </w:rPr>
        <w:t>的。</w:t>
      </w:r>
    </w:p>
    <w:p w:rsidR="000023B4" w:rsidRPr="00236685" w:rsidRDefault="006A387A" w:rsidP="00A91BC0">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在提供了文本依据之后，米克尔认为我们需要谨慎的区分怀疑主义的两种类型</w:t>
      </w:r>
      <w:r w:rsidR="00EF34DB" w:rsidRPr="00236685">
        <w:rPr>
          <w:rFonts w:ascii="Times New Roman" w:hAnsi="Times New Roman" w:hint="eastAsia"/>
          <w:sz w:val="24"/>
          <w:szCs w:val="24"/>
        </w:rPr>
        <w:t>：目的性的怀疑主义</w:t>
      </w:r>
      <w:r w:rsidR="00A91BC0">
        <w:rPr>
          <w:rFonts w:ascii="Times New Roman" w:hAnsi="Times New Roman" w:hint="eastAsia"/>
          <w:sz w:val="24"/>
          <w:szCs w:val="24"/>
        </w:rPr>
        <w:t>(</w:t>
      </w:r>
      <w:r w:rsidR="00A91BC0">
        <w:rPr>
          <w:rFonts w:ascii="Times New Roman" w:hAnsi="Times New Roman"/>
          <w:sz w:val="24"/>
          <w:szCs w:val="24"/>
        </w:rPr>
        <w:t>the</w:t>
      </w:r>
      <w:r w:rsidR="00A91BC0">
        <w:rPr>
          <w:rFonts w:ascii="Times New Roman" w:hAnsi="Times New Roman" w:hint="eastAsia"/>
          <w:sz w:val="24"/>
          <w:szCs w:val="24"/>
        </w:rPr>
        <w:t xml:space="preserve"> </w:t>
      </w:r>
      <w:r w:rsidR="00A91BC0" w:rsidRPr="00A91BC0">
        <w:rPr>
          <w:rFonts w:ascii="Times New Roman" w:hAnsi="Times New Roman"/>
          <w:sz w:val="24"/>
          <w:szCs w:val="24"/>
        </w:rPr>
        <w:t>intentiona</w:t>
      </w:r>
      <w:r w:rsidR="00A91BC0">
        <w:rPr>
          <w:rFonts w:ascii="Times New Roman" w:hAnsi="Times New Roman"/>
          <w:sz w:val="24"/>
          <w:szCs w:val="24"/>
        </w:rPr>
        <w:t>l</w:t>
      </w:r>
      <w:r w:rsidR="00A91BC0">
        <w:rPr>
          <w:rFonts w:ascii="Times New Roman" w:hAnsi="Times New Roman" w:hint="eastAsia"/>
          <w:sz w:val="24"/>
          <w:szCs w:val="24"/>
        </w:rPr>
        <w:t>)</w:t>
      </w:r>
      <w:r w:rsidR="00EF34DB" w:rsidRPr="00236685">
        <w:rPr>
          <w:rFonts w:ascii="Times New Roman" w:hAnsi="Times New Roman" w:hint="eastAsia"/>
          <w:sz w:val="24"/>
          <w:szCs w:val="24"/>
        </w:rPr>
        <w:t>和实际上的怀疑主义</w:t>
      </w:r>
      <w:r w:rsidR="00A91BC0">
        <w:rPr>
          <w:rFonts w:ascii="Times New Roman" w:hAnsi="Times New Roman" w:hint="eastAsia"/>
          <w:sz w:val="24"/>
          <w:szCs w:val="24"/>
        </w:rPr>
        <w:t>(</w:t>
      </w:r>
      <w:r w:rsidR="00A91BC0">
        <w:rPr>
          <w:rFonts w:ascii="Times New Roman" w:hAnsi="Times New Roman"/>
          <w:sz w:val="24"/>
          <w:szCs w:val="24"/>
        </w:rPr>
        <w:t>the actual</w:t>
      </w:r>
      <w:r w:rsidR="00A91BC0">
        <w:rPr>
          <w:rFonts w:ascii="Times New Roman" w:hAnsi="Times New Roman" w:hint="eastAsia"/>
          <w:sz w:val="24"/>
          <w:szCs w:val="24"/>
        </w:rPr>
        <w:t>)</w:t>
      </w:r>
      <w:r w:rsidR="00EF34DB" w:rsidRPr="00236685">
        <w:rPr>
          <w:rFonts w:ascii="Times New Roman" w:hAnsi="Times New Roman" w:hint="eastAsia"/>
          <w:sz w:val="24"/>
          <w:szCs w:val="24"/>
        </w:rPr>
        <w:t>。目的性的怀疑主义是指哲学家有目的地去证明经验主义导致怀疑性的荒谬。有时候我们不能成功的达到我们的目的。另一方面，一个哲学家本来并不准备成为一位怀疑主义者，但他的论点可能最终不可避免的把他引向了怀疑主义。当然，有些学者认为休</w:t>
      </w:r>
      <w:proofErr w:type="gramStart"/>
      <w:r w:rsidR="00EF34DB" w:rsidRPr="00236685">
        <w:rPr>
          <w:rFonts w:ascii="Times New Roman" w:hAnsi="Times New Roman" w:hint="eastAsia"/>
          <w:sz w:val="24"/>
          <w:szCs w:val="24"/>
        </w:rPr>
        <w:t>谟</w:t>
      </w:r>
      <w:proofErr w:type="gramEnd"/>
      <w:r w:rsidR="00EF34DB" w:rsidRPr="00236685">
        <w:rPr>
          <w:rFonts w:ascii="Times New Roman" w:hAnsi="Times New Roman" w:hint="eastAsia"/>
          <w:sz w:val="24"/>
          <w:szCs w:val="24"/>
        </w:rPr>
        <w:t>有成为一个怀疑主义的目的并且达成了自己的目的。不同的休</w:t>
      </w:r>
      <w:proofErr w:type="gramStart"/>
      <w:r w:rsidR="00EF34DB" w:rsidRPr="00236685">
        <w:rPr>
          <w:rFonts w:ascii="Times New Roman" w:hAnsi="Times New Roman" w:hint="eastAsia"/>
          <w:sz w:val="24"/>
          <w:szCs w:val="24"/>
        </w:rPr>
        <w:t>谟</w:t>
      </w:r>
      <w:proofErr w:type="gramEnd"/>
      <w:r w:rsidR="00EF34DB" w:rsidRPr="00236685">
        <w:rPr>
          <w:rFonts w:ascii="Times New Roman" w:hAnsi="Times New Roman" w:hint="eastAsia"/>
          <w:sz w:val="24"/>
          <w:szCs w:val="24"/>
        </w:rPr>
        <w:t>的怀疑主义阐释者（或自然主义阐释者）在这一问题上的立场可能截然不同。</w:t>
      </w:r>
      <w:r w:rsidR="00C56E82" w:rsidRPr="00236685">
        <w:rPr>
          <w:rFonts w:ascii="Times New Roman" w:hAnsi="Times New Roman" w:hint="eastAsia"/>
          <w:sz w:val="24"/>
          <w:szCs w:val="24"/>
        </w:rPr>
        <w:t>除了</w:t>
      </w:r>
      <w:r w:rsidR="00C56E82" w:rsidRPr="00236685">
        <w:rPr>
          <w:rFonts w:ascii="Times New Roman" w:hAnsi="Times New Roman" w:hint="eastAsia"/>
          <w:sz w:val="24"/>
          <w:szCs w:val="24"/>
        </w:rPr>
        <w:lastRenderedPageBreak/>
        <w:t>这个问题之</w:t>
      </w:r>
      <w:r w:rsidR="009579E4" w:rsidRPr="00236685">
        <w:rPr>
          <w:rFonts w:ascii="Times New Roman" w:hAnsi="Times New Roman" w:hint="eastAsia"/>
          <w:sz w:val="24"/>
          <w:szCs w:val="24"/>
        </w:rPr>
        <w:t>外，还有知识的定义问题。因为米克尔所持的观点是对一切知识命题的存</w:t>
      </w:r>
      <w:r w:rsidR="00C56E82" w:rsidRPr="00236685">
        <w:rPr>
          <w:rFonts w:ascii="Times New Roman" w:hAnsi="Times New Roman" w:hint="eastAsia"/>
          <w:sz w:val="24"/>
          <w:szCs w:val="24"/>
        </w:rPr>
        <w:t>疑，所以明确知识的问题也</w:t>
      </w:r>
      <w:proofErr w:type="gramStart"/>
      <w:r w:rsidR="00C56E82" w:rsidRPr="00236685">
        <w:rPr>
          <w:rFonts w:ascii="Times New Roman" w:hAnsi="Times New Roman" w:hint="eastAsia"/>
          <w:sz w:val="24"/>
          <w:szCs w:val="24"/>
        </w:rPr>
        <w:t>很</w:t>
      </w:r>
      <w:proofErr w:type="gramEnd"/>
      <w:r w:rsidR="00C56E82" w:rsidRPr="00236685">
        <w:rPr>
          <w:rFonts w:ascii="Times New Roman" w:hAnsi="Times New Roman" w:hint="eastAsia"/>
          <w:sz w:val="24"/>
          <w:szCs w:val="24"/>
        </w:rPr>
        <w:t>关键。在盖提尔问题</w:t>
      </w:r>
      <w:r w:rsidR="00C56E82" w:rsidRPr="00236685">
        <w:rPr>
          <w:rStyle w:val="a6"/>
          <w:rFonts w:ascii="Times New Roman" w:hAnsi="Times New Roman"/>
          <w:sz w:val="24"/>
          <w:szCs w:val="24"/>
        </w:rPr>
        <w:footnoteReference w:id="43"/>
      </w:r>
      <w:r w:rsidR="00C56E82" w:rsidRPr="00236685">
        <w:rPr>
          <w:rFonts w:ascii="Times New Roman" w:hAnsi="Times New Roman" w:hint="eastAsia"/>
          <w:sz w:val="24"/>
          <w:szCs w:val="24"/>
        </w:rPr>
        <w:t>提出之前，得到证实的真信念一直作为知识的定义内容。休</w:t>
      </w:r>
      <w:proofErr w:type="gramStart"/>
      <w:r w:rsidR="00C56E82" w:rsidRPr="00236685">
        <w:rPr>
          <w:rFonts w:ascii="Times New Roman" w:hAnsi="Times New Roman" w:hint="eastAsia"/>
          <w:sz w:val="24"/>
          <w:szCs w:val="24"/>
        </w:rPr>
        <w:t>谟</w:t>
      </w:r>
      <w:proofErr w:type="gramEnd"/>
      <w:r w:rsidR="00C56E82" w:rsidRPr="00236685">
        <w:rPr>
          <w:rFonts w:ascii="Times New Roman" w:hAnsi="Times New Roman" w:hint="eastAsia"/>
          <w:sz w:val="24"/>
          <w:szCs w:val="24"/>
        </w:rPr>
        <w:t>本人从来没有就知识的定义问题发表过意见，一些哲学家认为知识的这一定义至少得到了休</w:t>
      </w:r>
      <w:proofErr w:type="gramStart"/>
      <w:r w:rsidR="00C56E82" w:rsidRPr="00236685">
        <w:rPr>
          <w:rFonts w:ascii="Times New Roman" w:hAnsi="Times New Roman" w:hint="eastAsia"/>
          <w:sz w:val="24"/>
          <w:szCs w:val="24"/>
        </w:rPr>
        <w:t>谟</w:t>
      </w:r>
      <w:proofErr w:type="gramEnd"/>
      <w:r w:rsidR="00C56E82" w:rsidRPr="00236685">
        <w:rPr>
          <w:rFonts w:ascii="Times New Roman" w:hAnsi="Times New Roman" w:hint="eastAsia"/>
          <w:sz w:val="24"/>
          <w:szCs w:val="24"/>
        </w:rPr>
        <w:t>的部分认可。</w:t>
      </w:r>
      <w:r w:rsidR="00C56E82" w:rsidRPr="00236685">
        <w:rPr>
          <w:rStyle w:val="a6"/>
          <w:rFonts w:ascii="Times New Roman" w:hAnsi="Times New Roman"/>
          <w:sz w:val="24"/>
          <w:szCs w:val="24"/>
        </w:rPr>
        <w:footnoteReference w:id="44"/>
      </w:r>
      <w:r w:rsidR="00C20528" w:rsidRPr="00236685">
        <w:rPr>
          <w:rFonts w:ascii="Times New Roman" w:hAnsi="Times New Roman" w:hint="eastAsia"/>
          <w:sz w:val="24"/>
          <w:szCs w:val="24"/>
        </w:rPr>
        <w:t>米克尔的解读也是建立在休</w:t>
      </w:r>
      <w:proofErr w:type="gramStart"/>
      <w:r w:rsidR="00C20528" w:rsidRPr="00236685">
        <w:rPr>
          <w:rFonts w:ascii="Times New Roman" w:hAnsi="Times New Roman" w:hint="eastAsia"/>
          <w:sz w:val="24"/>
          <w:szCs w:val="24"/>
        </w:rPr>
        <w:t>谟</w:t>
      </w:r>
      <w:proofErr w:type="gramEnd"/>
      <w:r w:rsidR="00C20528" w:rsidRPr="00236685">
        <w:rPr>
          <w:rFonts w:ascii="Times New Roman" w:hAnsi="Times New Roman" w:hint="eastAsia"/>
          <w:sz w:val="24"/>
          <w:szCs w:val="24"/>
        </w:rPr>
        <w:t>认可这一知识的定义的</w:t>
      </w:r>
      <w:r w:rsidR="009579E4" w:rsidRPr="00236685">
        <w:rPr>
          <w:rFonts w:ascii="Times New Roman" w:hAnsi="Times New Roman" w:hint="eastAsia"/>
          <w:sz w:val="24"/>
          <w:szCs w:val="24"/>
        </w:rPr>
        <w:t>基础之上的</w:t>
      </w:r>
      <w:r w:rsidR="00C20528" w:rsidRPr="00236685">
        <w:rPr>
          <w:rFonts w:ascii="Times New Roman" w:hAnsi="Times New Roman" w:hint="eastAsia"/>
          <w:sz w:val="24"/>
          <w:szCs w:val="24"/>
        </w:rPr>
        <w:t>。米克尔的主要论点是虽然休</w:t>
      </w:r>
      <w:proofErr w:type="gramStart"/>
      <w:r w:rsidR="00C20528" w:rsidRPr="00236685">
        <w:rPr>
          <w:rFonts w:ascii="Times New Roman" w:hAnsi="Times New Roman" w:hint="eastAsia"/>
          <w:sz w:val="24"/>
          <w:szCs w:val="24"/>
        </w:rPr>
        <w:t>谟</w:t>
      </w:r>
      <w:proofErr w:type="gramEnd"/>
      <w:r w:rsidR="00C20528" w:rsidRPr="00236685">
        <w:rPr>
          <w:rFonts w:ascii="Times New Roman" w:hAnsi="Times New Roman" w:hint="eastAsia"/>
          <w:sz w:val="24"/>
          <w:szCs w:val="24"/>
        </w:rPr>
        <w:t>没有</w:t>
      </w:r>
      <w:proofErr w:type="gramStart"/>
      <w:r w:rsidR="00C20528" w:rsidRPr="00236685">
        <w:rPr>
          <w:rFonts w:ascii="Times New Roman" w:hAnsi="Times New Roman" w:hint="eastAsia"/>
          <w:sz w:val="24"/>
          <w:szCs w:val="24"/>
        </w:rPr>
        <w:t>有</w:t>
      </w:r>
      <w:proofErr w:type="gramEnd"/>
      <w:r w:rsidR="00C20528" w:rsidRPr="00236685">
        <w:rPr>
          <w:rFonts w:ascii="Times New Roman" w:hAnsi="Times New Roman" w:hint="eastAsia"/>
          <w:sz w:val="24"/>
          <w:szCs w:val="24"/>
        </w:rPr>
        <w:t>目的去否认我们拥有得到证实的信念，他的哲学体系实际上做到了这一点。因为他观点（他的怀疑主义论证的结论）的后果之一就是否认了我们能够证实任何信念。</w:t>
      </w:r>
      <w:r w:rsidR="00DD2417" w:rsidRPr="00236685">
        <w:rPr>
          <w:rFonts w:ascii="Times New Roman" w:hAnsi="Times New Roman" w:hint="eastAsia"/>
          <w:sz w:val="24"/>
          <w:szCs w:val="24"/>
        </w:rPr>
        <w:t>而且，</w:t>
      </w:r>
      <w:r w:rsidR="00DD2417" w:rsidRPr="00236685">
        <w:rPr>
          <w:rFonts w:ascii="Times New Roman" w:hAnsi="Times New Roman"/>
          <w:sz w:val="24"/>
          <w:szCs w:val="24"/>
        </w:rPr>
        <w:t>米克尔认为如果一个人</w:t>
      </w:r>
      <w:r w:rsidR="00DD2417" w:rsidRPr="00236685">
        <w:rPr>
          <w:rFonts w:ascii="Times New Roman" w:hAnsi="Times New Roman" w:hint="eastAsia"/>
          <w:sz w:val="24"/>
          <w:szCs w:val="24"/>
        </w:rPr>
        <w:t>准备采用休</w:t>
      </w:r>
      <w:proofErr w:type="gramStart"/>
      <w:r w:rsidR="00DD2417" w:rsidRPr="00236685">
        <w:rPr>
          <w:rFonts w:ascii="Times New Roman" w:hAnsi="Times New Roman" w:hint="eastAsia"/>
          <w:sz w:val="24"/>
          <w:szCs w:val="24"/>
        </w:rPr>
        <w:t>谟</w:t>
      </w:r>
      <w:proofErr w:type="gramEnd"/>
      <w:r w:rsidR="00DD2417" w:rsidRPr="00236685">
        <w:rPr>
          <w:rFonts w:ascii="Times New Roman" w:hAnsi="Times New Roman" w:hint="eastAsia"/>
          <w:sz w:val="24"/>
          <w:szCs w:val="24"/>
        </w:rPr>
        <w:t>的所有论点和对于知识的当代的阐释</w:t>
      </w:r>
      <w:r w:rsidR="00C8368A" w:rsidRPr="00236685">
        <w:rPr>
          <w:rFonts w:ascii="Times New Roman" w:hAnsi="Times New Roman" w:hint="eastAsia"/>
          <w:sz w:val="24"/>
          <w:szCs w:val="24"/>
        </w:rPr>
        <w:t>，</w:t>
      </w:r>
      <w:r w:rsidR="00DD2417" w:rsidRPr="00236685">
        <w:rPr>
          <w:rFonts w:ascii="Times New Roman" w:hAnsi="Times New Roman" w:hint="eastAsia"/>
          <w:sz w:val="24"/>
          <w:szCs w:val="24"/>
        </w:rPr>
        <w:t>那么他注定是要致力于怀疑主义的。</w:t>
      </w:r>
    </w:p>
    <w:p w:rsidR="00361FA6" w:rsidRPr="00236685" w:rsidRDefault="001E0ADA"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在认识论层面上，怀疑主义的解读确实会导致这样一个结果，就是我们本应该没有任何信念。但是米克尔认为，当然有其他的渠道来形成信念。</w:t>
      </w:r>
      <w:r w:rsidR="0023340F" w:rsidRPr="00236685">
        <w:rPr>
          <w:rFonts w:ascii="Times New Roman" w:hAnsi="Times New Roman" w:hint="eastAsia"/>
          <w:sz w:val="24"/>
          <w:szCs w:val="24"/>
        </w:rPr>
        <w:t>就像休</w:t>
      </w:r>
      <w:proofErr w:type="gramStart"/>
      <w:r w:rsidR="0023340F" w:rsidRPr="00236685">
        <w:rPr>
          <w:rFonts w:ascii="Times New Roman" w:hAnsi="Times New Roman" w:hint="eastAsia"/>
          <w:sz w:val="24"/>
          <w:szCs w:val="24"/>
        </w:rPr>
        <w:t>谟</w:t>
      </w:r>
      <w:proofErr w:type="gramEnd"/>
      <w:r w:rsidR="0023340F" w:rsidRPr="00236685">
        <w:rPr>
          <w:rFonts w:ascii="Times New Roman" w:hAnsi="Times New Roman" w:hint="eastAsia"/>
          <w:sz w:val="24"/>
          <w:szCs w:val="24"/>
        </w:rPr>
        <w:t>自己</w:t>
      </w:r>
      <w:r w:rsidRPr="00236685">
        <w:rPr>
          <w:rFonts w:ascii="Times New Roman" w:hAnsi="Times New Roman" w:hint="eastAsia"/>
          <w:sz w:val="24"/>
          <w:szCs w:val="24"/>
        </w:rPr>
        <w:t>指出的那样，</w:t>
      </w:r>
      <w:r w:rsidR="00592EDC" w:rsidRPr="00592EDC">
        <w:rPr>
          <w:rFonts w:ascii="Times New Roman" w:hAnsi="Times New Roman" w:hint="eastAsia"/>
          <w:sz w:val="24"/>
          <w:szCs w:val="24"/>
        </w:rPr>
        <w:t>在实际层面上</w:t>
      </w:r>
      <w:r w:rsidRPr="00236685">
        <w:rPr>
          <w:rFonts w:ascii="Times New Roman" w:hAnsi="Times New Roman" w:hint="eastAsia"/>
          <w:sz w:val="24"/>
          <w:szCs w:val="24"/>
        </w:rPr>
        <w:t>我们应该形成信念。如果我们承认为了实际的目的必须形成信念，那么我们就不能依据自然主义所谓的认识论范畴</w:t>
      </w:r>
      <w:r w:rsidR="00C8368A" w:rsidRPr="00236685">
        <w:rPr>
          <w:rFonts w:ascii="Times New Roman" w:hAnsi="Times New Roman" w:hint="eastAsia"/>
          <w:sz w:val="24"/>
          <w:szCs w:val="24"/>
        </w:rPr>
        <w:t>；而是应该依据休</w:t>
      </w:r>
      <w:proofErr w:type="gramStart"/>
      <w:r w:rsidR="00C8368A" w:rsidRPr="00236685">
        <w:rPr>
          <w:rFonts w:ascii="Times New Roman" w:hAnsi="Times New Roman" w:hint="eastAsia"/>
          <w:sz w:val="24"/>
          <w:szCs w:val="24"/>
        </w:rPr>
        <w:t>谟</w:t>
      </w:r>
      <w:proofErr w:type="gramEnd"/>
      <w:r w:rsidRPr="00236685">
        <w:rPr>
          <w:rFonts w:ascii="Times New Roman" w:hAnsi="Times New Roman" w:hint="eastAsia"/>
          <w:sz w:val="24"/>
          <w:szCs w:val="24"/>
        </w:rPr>
        <w:t>的推理</w:t>
      </w:r>
      <w:r w:rsidR="00C8368A" w:rsidRPr="00236685">
        <w:rPr>
          <w:rFonts w:ascii="Times New Roman" w:hAnsi="Times New Roman" w:hint="eastAsia"/>
          <w:sz w:val="24"/>
          <w:szCs w:val="24"/>
        </w:rPr>
        <w:t>：我们没有发现任何有证据支撑</w:t>
      </w:r>
      <w:r w:rsidRPr="00236685">
        <w:rPr>
          <w:rFonts w:ascii="Times New Roman" w:hAnsi="Times New Roman" w:hint="eastAsia"/>
          <w:sz w:val="24"/>
          <w:szCs w:val="24"/>
        </w:rPr>
        <w:t>的信念</w:t>
      </w:r>
      <w:r w:rsidR="00C8368A" w:rsidRPr="00236685">
        <w:rPr>
          <w:rFonts w:ascii="Times New Roman" w:hAnsi="Times New Roman" w:hint="eastAsia"/>
          <w:sz w:val="24"/>
          <w:szCs w:val="24"/>
        </w:rPr>
        <w:t>（否则的话，休</w:t>
      </w:r>
      <w:proofErr w:type="gramStart"/>
      <w:r w:rsidR="00C8368A" w:rsidRPr="00236685">
        <w:rPr>
          <w:rFonts w:ascii="Times New Roman" w:hAnsi="Times New Roman" w:hint="eastAsia"/>
          <w:sz w:val="24"/>
          <w:szCs w:val="24"/>
        </w:rPr>
        <w:t>谟</w:t>
      </w:r>
      <w:proofErr w:type="gramEnd"/>
      <w:r w:rsidR="00C8368A" w:rsidRPr="00236685">
        <w:rPr>
          <w:rFonts w:ascii="Times New Roman" w:hAnsi="Times New Roman" w:hint="eastAsia"/>
          <w:sz w:val="24"/>
          <w:szCs w:val="24"/>
        </w:rPr>
        <w:t>就不能进一步推出我们的信念是基于习惯的论点了）。在怀疑主义作为一种质疑知识存在与否的哲学中，休</w:t>
      </w:r>
      <w:proofErr w:type="gramStart"/>
      <w:r w:rsidR="00C8368A" w:rsidRPr="00236685">
        <w:rPr>
          <w:rFonts w:ascii="Times New Roman" w:hAnsi="Times New Roman" w:hint="eastAsia"/>
          <w:sz w:val="24"/>
          <w:szCs w:val="24"/>
        </w:rPr>
        <w:t>谟</w:t>
      </w:r>
      <w:proofErr w:type="gramEnd"/>
      <w:r w:rsidR="00C8368A" w:rsidRPr="00236685">
        <w:rPr>
          <w:rFonts w:ascii="Times New Roman" w:hAnsi="Times New Roman" w:hint="eastAsia"/>
          <w:sz w:val="24"/>
          <w:szCs w:val="24"/>
        </w:rPr>
        <w:t>当然会站在“我们没有任何证据支撑我们信念”这一立场上，也就是说，在认识论上，没有信念是得到证实的。</w:t>
      </w:r>
      <w:r w:rsidR="00C8368A" w:rsidRPr="00236685">
        <w:rPr>
          <w:rStyle w:val="a6"/>
          <w:rFonts w:ascii="Times New Roman" w:hAnsi="Times New Roman"/>
          <w:sz w:val="24"/>
          <w:szCs w:val="24"/>
        </w:rPr>
        <w:footnoteReference w:id="45"/>
      </w:r>
      <w:r w:rsidR="0023340F" w:rsidRPr="00236685">
        <w:rPr>
          <w:rFonts w:ascii="Times New Roman" w:hAnsi="Times New Roman" w:hint="eastAsia"/>
          <w:sz w:val="24"/>
          <w:szCs w:val="24"/>
        </w:rPr>
        <w:t>那么我们</w:t>
      </w:r>
      <w:r w:rsidR="00361FA6" w:rsidRPr="00236685">
        <w:rPr>
          <w:rFonts w:ascii="Times New Roman" w:hAnsi="Times New Roman" w:hint="eastAsia"/>
          <w:sz w:val="24"/>
          <w:szCs w:val="24"/>
        </w:rPr>
        <w:t>至少</w:t>
      </w:r>
      <w:r w:rsidR="0023340F" w:rsidRPr="00236685">
        <w:rPr>
          <w:rFonts w:ascii="Times New Roman" w:hAnsi="Times New Roman" w:hint="eastAsia"/>
          <w:sz w:val="24"/>
          <w:szCs w:val="24"/>
        </w:rPr>
        <w:t>可以反驳</w:t>
      </w:r>
      <w:r w:rsidR="00361FA6" w:rsidRPr="00236685">
        <w:rPr>
          <w:rFonts w:ascii="Times New Roman" w:hAnsi="Times New Roman" w:hint="eastAsia"/>
          <w:sz w:val="24"/>
          <w:szCs w:val="24"/>
        </w:rPr>
        <w:t>“</w:t>
      </w:r>
      <w:r w:rsidR="0023340F" w:rsidRPr="00236685">
        <w:rPr>
          <w:rFonts w:ascii="Times New Roman" w:hAnsi="Times New Roman" w:hint="eastAsia"/>
          <w:sz w:val="24"/>
          <w:szCs w:val="24"/>
        </w:rPr>
        <w:t>我们拥有知识</w:t>
      </w:r>
      <w:r w:rsidR="00361FA6" w:rsidRPr="00236685">
        <w:rPr>
          <w:rFonts w:ascii="Times New Roman" w:hAnsi="Times New Roman" w:hint="eastAsia"/>
          <w:sz w:val="24"/>
          <w:szCs w:val="24"/>
        </w:rPr>
        <w:t>”这一</w:t>
      </w:r>
      <w:r w:rsidR="0023340F" w:rsidRPr="00236685">
        <w:rPr>
          <w:rFonts w:ascii="Times New Roman" w:hAnsi="Times New Roman" w:hint="eastAsia"/>
          <w:sz w:val="24"/>
          <w:szCs w:val="24"/>
        </w:rPr>
        <w:t>论断</w:t>
      </w:r>
      <w:r w:rsidR="00361FA6" w:rsidRPr="00236685">
        <w:rPr>
          <w:rFonts w:ascii="Times New Roman" w:hAnsi="Times New Roman" w:hint="eastAsia"/>
          <w:sz w:val="24"/>
          <w:szCs w:val="24"/>
        </w:rPr>
        <w:t>，所谓的自然主义解读就不攻自破了</w:t>
      </w:r>
      <w:r w:rsidR="0023340F" w:rsidRPr="00236685">
        <w:rPr>
          <w:rFonts w:ascii="Times New Roman" w:hAnsi="Times New Roman" w:hint="eastAsia"/>
          <w:sz w:val="24"/>
          <w:szCs w:val="24"/>
        </w:rPr>
        <w:t>。</w:t>
      </w:r>
      <w:r w:rsidR="00361FA6" w:rsidRPr="00236685">
        <w:rPr>
          <w:rFonts w:ascii="Times New Roman" w:hAnsi="Times New Roman" w:hint="eastAsia"/>
          <w:sz w:val="24"/>
          <w:szCs w:val="24"/>
        </w:rPr>
        <w:t>自然主义解读大多把“科学的试验方法”、道德意识等等作为</w:t>
      </w:r>
      <w:r w:rsidR="00001139" w:rsidRPr="00236685">
        <w:rPr>
          <w:rFonts w:ascii="Times New Roman" w:hAnsi="Times New Roman" w:hint="eastAsia"/>
          <w:sz w:val="24"/>
          <w:szCs w:val="24"/>
        </w:rPr>
        <w:t>产生信念的依据，但是在休</w:t>
      </w:r>
      <w:proofErr w:type="gramStart"/>
      <w:r w:rsidR="00001139" w:rsidRPr="00236685">
        <w:rPr>
          <w:rFonts w:ascii="Times New Roman" w:hAnsi="Times New Roman" w:hint="eastAsia"/>
          <w:sz w:val="24"/>
          <w:szCs w:val="24"/>
        </w:rPr>
        <w:t>谟</w:t>
      </w:r>
      <w:proofErr w:type="gramEnd"/>
      <w:r w:rsidR="00001139" w:rsidRPr="00236685">
        <w:rPr>
          <w:rFonts w:ascii="Times New Roman" w:hAnsi="Times New Roman" w:hint="eastAsia"/>
          <w:sz w:val="24"/>
          <w:szCs w:val="24"/>
        </w:rPr>
        <w:t>的论证下，它们都无法得到证实。所以休</w:t>
      </w:r>
      <w:proofErr w:type="gramStart"/>
      <w:r w:rsidR="00001139" w:rsidRPr="00236685">
        <w:rPr>
          <w:rFonts w:ascii="Times New Roman" w:hAnsi="Times New Roman" w:hint="eastAsia"/>
          <w:sz w:val="24"/>
          <w:szCs w:val="24"/>
        </w:rPr>
        <w:t>谟</w:t>
      </w:r>
      <w:proofErr w:type="gramEnd"/>
      <w:r w:rsidR="00001139" w:rsidRPr="00236685">
        <w:rPr>
          <w:rFonts w:ascii="Times New Roman" w:hAnsi="Times New Roman" w:hint="eastAsia"/>
          <w:sz w:val="24"/>
          <w:szCs w:val="24"/>
        </w:rPr>
        <w:t>的论点事实上有效的阻止了诉诸自然来得到证实的任何尝试。总而言之，对于休</w:t>
      </w:r>
      <w:proofErr w:type="gramStart"/>
      <w:r w:rsidR="00001139" w:rsidRPr="00236685">
        <w:rPr>
          <w:rFonts w:ascii="Times New Roman" w:hAnsi="Times New Roman" w:hint="eastAsia"/>
          <w:sz w:val="24"/>
          <w:szCs w:val="24"/>
        </w:rPr>
        <w:t>谟</w:t>
      </w:r>
      <w:proofErr w:type="gramEnd"/>
      <w:r w:rsidR="00001139" w:rsidRPr="00236685">
        <w:rPr>
          <w:rFonts w:ascii="Times New Roman" w:hAnsi="Times New Roman" w:hint="eastAsia"/>
          <w:sz w:val="24"/>
          <w:szCs w:val="24"/>
        </w:rPr>
        <w:t>的怀疑主义阐释同意我们依然能够通过各</w:t>
      </w:r>
      <w:r w:rsidR="00001139" w:rsidRPr="00236685">
        <w:rPr>
          <w:rFonts w:ascii="Times New Roman" w:hAnsi="Times New Roman" w:hint="eastAsia"/>
          <w:sz w:val="24"/>
          <w:szCs w:val="24"/>
        </w:rPr>
        <w:lastRenderedPageBreak/>
        <w:t>种各样的方式形成信念，但是认为我们并不拥有知识，因为我们无法产生得到证实的信念（更确切的说，我们没有证据支撑</w:t>
      </w:r>
      <w:r w:rsidR="00CE7A4E" w:rsidRPr="00236685">
        <w:rPr>
          <w:rFonts w:ascii="Times New Roman" w:hAnsi="Times New Roman" w:hint="eastAsia"/>
          <w:sz w:val="24"/>
          <w:szCs w:val="24"/>
        </w:rPr>
        <w:t>任何信念</w:t>
      </w:r>
      <w:r w:rsidR="00001139" w:rsidRPr="00236685">
        <w:rPr>
          <w:rFonts w:ascii="Times New Roman" w:hAnsi="Times New Roman" w:hint="eastAsia"/>
          <w:sz w:val="24"/>
          <w:szCs w:val="24"/>
        </w:rPr>
        <w:t>）</w:t>
      </w:r>
      <w:r w:rsidR="00CE7A4E" w:rsidRPr="00236685">
        <w:rPr>
          <w:rFonts w:ascii="Times New Roman" w:hAnsi="Times New Roman" w:hint="eastAsia"/>
          <w:sz w:val="24"/>
          <w:szCs w:val="24"/>
        </w:rPr>
        <w:t>。这样，通过提供休</w:t>
      </w:r>
      <w:proofErr w:type="gramStart"/>
      <w:r w:rsidR="00CE7A4E" w:rsidRPr="00236685">
        <w:rPr>
          <w:rFonts w:ascii="Times New Roman" w:hAnsi="Times New Roman" w:hint="eastAsia"/>
          <w:sz w:val="24"/>
          <w:szCs w:val="24"/>
        </w:rPr>
        <w:t>谟</w:t>
      </w:r>
      <w:proofErr w:type="gramEnd"/>
      <w:r w:rsidR="00CE7A4E" w:rsidRPr="00236685">
        <w:rPr>
          <w:rFonts w:ascii="Times New Roman" w:hAnsi="Times New Roman" w:hint="eastAsia"/>
          <w:sz w:val="24"/>
          <w:szCs w:val="24"/>
        </w:rPr>
        <w:t>是一个怀疑主义者的证据，米克尔回归到了一种休</w:t>
      </w:r>
      <w:proofErr w:type="gramStart"/>
      <w:r w:rsidR="00CE7A4E" w:rsidRPr="00236685">
        <w:rPr>
          <w:rFonts w:ascii="Times New Roman" w:hAnsi="Times New Roman" w:hint="eastAsia"/>
          <w:sz w:val="24"/>
          <w:szCs w:val="24"/>
        </w:rPr>
        <w:t>谟</w:t>
      </w:r>
      <w:proofErr w:type="gramEnd"/>
      <w:r w:rsidR="00CE7A4E" w:rsidRPr="00236685">
        <w:rPr>
          <w:rFonts w:ascii="Times New Roman" w:hAnsi="Times New Roman" w:hint="eastAsia"/>
          <w:sz w:val="24"/>
          <w:szCs w:val="24"/>
        </w:rPr>
        <w:t>的更为传统的阐释方式。但这种传统的阐释方式在</w:t>
      </w:r>
      <w:r w:rsidR="00CE7A4E" w:rsidRPr="00236685">
        <w:rPr>
          <w:rFonts w:ascii="Times New Roman" w:hAnsi="Times New Roman" w:hint="eastAsia"/>
          <w:sz w:val="24"/>
          <w:szCs w:val="24"/>
        </w:rPr>
        <w:t>20</w:t>
      </w:r>
      <w:r w:rsidR="00CE7A4E" w:rsidRPr="00236685">
        <w:rPr>
          <w:rFonts w:ascii="Times New Roman" w:hAnsi="Times New Roman" w:hint="eastAsia"/>
          <w:sz w:val="24"/>
          <w:szCs w:val="24"/>
        </w:rPr>
        <w:t>世纪面临巨大的挑战——一种解读休</w:t>
      </w:r>
      <w:proofErr w:type="gramStart"/>
      <w:r w:rsidR="00CE7A4E" w:rsidRPr="00236685">
        <w:rPr>
          <w:rFonts w:ascii="Times New Roman" w:hAnsi="Times New Roman" w:hint="eastAsia"/>
          <w:sz w:val="24"/>
          <w:szCs w:val="24"/>
        </w:rPr>
        <w:t>谟</w:t>
      </w:r>
      <w:proofErr w:type="gramEnd"/>
      <w:r w:rsidR="00CE7A4E" w:rsidRPr="00236685">
        <w:rPr>
          <w:rFonts w:ascii="Times New Roman" w:hAnsi="Times New Roman" w:hint="eastAsia"/>
          <w:sz w:val="24"/>
          <w:szCs w:val="24"/>
        </w:rPr>
        <w:t>的全新的自然主义视角。</w:t>
      </w:r>
    </w:p>
    <w:p w:rsidR="00001139" w:rsidRPr="00236685" w:rsidRDefault="00001139" w:rsidP="00236685">
      <w:pPr>
        <w:spacing w:line="400" w:lineRule="exact"/>
        <w:ind w:firstLineChars="200" w:firstLine="480"/>
        <w:rPr>
          <w:rFonts w:ascii="Times New Roman" w:hAnsi="Times New Roman"/>
          <w:sz w:val="24"/>
          <w:szCs w:val="24"/>
        </w:rPr>
      </w:pPr>
    </w:p>
    <w:p w:rsidR="00236685" w:rsidRPr="00236685" w:rsidRDefault="00585EB2" w:rsidP="00236685">
      <w:pPr>
        <w:spacing w:line="400" w:lineRule="exact"/>
        <w:rPr>
          <w:rFonts w:ascii="Times New Roman" w:eastAsia="黑体" w:hAnsi="Times New Roman"/>
          <w:b/>
          <w:sz w:val="28"/>
          <w:szCs w:val="28"/>
        </w:rPr>
      </w:pPr>
      <w:r w:rsidRPr="00236685">
        <w:rPr>
          <w:rFonts w:ascii="Times New Roman" w:eastAsia="黑体" w:hAnsi="Times New Roman" w:hint="eastAsia"/>
          <w:b/>
          <w:sz w:val="28"/>
          <w:szCs w:val="28"/>
        </w:rPr>
        <w:t>（二）</w:t>
      </w:r>
      <w:r w:rsidR="008F4F2A" w:rsidRPr="00236685">
        <w:rPr>
          <w:rFonts w:ascii="Times New Roman" w:eastAsia="黑体" w:hAnsi="Times New Roman" w:hint="eastAsia"/>
          <w:b/>
          <w:sz w:val="28"/>
          <w:szCs w:val="28"/>
        </w:rPr>
        <w:t>自然主义</w:t>
      </w:r>
    </w:p>
    <w:p w:rsidR="00236685" w:rsidRPr="00236685" w:rsidRDefault="00236685" w:rsidP="00236685">
      <w:pPr>
        <w:spacing w:line="400" w:lineRule="exact"/>
        <w:ind w:firstLineChars="200" w:firstLine="480"/>
        <w:rPr>
          <w:rFonts w:ascii="Times New Roman" w:hAnsi="Times New Roman"/>
          <w:sz w:val="24"/>
          <w:szCs w:val="24"/>
        </w:rPr>
      </w:pPr>
    </w:p>
    <w:p w:rsidR="0095374A" w:rsidRPr="00236685" w:rsidRDefault="0095374A"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的怀疑主义的确在哲学史上有极大的影响，但是，</w:t>
      </w:r>
      <w:r w:rsidR="00D82414" w:rsidRPr="00236685">
        <w:rPr>
          <w:rFonts w:ascii="Times New Roman" w:hAnsi="Times New Roman" w:hint="eastAsia"/>
          <w:sz w:val="24"/>
          <w:szCs w:val="24"/>
        </w:rPr>
        <w:t>休</w:t>
      </w:r>
      <w:proofErr w:type="gramStart"/>
      <w:r w:rsidR="00D82414" w:rsidRPr="00236685">
        <w:rPr>
          <w:rFonts w:ascii="Times New Roman" w:hAnsi="Times New Roman" w:hint="eastAsia"/>
          <w:sz w:val="24"/>
          <w:szCs w:val="24"/>
        </w:rPr>
        <w:t>谟</w:t>
      </w:r>
      <w:proofErr w:type="gramEnd"/>
      <w:r w:rsidRPr="00236685">
        <w:rPr>
          <w:rFonts w:ascii="Times New Roman" w:hAnsi="Times New Roman" w:hint="eastAsia"/>
          <w:sz w:val="24"/>
          <w:szCs w:val="24"/>
        </w:rPr>
        <w:t>研究者就休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自身所持的观点，并没有达成共识。因为休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在提出了一些怀疑主义方向的疑虑并且很认真的考察它们的同时，又为我们的日常信念和经验的人性论作辩护。在这里，休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的创建性的哲学构造——“自然主义”和他对这种哲学所提出的质疑——“怀疑主义”之间就可能产生矛盾。</w:t>
      </w:r>
      <w:r w:rsidR="00D82414" w:rsidRPr="00236685">
        <w:rPr>
          <w:rFonts w:ascii="Times New Roman" w:hAnsi="Times New Roman" w:hint="eastAsia"/>
          <w:sz w:val="24"/>
          <w:szCs w:val="24"/>
        </w:rPr>
        <w:t>实际上，休</w:t>
      </w:r>
      <w:proofErr w:type="gramStart"/>
      <w:r w:rsidR="00D82414" w:rsidRPr="00236685">
        <w:rPr>
          <w:rFonts w:ascii="Times New Roman" w:hAnsi="Times New Roman" w:hint="eastAsia"/>
          <w:sz w:val="24"/>
          <w:szCs w:val="24"/>
        </w:rPr>
        <w:t>谟</w:t>
      </w:r>
      <w:proofErr w:type="gramEnd"/>
      <w:r w:rsidR="00D82414" w:rsidRPr="00236685">
        <w:rPr>
          <w:rFonts w:ascii="Times New Roman" w:hAnsi="Times New Roman" w:hint="eastAsia"/>
          <w:sz w:val="24"/>
          <w:szCs w:val="24"/>
        </w:rPr>
        <w:t>是一个自然主义者还是一个怀疑主义者（相信包括因果性在内的所有信念都是在理性上没有</w:t>
      </w:r>
      <w:r w:rsidR="002A7A7A" w:rsidRPr="00236685">
        <w:rPr>
          <w:rFonts w:ascii="Times New Roman" w:hAnsi="Times New Roman" w:hint="eastAsia"/>
          <w:sz w:val="24"/>
          <w:szCs w:val="24"/>
        </w:rPr>
        <w:t>得到</w:t>
      </w:r>
      <w:r w:rsidR="00D82414" w:rsidRPr="00236685">
        <w:rPr>
          <w:rFonts w:ascii="Times New Roman" w:hAnsi="Times New Roman" w:hint="eastAsia"/>
          <w:sz w:val="24"/>
          <w:szCs w:val="24"/>
        </w:rPr>
        <w:t>证实的）是休</w:t>
      </w:r>
      <w:proofErr w:type="gramStart"/>
      <w:r w:rsidR="00D82414" w:rsidRPr="00236685">
        <w:rPr>
          <w:rFonts w:ascii="Times New Roman" w:hAnsi="Times New Roman" w:hint="eastAsia"/>
          <w:sz w:val="24"/>
          <w:szCs w:val="24"/>
        </w:rPr>
        <w:t>谟</w:t>
      </w:r>
      <w:proofErr w:type="gramEnd"/>
      <w:r w:rsidR="00D82414" w:rsidRPr="00236685">
        <w:rPr>
          <w:rFonts w:ascii="Times New Roman" w:hAnsi="Times New Roman" w:hint="eastAsia"/>
          <w:sz w:val="24"/>
          <w:szCs w:val="24"/>
        </w:rPr>
        <w:t>哲学的理解中的最重要的问题</w:t>
      </w:r>
      <w:r w:rsidR="00AF7A5E" w:rsidRPr="00236685">
        <w:rPr>
          <w:rFonts w:ascii="Times New Roman" w:hAnsi="Times New Roman" w:hint="eastAsia"/>
          <w:sz w:val="24"/>
          <w:szCs w:val="24"/>
        </w:rPr>
        <w:t>之一</w:t>
      </w:r>
      <w:r w:rsidR="00D82414" w:rsidRPr="00236685">
        <w:rPr>
          <w:rFonts w:ascii="Times New Roman" w:hAnsi="Times New Roman" w:hint="eastAsia"/>
          <w:sz w:val="24"/>
          <w:szCs w:val="24"/>
        </w:rPr>
        <w:t>。</w:t>
      </w:r>
    </w:p>
    <w:p w:rsidR="003A4969" w:rsidRPr="00236685" w:rsidRDefault="00AF7A5E"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自然主义的最早倡导者是</w:t>
      </w:r>
      <w:r w:rsidRPr="00236685">
        <w:rPr>
          <w:rFonts w:ascii="Times New Roman" w:hAnsi="Times New Roman"/>
          <w:sz w:val="24"/>
          <w:szCs w:val="24"/>
        </w:rPr>
        <w:t>K</w:t>
      </w:r>
      <w:r w:rsidR="00E04C24" w:rsidRPr="00236685">
        <w:rPr>
          <w:rFonts w:ascii="Times New Roman" w:hAnsi="Times New Roman" w:hint="eastAsia"/>
          <w:sz w:val="24"/>
          <w:szCs w:val="24"/>
        </w:rPr>
        <w:t>·</w:t>
      </w:r>
      <w:r w:rsidR="00E04C24" w:rsidRPr="00236685">
        <w:rPr>
          <w:rFonts w:ascii="Times New Roman" w:hAnsi="Times New Roman"/>
          <w:sz w:val="24"/>
          <w:szCs w:val="24"/>
        </w:rPr>
        <w:t>史密斯</w:t>
      </w:r>
      <w:r w:rsidR="00E04C24" w:rsidRPr="00236685">
        <w:rPr>
          <w:rFonts w:ascii="Times New Roman" w:hAnsi="Times New Roman" w:hint="eastAsia"/>
          <w:sz w:val="24"/>
          <w:szCs w:val="24"/>
        </w:rPr>
        <w:t>。</w:t>
      </w:r>
      <w:r w:rsidR="00E04C24" w:rsidRPr="00236685">
        <w:rPr>
          <w:rFonts w:ascii="Times New Roman" w:hAnsi="Times New Roman" w:hint="eastAsia"/>
          <w:sz w:val="24"/>
          <w:szCs w:val="24"/>
        </w:rPr>
        <w:t>1906</w:t>
      </w:r>
      <w:r w:rsidR="00E04C24" w:rsidRPr="00236685">
        <w:rPr>
          <w:rFonts w:ascii="Times New Roman" w:hAnsi="Times New Roman" w:hint="eastAsia"/>
          <w:sz w:val="24"/>
          <w:szCs w:val="24"/>
        </w:rPr>
        <w:t>年，史密斯发表了他的论文《休谟的自然主义》，</w:t>
      </w:r>
      <w:r w:rsidR="00D719C8" w:rsidRPr="00236685">
        <w:rPr>
          <w:rFonts w:ascii="Times New Roman" w:hAnsi="Times New Roman" w:hint="eastAsia"/>
          <w:sz w:val="24"/>
          <w:szCs w:val="24"/>
        </w:rPr>
        <w:t>在他的论</w:t>
      </w:r>
      <w:r w:rsidR="00A407F5" w:rsidRPr="00236685">
        <w:rPr>
          <w:rFonts w:ascii="Times New Roman" w:hAnsi="Times New Roman" w:hint="eastAsia"/>
          <w:sz w:val="24"/>
          <w:szCs w:val="24"/>
        </w:rPr>
        <w:t>文中，史密斯挑战了自休</w:t>
      </w:r>
      <w:proofErr w:type="gramStart"/>
      <w:r w:rsidR="00A407F5" w:rsidRPr="00236685">
        <w:rPr>
          <w:rFonts w:ascii="Times New Roman" w:hAnsi="Times New Roman" w:hint="eastAsia"/>
          <w:sz w:val="24"/>
          <w:szCs w:val="24"/>
        </w:rPr>
        <w:t>谟</w:t>
      </w:r>
      <w:proofErr w:type="gramEnd"/>
      <w:r w:rsidR="00A407F5" w:rsidRPr="00236685">
        <w:rPr>
          <w:rFonts w:ascii="Times New Roman" w:hAnsi="Times New Roman" w:hint="eastAsia"/>
          <w:sz w:val="24"/>
          <w:szCs w:val="24"/>
        </w:rPr>
        <w:t>同时代的人——里德以来就占据主导地位的</w:t>
      </w:r>
      <w:r w:rsidR="00D719C8" w:rsidRPr="00236685">
        <w:rPr>
          <w:rFonts w:ascii="Times New Roman" w:hAnsi="Times New Roman" w:hint="eastAsia"/>
          <w:sz w:val="24"/>
          <w:szCs w:val="24"/>
        </w:rPr>
        <w:t>休</w:t>
      </w:r>
      <w:proofErr w:type="gramStart"/>
      <w:r w:rsidR="00D719C8" w:rsidRPr="00236685">
        <w:rPr>
          <w:rFonts w:ascii="Times New Roman" w:hAnsi="Times New Roman" w:hint="eastAsia"/>
          <w:sz w:val="24"/>
          <w:szCs w:val="24"/>
        </w:rPr>
        <w:t>谟</w:t>
      </w:r>
      <w:proofErr w:type="gramEnd"/>
      <w:r w:rsidR="00D719C8" w:rsidRPr="00236685">
        <w:rPr>
          <w:rFonts w:ascii="Times New Roman" w:hAnsi="Times New Roman" w:hint="eastAsia"/>
          <w:sz w:val="24"/>
          <w:szCs w:val="24"/>
        </w:rPr>
        <w:t>哲学的怀疑主义解读，</w:t>
      </w:r>
      <w:r w:rsidR="00A407F5" w:rsidRPr="00236685">
        <w:rPr>
          <w:rFonts w:ascii="Times New Roman" w:hAnsi="Times New Roman" w:hint="eastAsia"/>
          <w:sz w:val="24"/>
          <w:szCs w:val="24"/>
        </w:rPr>
        <w:t>他</w:t>
      </w:r>
      <w:r w:rsidR="00BC690C" w:rsidRPr="00236685">
        <w:rPr>
          <w:rFonts w:ascii="Times New Roman" w:hAnsi="Times New Roman" w:hint="eastAsia"/>
          <w:sz w:val="24"/>
          <w:szCs w:val="24"/>
        </w:rPr>
        <w:t>与传统决裂，</w:t>
      </w:r>
      <w:r w:rsidR="00D719C8" w:rsidRPr="00236685">
        <w:rPr>
          <w:rFonts w:ascii="Times New Roman" w:hAnsi="Times New Roman" w:hint="eastAsia"/>
          <w:sz w:val="24"/>
          <w:szCs w:val="24"/>
        </w:rPr>
        <w:t>提出了自己的自然主义路径。</w:t>
      </w:r>
      <w:r w:rsidR="003A4969" w:rsidRPr="00236685">
        <w:rPr>
          <w:rFonts w:ascii="Times New Roman" w:hAnsi="Times New Roman" w:hint="eastAsia"/>
          <w:sz w:val="24"/>
          <w:szCs w:val="24"/>
        </w:rPr>
        <w:t>1941</w:t>
      </w:r>
      <w:r w:rsidR="003A4969" w:rsidRPr="00236685">
        <w:rPr>
          <w:rFonts w:ascii="Times New Roman" w:hAnsi="Times New Roman" w:hint="eastAsia"/>
          <w:sz w:val="24"/>
          <w:szCs w:val="24"/>
        </w:rPr>
        <w:t>年出版的《</w:t>
      </w:r>
      <w:r w:rsidR="004F3148" w:rsidRPr="00236685">
        <w:rPr>
          <w:rFonts w:ascii="Times New Roman" w:hAnsi="Times New Roman" w:hint="eastAsia"/>
          <w:sz w:val="24"/>
          <w:szCs w:val="24"/>
        </w:rPr>
        <w:t>大卫·</w:t>
      </w:r>
      <w:r w:rsidR="003A4969" w:rsidRPr="00236685">
        <w:rPr>
          <w:rFonts w:ascii="Times New Roman" w:hAnsi="Times New Roman" w:hint="eastAsia"/>
          <w:sz w:val="24"/>
          <w:szCs w:val="24"/>
        </w:rPr>
        <w:t>休谟</w:t>
      </w:r>
      <w:r w:rsidR="004F3148" w:rsidRPr="00236685">
        <w:rPr>
          <w:rFonts w:ascii="Times New Roman" w:hAnsi="Times New Roman" w:hint="eastAsia"/>
          <w:sz w:val="24"/>
          <w:szCs w:val="24"/>
        </w:rPr>
        <w:t>的</w:t>
      </w:r>
      <w:r w:rsidR="003A4969" w:rsidRPr="00236685">
        <w:rPr>
          <w:rFonts w:ascii="Times New Roman" w:hAnsi="Times New Roman" w:hint="eastAsia"/>
          <w:sz w:val="24"/>
          <w:szCs w:val="24"/>
        </w:rPr>
        <w:t>哲学》更是具有开创性的影响，在其中史密斯进一步阐释了休</w:t>
      </w:r>
      <w:proofErr w:type="gramStart"/>
      <w:r w:rsidR="003A4969" w:rsidRPr="00236685">
        <w:rPr>
          <w:rFonts w:ascii="Times New Roman" w:hAnsi="Times New Roman" w:hint="eastAsia"/>
          <w:sz w:val="24"/>
          <w:szCs w:val="24"/>
        </w:rPr>
        <w:t>谟</w:t>
      </w:r>
      <w:proofErr w:type="gramEnd"/>
      <w:r w:rsidR="003A4969" w:rsidRPr="00236685">
        <w:rPr>
          <w:rFonts w:ascii="Times New Roman" w:hAnsi="Times New Roman" w:hint="eastAsia"/>
          <w:sz w:val="24"/>
          <w:szCs w:val="24"/>
        </w:rPr>
        <w:t>的自然主义哲学。</w:t>
      </w:r>
      <w:r w:rsidRPr="00236685">
        <w:rPr>
          <w:rFonts w:ascii="Times New Roman" w:hAnsi="Times New Roman" w:hint="eastAsia"/>
          <w:sz w:val="24"/>
          <w:szCs w:val="24"/>
        </w:rPr>
        <w:t>D</w:t>
      </w:r>
      <w:r w:rsidR="00D719C8" w:rsidRPr="00236685">
        <w:rPr>
          <w:rFonts w:ascii="Times New Roman" w:hAnsi="Times New Roman" w:hint="eastAsia"/>
          <w:sz w:val="24"/>
          <w:szCs w:val="24"/>
        </w:rPr>
        <w:t>·盖瑞特</w:t>
      </w:r>
      <w:r w:rsidR="00A8613D">
        <w:rPr>
          <w:rStyle w:val="a6"/>
          <w:rFonts w:ascii="Times New Roman" w:hAnsi="Times New Roman"/>
          <w:sz w:val="24"/>
          <w:szCs w:val="24"/>
        </w:rPr>
        <w:footnoteReference w:id="46"/>
      </w:r>
      <w:r w:rsidR="003A4969" w:rsidRPr="00236685">
        <w:rPr>
          <w:rFonts w:ascii="Times New Roman" w:hAnsi="Times New Roman" w:hint="eastAsia"/>
          <w:sz w:val="24"/>
          <w:szCs w:val="24"/>
        </w:rPr>
        <w:t>在《</w:t>
      </w:r>
      <w:r w:rsidR="004F3148" w:rsidRPr="00236685">
        <w:rPr>
          <w:rFonts w:ascii="Times New Roman" w:hAnsi="Times New Roman" w:hint="eastAsia"/>
          <w:sz w:val="24"/>
          <w:szCs w:val="24"/>
        </w:rPr>
        <w:t>大卫·</w:t>
      </w:r>
      <w:r w:rsidR="003A4969" w:rsidRPr="00236685">
        <w:rPr>
          <w:rFonts w:ascii="Times New Roman" w:hAnsi="Times New Roman" w:hint="eastAsia"/>
          <w:sz w:val="24"/>
          <w:szCs w:val="24"/>
        </w:rPr>
        <w:t>休谟</w:t>
      </w:r>
      <w:r w:rsidR="004F3148" w:rsidRPr="00236685">
        <w:rPr>
          <w:rFonts w:ascii="Times New Roman" w:hAnsi="Times New Roman" w:hint="eastAsia"/>
          <w:sz w:val="24"/>
          <w:szCs w:val="24"/>
        </w:rPr>
        <w:t>的</w:t>
      </w:r>
      <w:r w:rsidR="003A4969" w:rsidRPr="00236685">
        <w:rPr>
          <w:rFonts w:ascii="Times New Roman" w:hAnsi="Times New Roman" w:hint="eastAsia"/>
          <w:sz w:val="24"/>
          <w:szCs w:val="24"/>
        </w:rPr>
        <w:t>哲学》最新一版导言中</w:t>
      </w:r>
      <w:r w:rsidR="00D719C8" w:rsidRPr="00236685">
        <w:rPr>
          <w:rFonts w:ascii="Times New Roman" w:hAnsi="Times New Roman" w:hint="eastAsia"/>
          <w:sz w:val="24"/>
          <w:szCs w:val="24"/>
        </w:rPr>
        <w:t>这样描述史密斯的影响：“</w:t>
      </w:r>
      <w:r w:rsidR="003A4969" w:rsidRPr="00236685">
        <w:rPr>
          <w:rFonts w:ascii="Times New Roman" w:hAnsi="Times New Roman" w:hint="eastAsia"/>
          <w:sz w:val="24"/>
          <w:szCs w:val="24"/>
        </w:rPr>
        <w:t>他导致了</w:t>
      </w:r>
      <w:r w:rsidR="00D719C8" w:rsidRPr="00236685">
        <w:rPr>
          <w:rFonts w:ascii="Times New Roman" w:hAnsi="Times New Roman" w:hint="eastAsia"/>
          <w:sz w:val="24"/>
          <w:szCs w:val="24"/>
        </w:rPr>
        <w:t>各种可能回应的提出：（休</w:t>
      </w:r>
      <w:proofErr w:type="gramStart"/>
      <w:r w:rsidR="00D719C8" w:rsidRPr="00236685">
        <w:rPr>
          <w:rFonts w:ascii="Times New Roman" w:hAnsi="Times New Roman" w:hint="eastAsia"/>
          <w:sz w:val="24"/>
          <w:szCs w:val="24"/>
        </w:rPr>
        <w:t>谟</w:t>
      </w:r>
      <w:proofErr w:type="gramEnd"/>
      <w:r w:rsidR="00D719C8" w:rsidRPr="00236685">
        <w:rPr>
          <w:rFonts w:ascii="Times New Roman" w:hAnsi="Times New Roman" w:hint="eastAsia"/>
          <w:sz w:val="24"/>
          <w:szCs w:val="24"/>
        </w:rPr>
        <w:t>的）怀疑主义击败了他的自然主义；休</w:t>
      </w:r>
      <w:proofErr w:type="gramStart"/>
      <w:r w:rsidR="00D719C8" w:rsidRPr="00236685">
        <w:rPr>
          <w:rFonts w:ascii="Times New Roman" w:hAnsi="Times New Roman" w:hint="eastAsia"/>
          <w:sz w:val="24"/>
          <w:szCs w:val="24"/>
        </w:rPr>
        <w:t>谟</w:t>
      </w:r>
      <w:proofErr w:type="gramEnd"/>
      <w:r w:rsidR="00D719C8" w:rsidRPr="00236685">
        <w:rPr>
          <w:rFonts w:ascii="Times New Roman" w:hAnsi="Times New Roman" w:hint="eastAsia"/>
          <w:sz w:val="24"/>
          <w:szCs w:val="24"/>
        </w:rPr>
        <w:t>的自然主义战胜了他的怀疑主义；即便</w:t>
      </w:r>
      <w:r w:rsidR="003A4969" w:rsidRPr="00236685">
        <w:rPr>
          <w:rFonts w:ascii="Times New Roman" w:hAnsi="Times New Roman" w:hint="eastAsia"/>
          <w:sz w:val="24"/>
          <w:szCs w:val="24"/>
        </w:rPr>
        <w:t>存在不可共存性，休</w:t>
      </w:r>
      <w:proofErr w:type="gramStart"/>
      <w:r w:rsidR="003A4969" w:rsidRPr="00236685">
        <w:rPr>
          <w:rFonts w:ascii="Times New Roman" w:hAnsi="Times New Roman" w:hint="eastAsia"/>
          <w:sz w:val="24"/>
          <w:szCs w:val="24"/>
        </w:rPr>
        <w:t>谟</w:t>
      </w:r>
      <w:proofErr w:type="gramEnd"/>
      <w:r w:rsidR="003A4969" w:rsidRPr="00236685">
        <w:rPr>
          <w:rFonts w:ascii="Times New Roman" w:hAnsi="Times New Roman" w:hint="eastAsia"/>
          <w:sz w:val="24"/>
          <w:szCs w:val="24"/>
        </w:rPr>
        <w:t>还是同时接受两种理论；自然主义和怀疑主义是可以共存的甚至是互相支撑的。</w:t>
      </w:r>
      <w:r w:rsidR="00D719C8" w:rsidRPr="00236685">
        <w:rPr>
          <w:rFonts w:ascii="Times New Roman" w:hAnsi="Times New Roman" w:hint="eastAsia"/>
          <w:sz w:val="24"/>
          <w:szCs w:val="24"/>
        </w:rPr>
        <w:t>”</w:t>
      </w:r>
      <w:r w:rsidR="004F3148" w:rsidRPr="00236685">
        <w:rPr>
          <w:rFonts w:ascii="Times New Roman" w:hAnsi="Times New Roman" w:hint="eastAsia"/>
          <w:sz w:val="24"/>
          <w:szCs w:val="24"/>
        </w:rPr>
        <w:t>史密斯</w:t>
      </w:r>
      <w:r w:rsidR="00D82414" w:rsidRPr="00236685">
        <w:rPr>
          <w:rFonts w:ascii="Times New Roman" w:hAnsi="Times New Roman" w:hint="eastAsia"/>
          <w:sz w:val="24"/>
          <w:szCs w:val="24"/>
        </w:rPr>
        <w:t>本人并非完全否认休</w:t>
      </w:r>
      <w:proofErr w:type="gramStart"/>
      <w:r w:rsidR="00D82414" w:rsidRPr="00236685">
        <w:rPr>
          <w:rFonts w:ascii="Times New Roman" w:hAnsi="Times New Roman" w:hint="eastAsia"/>
          <w:sz w:val="24"/>
          <w:szCs w:val="24"/>
        </w:rPr>
        <w:t>谟</w:t>
      </w:r>
      <w:proofErr w:type="gramEnd"/>
      <w:r w:rsidR="00D82414" w:rsidRPr="00236685">
        <w:rPr>
          <w:rFonts w:ascii="Times New Roman" w:hAnsi="Times New Roman" w:hint="eastAsia"/>
          <w:sz w:val="24"/>
          <w:szCs w:val="24"/>
        </w:rPr>
        <w:t>形而上学中的</w:t>
      </w:r>
      <w:r w:rsidR="004F3148" w:rsidRPr="00236685">
        <w:rPr>
          <w:rFonts w:ascii="Times New Roman" w:hAnsi="Times New Roman" w:hint="eastAsia"/>
          <w:sz w:val="24"/>
          <w:szCs w:val="24"/>
        </w:rPr>
        <w:t>怀疑主义思想，而是把其作为一种具有工具作用的怀疑主义。他认为，休</w:t>
      </w:r>
      <w:proofErr w:type="gramStart"/>
      <w:r w:rsidR="004F3148" w:rsidRPr="00236685">
        <w:rPr>
          <w:rFonts w:ascii="Times New Roman" w:hAnsi="Times New Roman" w:hint="eastAsia"/>
          <w:sz w:val="24"/>
          <w:szCs w:val="24"/>
        </w:rPr>
        <w:t>谟</w:t>
      </w:r>
      <w:proofErr w:type="gramEnd"/>
      <w:r w:rsidR="00A10D59" w:rsidRPr="00236685">
        <w:rPr>
          <w:rFonts w:ascii="Times New Roman" w:hAnsi="Times New Roman" w:hint="eastAsia"/>
          <w:sz w:val="24"/>
          <w:szCs w:val="24"/>
        </w:rPr>
        <w:t>承袭了</w:t>
      </w:r>
      <w:proofErr w:type="gramStart"/>
      <w:r w:rsidR="00A10D59" w:rsidRPr="00236685">
        <w:rPr>
          <w:rFonts w:ascii="Times New Roman" w:hAnsi="Times New Roman" w:hint="eastAsia"/>
          <w:sz w:val="24"/>
          <w:szCs w:val="24"/>
        </w:rPr>
        <w:t>洛</w:t>
      </w:r>
      <w:proofErr w:type="gramEnd"/>
      <w:r w:rsidR="00A10D59" w:rsidRPr="00236685">
        <w:rPr>
          <w:rFonts w:ascii="Times New Roman" w:hAnsi="Times New Roman" w:hint="eastAsia"/>
          <w:sz w:val="24"/>
          <w:szCs w:val="24"/>
        </w:rPr>
        <w:t>克的道路，从一开始，休</w:t>
      </w:r>
      <w:proofErr w:type="gramStart"/>
      <w:r w:rsidR="00A10D59" w:rsidRPr="00236685">
        <w:rPr>
          <w:rFonts w:ascii="Times New Roman" w:hAnsi="Times New Roman" w:hint="eastAsia"/>
          <w:sz w:val="24"/>
          <w:szCs w:val="24"/>
        </w:rPr>
        <w:t>谟</w:t>
      </w:r>
      <w:proofErr w:type="gramEnd"/>
      <w:r w:rsidR="008B56CF" w:rsidRPr="00236685">
        <w:rPr>
          <w:rFonts w:ascii="Times New Roman" w:hAnsi="Times New Roman" w:hint="eastAsia"/>
          <w:sz w:val="24"/>
          <w:szCs w:val="24"/>
        </w:rPr>
        <w:t>就</w:t>
      </w:r>
      <w:r w:rsidR="00A10D59" w:rsidRPr="00236685">
        <w:rPr>
          <w:rFonts w:ascii="Times New Roman" w:hAnsi="Times New Roman" w:hint="eastAsia"/>
          <w:sz w:val="24"/>
          <w:szCs w:val="24"/>
        </w:rPr>
        <w:t>突出怀疑论视角下观念</w:t>
      </w:r>
      <w:r w:rsidR="00C70261">
        <w:rPr>
          <w:rFonts w:ascii="Times New Roman" w:hAnsi="Times New Roman" w:hint="eastAsia"/>
          <w:sz w:val="24"/>
          <w:szCs w:val="24"/>
        </w:rPr>
        <w:t>（</w:t>
      </w:r>
      <w:r w:rsidR="00C70261">
        <w:rPr>
          <w:rFonts w:ascii="Times New Roman" w:hAnsi="Times New Roman" w:hint="eastAsia"/>
          <w:sz w:val="24"/>
          <w:szCs w:val="24"/>
        </w:rPr>
        <w:t>ideas</w:t>
      </w:r>
      <w:r w:rsidR="00C70261">
        <w:rPr>
          <w:rFonts w:ascii="Times New Roman" w:hAnsi="Times New Roman" w:hint="eastAsia"/>
          <w:sz w:val="24"/>
          <w:szCs w:val="24"/>
        </w:rPr>
        <w:t>）</w:t>
      </w:r>
      <w:r w:rsidR="00D82414" w:rsidRPr="00236685">
        <w:rPr>
          <w:rFonts w:ascii="Times New Roman" w:hAnsi="Times New Roman" w:hint="eastAsia"/>
          <w:sz w:val="24"/>
          <w:szCs w:val="24"/>
        </w:rPr>
        <w:t>所</w:t>
      </w:r>
      <w:r w:rsidR="00A10D59" w:rsidRPr="00236685">
        <w:rPr>
          <w:rFonts w:ascii="Times New Roman" w:hAnsi="Times New Roman" w:hint="eastAsia"/>
          <w:sz w:val="24"/>
          <w:szCs w:val="24"/>
        </w:rPr>
        <w:t>形成的否定性的后果，并将其推演到极致。这样一来，很明显的是，观念不能为信念提供充足的支撑，</w:t>
      </w:r>
      <w:r w:rsidR="00A10D59" w:rsidRPr="00236685">
        <w:rPr>
          <w:rFonts w:ascii="Times New Roman" w:hAnsi="Times New Roman" w:hint="eastAsia"/>
          <w:sz w:val="24"/>
          <w:szCs w:val="24"/>
        </w:rPr>
        <w:lastRenderedPageBreak/>
        <w:t>“因此信念必须由其他完全不同事物来做辩护。”</w:t>
      </w:r>
      <w:r w:rsidR="00A10D59" w:rsidRPr="00236685">
        <w:rPr>
          <w:rStyle w:val="a6"/>
          <w:rFonts w:ascii="Times New Roman" w:hAnsi="Times New Roman"/>
          <w:sz w:val="24"/>
          <w:szCs w:val="24"/>
        </w:rPr>
        <w:footnoteReference w:id="47"/>
      </w:r>
      <w:r w:rsidRPr="00236685">
        <w:rPr>
          <w:rFonts w:ascii="Times New Roman" w:hAnsi="Times New Roman" w:hint="eastAsia"/>
          <w:sz w:val="24"/>
          <w:szCs w:val="24"/>
        </w:rPr>
        <w:t>这样</w:t>
      </w:r>
      <w:r w:rsidR="008B56CF" w:rsidRPr="00236685">
        <w:rPr>
          <w:rFonts w:ascii="Times New Roman" w:hAnsi="Times New Roman" w:hint="eastAsia"/>
          <w:sz w:val="24"/>
          <w:szCs w:val="24"/>
        </w:rPr>
        <w:t>，史密斯就把怀疑主义解释</w:t>
      </w:r>
      <w:r w:rsidR="00C70261">
        <w:rPr>
          <w:rFonts w:ascii="Times New Roman" w:hAnsi="Times New Roman" w:hint="eastAsia"/>
          <w:sz w:val="24"/>
          <w:szCs w:val="24"/>
        </w:rPr>
        <w:t>为一个为休</w:t>
      </w:r>
      <w:proofErr w:type="gramStart"/>
      <w:r w:rsidR="00C70261">
        <w:rPr>
          <w:rFonts w:ascii="Times New Roman" w:hAnsi="Times New Roman" w:hint="eastAsia"/>
          <w:sz w:val="24"/>
          <w:szCs w:val="24"/>
        </w:rPr>
        <w:t>谟</w:t>
      </w:r>
      <w:proofErr w:type="gramEnd"/>
      <w:r w:rsidR="00C70261">
        <w:rPr>
          <w:rFonts w:ascii="Times New Roman" w:hAnsi="Times New Roman" w:hint="eastAsia"/>
          <w:sz w:val="24"/>
          <w:szCs w:val="24"/>
        </w:rPr>
        <w:t>的人性论中的对信念的自然主义阐释开辟道路的媒介（</w:t>
      </w:r>
      <w:r w:rsidR="00C70261">
        <w:rPr>
          <w:rFonts w:ascii="Times New Roman" w:hAnsi="Times New Roman" w:hint="eastAsia"/>
          <w:sz w:val="24"/>
          <w:szCs w:val="24"/>
        </w:rPr>
        <w:t>vehicle</w:t>
      </w:r>
      <w:r w:rsidR="008B56CF" w:rsidRPr="00236685">
        <w:rPr>
          <w:rFonts w:ascii="Times New Roman" w:hAnsi="Times New Roman" w:hint="eastAsia"/>
          <w:sz w:val="24"/>
          <w:szCs w:val="24"/>
        </w:rPr>
        <w:t>）。</w:t>
      </w:r>
    </w:p>
    <w:p w:rsidR="000D0B04" w:rsidRPr="00236685" w:rsidRDefault="00AF7A5E" w:rsidP="009F39E9">
      <w:pPr>
        <w:spacing w:line="400" w:lineRule="exact"/>
        <w:ind w:firstLineChars="200" w:firstLine="480"/>
        <w:rPr>
          <w:rFonts w:ascii="Times New Roman" w:hAnsi="Times New Roman"/>
          <w:sz w:val="24"/>
          <w:szCs w:val="24"/>
        </w:rPr>
      </w:pPr>
      <w:r w:rsidRPr="00236685">
        <w:rPr>
          <w:rFonts w:ascii="Times New Roman" w:hAnsi="Times New Roman"/>
          <w:sz w:val="24"/>
          <w:szCs w:val="24"/>
        </w:rPr>
        <w:t>在</w:t>
      </w:r>
      <w:r w:rsidRPr="00236685">
        <w:rPr>
          <w:rFonts w:ascii="Times New Roman" w:hAnsi="Times New Roman"/>
          <w:sz w:val="24"/>
          <w:szCs w:val="24"/>
        </w:rPr>
        <w:t>K</w:t>
      </w:r>
      <w:r w:rsidR="00D82414" w:rsidRPr="00236685">
        <w:rPr>
          <w:rFonts w:ascii="Times New Roman" w:hAnsi="Times New Roman" w:hint="eastAsia"/>
          <w:sz w:val="24"/>
          <w:szCs w:val="24"/>
        </w:rPr>
        <w:t>·史密斯之后，许多休</w:t>
      </w:r>
      <w:proofErr w:type="gramStart"/>
      <w:r w:rsidR="00D82414" w:rsidRPr="00236685">
        <w:rPr>
          <w:rFonts w:ascii="Times New Roman" w:hAnsi="Times New Roman" w:hint="eastAsia"/>
          <w:sz w:val="24"/>
          <w:szCs w:val="24"/>
        </w:rPr>
        <w:t>谟</w:t>
      </w:r>
      <w:proofErr w:type="gramEnd"/>
      <w:r w:rsidR="00D82414" w:rsidRPr="00236685">
        <w:rPr>
          <w:rFonts w:ascii="Times New Roman" w:hAnsi="Times New Roman" w:hint="eastAsia"/>
          <w:sz w:val="24"/>
          <w:szCs w:val="24"/>
        </w:rPr>
        <w:t>的阐释者不同程度的承认了自然主义在休</w:t>
      </w:r>
      <w:proofErr w:type="gramStart"/>
      <w:r w:rsidR="00D82414" w:rsidRPr="00236685">
        <w:rPr>
          <w:rFonts w:ascii="Times New Roman" w:hAnsi="Times New Roman" w:hint="eastAsia"/>
          <w:sz w:val="24"/>
          <w:szCs w:val="24"/>
        </w:rPr>
        <w:t>谟</w:t>
      </w:r>
      <w:proofErr w:type="gramEnd"/>
      <w:r w:rsidR="00D82414" w:rsidRPr="00236685">
        <w:rPr>
          <w:rFonts w:ascii="Times New Roman" w:hAnsi="Times New Roman" w:hint="eastAsia"/>
          <w:sz w:val="24"/>
          <w:szCs w:val="24"/>
        </w:rPr>
        <w:t>哲学中的地位</w:t>
      </w:r>
      <w:r w:rsidR="00D82414" w:rsidRPr="00236685">
        <w:rPr>
          <w:rStyle w:val="a6"/>
          <w:rFonts w:ascii="Times New Roman" w:hAnsi="Times New Roman"/>
          <w:sz w:val="24"/>
          <w:szCs w:val="24"/>
        </w:rPr>
        <w:footnoteReference w:id="48"/>
      </w:r>
      <w:r w:rsidR="005C4C7B" w:rsidRPr="00236685">
        <w:rPr>
          <w:rFonts w:ascii="Times New Roman" w:hAnsi="Times New Roman" w:hint="eastAsia"/>
          <w:sz w:val="24"/>
          <w:szCs w:val="24"/>
        </w:rPr>
        <w:t>。其中，</w:t>
      </w:r>
      <w:r w:rsidRPr="00236685">
        <w:rPr>
          <w:rFonts w:ascii="Times New Roman" w:hAnsi="Times New Roman" w:hint="eastAsia"/>
          <w:sz w:val="24"/>
          <w:szCs w:val="24"/>
        </w:rPr>
        <w:t>D</w:t>
      </w:r>
      <w:r w:rsidR="000C2DDC" w:rsidRPr="00236685">
        <w:rPr>
          <w:rFonts w:ascii="Times New Roman" w:hAnsi="Times New Roman" w:hint="eastAsia"/>
          <w:sz w:val="24"/>
          <w:szCs w:val="24"/>
        </w:rPr>
        <w:t>·</w:t>
      </w:r>
      <w:proofErr w:type="gramStart"/>
      <w:r w:rsidR="000C2DDC" w:rsidRPr="00236685">
        <w:rPr>
          <w:rFonts w:ascii="Times New Roman" w:hAnsi="Times New Roman" w:hint="eastAsia"/>
          <w:sz w:val="24"/>
          <w:szCs w:val="24"/>
        </w:rPr>
        <w:t>盖瑞特为</w:t>
      </w:r>
      <w:proofErr w:type="gramEnd"/>
      <w:r w:rsidR="000C2DDC" w:rsidRPr="00236685">
        <w:rPr>
          <w:rFonts w:ascii="Times New Roman" w:hAnsi="Times New Roman" w:hint="eastAsia"/>
          <w:sz w:val="24"/>
          <w:szCs w:val="24"/>
        </w:rPr>
        <w:t>自然主义</w:t>
      </w:r>
      <w:r w:rsidR="005C056C" w:rsidRPr="00236685">
        <w:rPr>
          <w:rFonts w:ascii="Times New Roman" w:hAnsi="Times New Roman" w:hint="eastAsia"/>
          <w:sz w:val="24"/>
          <w:szCs w:val="24"/>
        </w:rPr>
        <w:t>路径的最新</w:t>
      </w:r>
      <w:r w:rsidR="000C2DDC" w:rsidRPr="00236685">
        <w:rPr>
          <w:rFonts w:ascii="Times New Roman" w:hAnsi="Times New Roman" w:hint="eastAsia"/>
          <w:sz w:val="24"/>
          <w:szCs w:val="24"/>
        </w:rPr>
        <w:t>代表人物。</w:t>
      </w:r>
      <w:r w:rsidR="005C4C7B" w:rsidRPr="00236685">
        <w:rPr>
          <w:rFonts w:ascii="Times New Roman" w:hAnsi="Times New Roman" w:hint="eastAsia"/>
          <w:sz w:val="24"/>
          <w:szCs w:val="24"/>
        </w:rPr>
        <w:t>盖瑞特首先定义了</w:t>
      </w:r>
      <w:r w:rsidR="00EC2AAC" w:rsidRPr="00236685">
        <w:rPr>
          <w:rFonts w:ascii="Times New Roman" w:hAnsi="Times New Roman" w:hint="eastAsia"/>
          <w:sz w:val="24"/>
          <w:szCs w:val="24"/>
        </w:rPr>
        <w:t>“</w:t>
      </w:r>
      <w:r w:rsidR="005C4C7B" w:rsidRPr="00236685">
        <w:rPr>
          <w:rFonts w:ascii="Times New Roman" w:hAnsi="Times New Roman" w:hint="eastAsia"/>
          <w:sz w:val="24"/>
          <w:szCs w:val="24"/>
        </w:rPr>
        <w:t>自然</w:t>
      </w:r>
      <w:r w:rsidR="00EC2AAC" w:rsidRPr="00236685">
        <w:rPr>
          <w:rFonts w:ascii="Times New Roman" w:hAnsi="Times New Roman" w:hint="eastAsia"/>
          <w:sz w:val="24"/>
          <w:szCs w:val="24"/>
        </w:rPr>
        <w:t>”</w:t>
      </w:r>
      <w:r w:rsidR="008B3989">
        <w:rPr>
          <w:rFonts w:ascii="Times New Roman" w:hAnsi="Times New Roman" w:hint="eastAsia"/>
          <w:sz w:val="24"/>
          <w:szCs w:val="24"/>
        </w:rPr>
        <w:t>的</w:t>
      </w:r>
      <w:r w:rsidR="005C4C7B" w:rsidRPr="00236685">
        <w:rPr>
          <w:rFonts w:ascii="Times New Roman" w:hAnsi="Times New Roman" w:hint="eastAsia"/>
          <w:sz w:val="24"/>
          <w:szCs w:val="24"/>
        </w:rPr>
        <w:t>含义，他认为，当代自然主义者在使用“自然”时</w:t>
      </w:r>
      <w:r w:rsidR="00530786" w:rsidRPr="00236685">
        <w:rPr>
          <w:rFonts w:ascii="Times New Roman" w:hAnsi="Times New Roman" w:hint="eastAsia"/>
          <w:sz w:val="24"/>
          <w:szCs w:val="24"/>
        </w:rPr>
        <w:t>至少排除以下三种用法：（</w:t>
      </w:r>
      <w:r w:rsidR="00530786" w:rsidRPr="00236685">
        <w:rPr>
          <w:rFonts w:ascii="Times New Roman" w:hAnsi="Times New Roman" w:hint="eastAsia"/>
          <w:sz w:val="24"/>
          <w:szCs w:val="24"/>
        </w:rPr>
        <w:t>1</w:t>
      </w:r>
      <w:r w:rsidR="00530786" w:rsidRPr="00236685">
        <w:rPr>
          <w:rFonts w:ascii="Times New Roman" w:hAnsi="Times New Roman" w:hint="eastAsia"/>
          <w:sz w:val="24"/>
          <w:szCs w:val="24"/>
        </w:rPr>
        <w:t>）超出感觉之外的实体</w:t>
      </w:r>
      <w:r w:rsidR="009F39E9">
        <w:rPr>
          <w:rFonts w:ascii="Times New Roman" w:hAnsi="Times New Roman" w:hint="eastAsia"/>
          <w:sz w:val="24"/>
          <w:szCs w:val="24"/>
        </w:rPr>
        <w:t>（</w:t>
      </w:r>
      <w:r w:rsidR="009F39E9" w:rsidRPr="009F39E9">
        <w:rPr>
          <w:rFonts w:ascii="Times New Roman" w:hAnsi="Times New Roman"/>
          <w:sz w:val="24"/>
          <w:szCs w:val="24"/>
        </w:rPr>
        <w:t>supersensible entities</w:t>
      </w:r>
      <w:r w:rsidR="009F39E9">
        <w:rPr>
          <w:rFonts w:ascii="Times New Roman" w:hAnsi="Times New Roman" w:hint="eastAsia"/>
          <w:sz w:val="24"/>
          <w:szCs w:val="24"/>
        </w:rPr>
        <w:t>）</w:t>
      </w:r>
      <w:r w:rsidR="00530786" w:rsidRPr="00236685">
        <w:rPr>
          <w:rFonts w:ascii="Times New Roman" w:hAnsi="Times New Roman" w:hint="eastAsia"/>
          <w:sz w:val="24"/>
          <w:szCs w:val="24"/>
        </w:rPr>
        <w:t>，比如那些神圣的</w:t>
      </w:r>
      <w:r w:rsidR="009F39E9">
        <w:rPr>
          <w:rFonts w:ascii="Times New Roman" w:hAnsi="Times New Roman" w:hint="eastAsia"/>
          <w:sz w:val="24"/>
          <w:szCs w:val="24"/>
        </w:rPr>
        <w:t>（</w:t>
      </w:r>
      <w:r w:rsidR="009F39E9" w:rsidRPr="009F39E9">
        <w:rPr>
          <w:rFonts w:ascii="Times New Roman" w:hAnsi="Times New Roman"/>
          <w:sz w:val="24"/>
          <w:szCs w:val="24"/>
        </w:rPr>
        <w:t>divine</w:t>
      </w:r>
      <w:r w:rsidR="009F39E9">
        <w:rPr>
          <w:rFonts w:ascii="Times New Roman" w:hAnsi="Times New Roman" w:hint="eastAsia"/>
          <w:sz w:val="24"/>
          <w:szCs w:val="24"/>
        </w:rPr>
        <w:t>）</w:t>
      </w:r>
      <w:r w:rsidR="00530786" w:rsidRPr="00236685">
        <w:rPr>
          <w:rFonts w:ascii="Times New Roman" w:hAnsi="Times New Roman" w:hint="eastAsia"/>
          <w:sz w:val="24"/>
          <w:szCs w:val="24"/>
        </w:rPr>
        <w:t>、非物质性的</w:t>
      </w:r>
      <w:r w:rsidR="009F39E9">
        <w:rPr>
          <w:rFonts w:ascii="Times New Roman" w:hAnsi="Times New Roman" w:hint="eastAsia"/>
          <w:sz w:val="24"/>
          <w:szCs w:val="24"/>
        </w:rPr>
        <w:t>（</w:t>
      </w:r>
      <w:r w:rsidR="009F39E9" w:rsidRPr="009F39E9">
        <w:rPr>
          <w:rFonts w:ascii="Times New Roman" w:hAnsi="Times New Roman"/>
          <w:sz w:val="24"/>
          <w:szCs w:val="24"/>
        </w:rPr>
        <w:t>immaterial</w:t>
      </w:r>
      <w:r w:rsidR="009F39E9">
        <w:rPr>
          <w:rFonts w:ascii="Times New Roman" w:hAnsi="Times New Roman" w:hint="eastAsia"/>
          <w:sz w:val="24"/>
          <w:szCs w:val="24"/>
        </w:rPr>
        <w:t>）</w:t>
      </w:r>
      <w:r w:rsidR="00530786" w:rsidRPr="00236685">
        <w:rPr>
          <w:rFonts w:ascii="Times New Roman" w:hAnsi="Times New Roman" w:hint="eastAsia"/>
          <w:sz w:val="24"/>
          <w:szCs w:val="24"/>
        </w:rPr>
        <w:t>、抽象的或者是普遍的事物；（</w:t>
      </w:r>
      <w:r w:rsidR="00530786" w:rsidRPr="00236685">
        <w:rPr>
          <w:rFonts w:ascii="Times New Roman" w:hAnsi="Times New Roman" w:hint="eastAsia"/>
          <w:sz w:val="24"/>
          <w:szCs w:val="24"/>
        </w:rPr>
        <w:t>2</w:t>
      </w:r>
      <w:r w:rsidR="00530786" w:rsidRPr="00236685">
        <w:rPr>
          <w:rFonts w:ascii="Times New Roman" w:hAnsi="Times New Roman" w:hint="eastAsia"/>
          <w:sz w:val="24"/>
          <w:szCs w:val="24"/>
        </w:rPr>
        <w:t>）不受因果律支配的事件或者影响，比如奇迹，自由意志的不遵循因果律的行为；（</w:t>
      </w:r>
      <w:r w:rsidR="00530786" w:rsidRPr="00236685">
        <w:rPr>
          <w:rFonts w:ascii="Times New Roman" w:hAnsi="Times New Roman" w:hint="eastAsia"/>
          <w:sz w:val="24"/>
          <w:szCs w:val="24"/>
        </w:rPr>
        <w:t>3</w:t>
      </w:r>
      <w:r w:rsidR="00530786" w:rsidRPr="00236685">
        <w:rPr>
          <w:rFonts w:ascii="Times New Roman" w:hAnsi="Times New Roman" w:hint="eastAsia"/>
          <w:sz w:val="24"/>
          <w:szCs w:val="24"/>
        </w:rPr>
        <w:t>）超出科学研究范围之外的事物的性质，比如目的性的或标准化的性质</w:t>
      </w:r>
      <w:r w:rsidR="009F39E9">
        <w:rPr>
          <w:rFonts w:ascii="Times New Roman" w:hAnsi="Times New Roman" w:hint="eastAsia"/>
          <w:sz w:val="24"/>
          <w:szCs w:val="24"/>
        </w:rPr>
        <w:t>（</w:t>
      </w:r>
      <w:r w:rsidR="009F39E9">
        <w:rPr>
          <w:rFonts w:ascii="Times New Roman" w:hAnsi="Times New Roman"/>
          <w:sz w:val="24"/>
          <w:szCs w:val="24"/>
        </w:rPr>
        <w:t>intentional or</w:t>
      </w:r>
      <w:r w:rsidR="009F39E9">
        <w:rPr>
          <w:rFonts w:ascii="Times New Roman" w:hAnsi="Times New Roman" w:hint="eastAsia"/>
          <w:sz w:val="24"/>
          <w:szCs w:val="24"/>
        </w:rPr>
        <w:t xml:space="preserve"> </w:t>
      </w:r>
      <w:r w:rsidR="009F39E9" w:rsidRPr="009F39E9">
        <w:rPr>
          <w:rFonts w:ascii="Times New Roman" w:hAnsi="Times New Roman"/>
          <w:sz w:val="24"/>
          <w:szCs w:val="24"/>
        </w:rPr>
        <w:t>normative properties</w:t>
      </w:r>
      <w:r w:rsidR="009F39E9">
        <w:rPr>
          <w:rFonts w:ascii="Times New Roman" w:hAnsi="Times New Roman" w:hint="eastAsia"/>
          <w:sz w:val="24"/>
          <w:szCs w:val="24"/>
        </w:rPr>
        <w:t>）</w:t>
      </w:r>
      <w:r w:rsidR="00530786" w:rsidRPr="00236685">
        <w:rPr>
          <w:rFonts w:ascii="Times New Roman" w:hAnsi="Times New Roman" w:hint="eastAsia"/>
          <w:sz w:val="24"/>
          <w:szCs w:val="24"/>
        </w:rPr>
        <w:t>。</w:t>
      </w:r>
      <w:proofErr w:type="gramStart"/>
      <w:r w:rsidR="00530786" w:rsidRPr="00236685">
        <w:rPr>
          <w:rFonts w:ascii="Times New Roman" w:hAnsi="Times New Roman" w:hint="eastAsia"/>
          <w:sz w:val="24"/>
          <w:szCs w:val="24"/>
        </w:rPr>
        <w:t>盖瑞特指</w:t>
      </w:r>
      <w:proofErr w:type="gramEnd"/>
      <w:r w:rsidR="00530786" w:rsidRPr="00236685">
        <w:rPr>
          <w:rFonts w:ascii="Times New Roman" w:hAnsi="Times New Roman" w:hint="eastAsia"/>
          <w:sz w:val="24"/>
          <w:szCs w:val="24"/>
        </w:rPr>
        <w:t>出，</w:t>
      </w:r>
      <w:r w:rsidR="00B545D1" w:rsidRPr="00236685">
        <w:rPr>
          <w:rFonts w:ascii="Times New Roman" w:hAnsi="Times New Roman" w:hint="eastAsia"/>
          <w:sz w:val="24"/>
          <w:szCs w:val="24"/>
        </w:rPr>
        <w:t>首先，</w:t>
      </w:r>
      <w:r w:rsidR="00530786" w:rsidRPr="00236685">
        <w:rPr>
          <w:rFonts w:ascii="Times New Roman" w:hAnsi="Times New Roman" w:hint="eastAsia"/>
          <w:sz w:val="24"/>
          <w:szCs w:val="24"/>
        </w:rPr>
        <w:t>休</w:t>
      </w:r>
      <w:proofErr w:type="gramStart"/>
      <w:r w:rsidR="00530786" w:rsidRPr="00236685">
        <w:rPr>
          <w:rFonts w:ascii="Times New Roman" w:hAnsi="Times New Roman" w:hint="eastAsia"/>
          <w:sz w:val="24"/>
          <w:szCs w:val="24"/>
        </w:rPr>
        <w:t>谟</w:t>
      </w:r>
      <w:proofErr w:type="gramEnd"/>
      <w:r w:rsidR="00530786" w:rsidRPr="00236685">
        <w:rPr>
          <w:rFonts w:ascii="Times New Roman" w:hAnsi="Times New Roman" w:hint="eastAsia"/>
          <w:sz w:val="24"/>
          <w:szCs w:val="24"/>
        </w:rPr>
        <w:t>虽然没有在他的文本中</w:t>
      </w:r>
      <w:r w:rsidR="008352AE" w:rsidRPr="00236685">
        <w:rPr>
          <w:rFonts w:ascii="Times New Roman" w:hAnsi="Times New Roman" w:hint="eastAsia"/>
          <w:sz w:val="24"/>
          <w:szCs w:val="24"/>
        </w:rPr>
        <w:t>明确使用过“自然主义”一词，但是，至少休</w:t>
      </w:r>
      <w:proofErr w:type="gramStart"/>
      <w:r w:rsidR="008352AE" w:rsidRPr="00236685">
        <w:rPr>
          <w:rFonts w:ascii="Times New Roman" w:hAnsi="Times New Roman" w:hint="eastAsia"/>
          <w:sz w:val="24"/>
          <w:szCs w:val="24"/>
        </w:rPr>
        <w:t>谟</w:t>
      </w:r>
      <w:proofErr w:type="gramEnd"/>
      <w:r w:rsidR="008352AE" w:rsidRPr="00236685">
        <w:rPr>
          <w:rFonts w:ascii="Times New Roman" w:hAnsi="Times New Roman" w:hint="eastAsia"/>
          <w:sz w:val="24"/>
          <w:szCs w:val="24"/>
        </w:rPr>
        <w:t>对于人格神和其他超自然的存在是极度怀疑的，他驳斥试图证明非物质实体存在的尝试，并且他的本体论中不包含任何抽象的或普遍的实体。</w:t>
      </w:r>
      <w:r w:rsidR="00B545D1" w:rsidRPr="00236685">
        <w:rPr>
          <w:rFonts w:ascii="Times New Roman" w:hAnsi="Times New Roman" w:hint="eastAsia"/>
          <w:sz w:val="24"/>
          <w:szCs w:val="24"/>
        </w:rPr>
        <w:t>其次，</w:t>
      </w:r>
      <w:r w:rsidR="008352AE" w:rsidRPr="00236685">
        <w:rPr>
          <w:rFonts w:ascii="Times New Roman" w:hAnsi="Times New Roman" w:hint="eastAsia"/>
          <w:sz w:val="24"/>
          <w:szCs w:val="24"/>
        </w:rPr>
        <w:t>休</w:t>
      </w:r>
      <w:proofErr w:type="gramStart"/>
      <w:r w:rsidR="008352AE" w:rsidRPr="00236685">
        <w:rPr>
          <w:rFonts w:ascii="Times New Roman" w:hAnsi="Times New Roman" w:hint="eastAsia"/>
          <w:sz w:val="24"/>
          <w:szCs w:val="24"/>
        </w:rPr>
        <w:t>谟</w:t>
      </w:r>
      <w:proofErr w:type="gramEnd"/>
      <w:r w:rsidR="008352AE" w:rsidRPr="00236685">
        <w:rPr>
          <w:rFonts w:ascii="Times New Roman" w:hAnsi="Times New Roman" w:hint="eastAsia"/>
          <w:sz w:val="24"/>
          <w:szCs w:val="24"/>
        </w:rPr>
        <w:t>不承认任何奇迹，不相信自由意志的行为，而是支持一种普遍的决定论（</w:t>
      </w:r>
      <w:r w:rsidR="008352AE" w:rsidRPr="00236685">
        <w:rPr>
          <w:rFonts w:ascii="Times New Roman" w:hAnsi="Times New Roman" w:hint="eastAsia"/>
          <w:sz w:val="24"/>
          <w:szCs w:val="24"/>
        </w:rPr>
        <w:t>determinism</w:t>
      </w:r>
      <w:r w:rsidR="008352AE" w:rsidRPr="00236685">
        <w:rPr>
          <w:rFonts w:ascii="Times New Roman" w:hAnsi="Times New Roman" w:hint="eastAsia"/>
          <w:sz w:val="24"/>
          <w:szCs w:val="24"/>
        </w:rPr>
        <w:t>），这种决定论需要规定人们的信念和行为的一致性律法</w:t>
      </w:r>
      <w:r w:rsidR="00B545D1" w:rsidRPr="00236685">
        <w:rPr>
          <w:rFonts w:ascii="Times New Roman" w:hAnsi="Times New Roman" w:hint="eastAsia"/>
          <w:sz w:val="24"/>
          <w:szCs w:val="24"/>
        </w:rPr>
        <w:t>。最后，</w:t>
      </w:r>
      <w:r w:rsidR="008352AE" w:rsidRPr="00236685">
        <w:rPr>
          <w:rFonts w:ascii="Times New Roman" w:hAnsi="Times New Roman" w:hint="eastAsia"/>
          <w:sz w:val="24"/>
          <w:szCs w:val="24"/>
        </w:rPr>
        <w:t>休</w:t>
      </w:r>
      <w:proofErr w:type="gramStart"/>
      <w:r w:rsidR="008352AE" w:rsidRPr="00236685">
        <w:rPr>
          <w:rFonts w:ascii="Times New Roman" w:hAnsi="Times New Roman" w:hint="eastAsia"/>
          <w:sz w:val="24"/>
          <w:szCs w:val="24"/>
        </w:rPr>
        <w:t>谟</w:t>
      </w:r>
      <w:proofErr w:type="gramEnd"/>
      <w:r w:rsidR="008352AE" w:rsidRPr="00236685">
        <w:rPr>
          <w:rFonts w:ascii="Times New Roman" w:hAnsi="Times New Roman" w:hint="eastAsia"/>
          <w:sz w:val="24"/>
          <w:szCs w:val="24"/>
        </w:rPr>
        <w:t>不同意笛卡尔和</w:t>
      </w:r>
      <w:proofErr w:type="gramStart"/>
      <w:r w:rsidR="008352AE" w:rsidRPr="00236685">
        <w:rPr>
          <w:rFonts w:ascii="Times New Roman" w:hAnsi="Times New Roman" w:hint="eastAsia"/>
          <w:sz w:val="24"/>
          <w:szCs w:val="24"/>
        </w:rPr>
        <w:t>洛</w:t>
      </w:r>
      <w:proofErr w:type="gramEnd"/>
      <w:r w:rsidR="008352AE" w:rsidRPr="00236685">
        <w:rPr>
          <w:rFonts w:ascii="Times New Roman" w:hAnsi="Times New Roman" w:hint="eastAsia"/>
          <w:sz w:val="24"/>
          <w:szCs w:val="24"/>
        </w:rPr>
        <w:t>克的观点，</w:t>
      </w:r>
      <w:proofErr w:type="gramStart"/>
      <w:r w:rsidR="00B545D1" w:rsidRPr="00236685">
        <w:rPr>
          <w:rFonts w:ascii="Times New Roman" w:hAnsi="Times New Roman" w:hint="eastAsia"/>
          <w:sz w:val="24"/>
          <w:szCs w:val="24"/>
        </w:rPr>
        <w:t>不</w:t>
      </w:r>
      <w:proofErr w:type="gramEnd"/>
      <w:r w:rsidR="00B545D1" w:rsidRPr="00236685">
        <w:rPr>
          <w:rFonts w:ascii="Times New Roman" w:hAnsi="Times New Roman" w:hint="eastAsia"/>
          <w:sz w:val="24"/>
          <w:szCs w:val="24"/>
        </w:rPr>
        <w:t>认同任何目的性的或表象性的性质</w:t>
      </w:r>
      <w:r w:rsidR="000C31FA" w:rsidRPr="00236685">
        <w:rPr>
          <w:rFonts w:ascii="Times New Roman" w:hAnsi="Times New Roman" w:hint="eastAsia"/>
          <w:sz w:val="24"/>
          <w:szCs w:val="24"/>
        </w:rPr>
        <w:t>，他认为，“把观念参照一个对象，只是一种外加的名称，观念本身并不具有对象的任何标志或特征”。</w:t>
      </w:r>
      <w:r w:rsidR="000C31FA" w:rsidRPr="00236685">
        <w:rPr>
          <w:rStyle w:val="a6"/>
          <w:rFonts w:ascii="Times New Roman" w:hAnsi="Times New Roman"/>
          <w:sz w:val="24"/>
          <w:szCs w:val="24"/>
        </w:rPr>
        <w:footnoteReference w:id="49"/>
      </w:r>
      <w:r w:rsidR="000C31FA" w:rsidRPr="00236685">
        <w:rPr>
          <w:rFonts w:ascii="Times New Roman" w:hAnsi="Times New Roman" w:hint="eastAsia"/>
          <w:sz w:val="24"/>
          <w:szCs w:val="24"/>
        </w:rPr>
        <w:t>基于以上提到的休</w:t>
      </w:r>
      <w:proofErr w:type="gramStart"/>
      <w:r w:rsidR="000C31FA" w:rsidRPr="00236685">
        <w:rPr>
          <w:rFonts w:ascii="Times New Roman" w:hAnsi="Times New Roman" w:hint="eastAsia"/>
          <w:sz w:val="24"/>
          <w:szCs w:val="24"/>
        </w:rPr>
        <w:t>谟</w:t>
      </w:r>
      <w:proofErr w:type="gramEnd"/>
      <w:r w:rsidR="000C31FA" w:rsidRPr="00236685">
        <w:rPr>
          <w:rFonts w:ascii="Times New Roman" w:hAnsi="Times New Roman" w:hint="eastAsia"/>
          <w:sz w:val="24"/>
          <w:szCs w:val="24"/>
        </w:rPr>
        <w:t>哲学的这些方面，盖瑞特认为休</w:t>
      </w:r>
      <w:proofErr w:type="gramStart"/>
      <w:r w:rsidR="000C31FA" w:rsidRPr="00236685">
        <w:rPr>
          <w:rFonts w:ascii="Times New Roman" w:hAnsi="Times New Roman" w:hint="eastAsia"/>
          <w:sz w:val="24"/>
          <w:szCs w:val="24"/>
        </w:rPr>
        <w:t>谟</w:t>
      </w:r>
      <w:proofErr w:type="gramEnd"/>
      <w:r w:rsidR="000C31FA" w:rsidRPr="00236685">
        <w:rPr>
          <w:rFonts w:ascii="Times New Roman" w:hAnsi="Times New Roman" w:hint="eastAsia"/>
          <w:sz w:val="24"/>
          <w:szCs w:val="24"/>
        </w:rPr>
        <w:t>是完全有可能采用自然主义观点的。</w:t>
      </w:r>
      <w:r w:rsidR="000C31FA" w:rsidRPr="00236685">
        <w:rPr>
          <w:rFonts w:ascii="Times New Roman" w:hAnsi="Times New Roman" w:hint="eastAsia"/>
          <w:sz w:val="24"/>
          <w:szCs w:val="24"/>
        </w:rPr>
        <w:t xml:space="preserve"> </w:t>
      </w:r>
      <w:r w:rsidR="009C5429" w:rsidRPr="00236685">
        <w:rPr>
          <w:rFonts w:ascii="Times New Roman" w:hAnsi="Times New Roman" w:hint="eastAsia"/>
          <w:sz w:val="24"/>
          <w:szCs w:val="24"/>
        </w:rPr>
        <w:t>进一步的说</w:t>
      </w:r>
      <w:r w:rsidR="00DB4E16" w:rsidRPr="00236685">
        <w:rPr>
          <w:rFonts w:ascii="Times New Roman" w:hAnsi="Times New Roman" w:hint="eastAsia"/>
          <w:sz w:val="24"/>
          <w:szCs w:val="24"/>
        </w:rPr>
        <w:t>，休</w:t>
      </w:r>
      <w:proofErr w:type="gramStart"/>
      <w:r w:rsidR="00DB4E16" w:rsidRPr="00236685">
        <w:rPr>
          <w:rFonts w:ascii="Times New Roman" w:hAnsi="Times New Roman" w:hint="eastAsia"/>
          <w:sz w:val="24"/>
          <w:szCs w:val="24"/>
        </w:rPr>
        <w:t>谟</w:t>
      </w:r>
      <w:proofErr w:type="gramEnd"/>
      <w:r w:rsidR="00DB4E16" w:rsidRPr="00236685">
        <w:rPr>
          <w:rFonts w:ascii="Times New Roman" w:hAnsi="Times New Roman" w:hint="eastAsia"/>
          <w:sz w:val="24"/>
          <w:szCs w:val="24"/>
        </w:rPr>
        <w:t>的目的并不是要颠覆那些为日常生活和经验提供基础的信念（比如因果性概念），而是采用一种“温和的”怀疑主义（</w:t>
      </w:r>
      <w:r w:rsidR="00DB4E16" w:rsidRPr="00236685">
        <w:rPr>
          <w:rFonts w:ascii="Times New Roman" w:hAnsi="Times New Roman" w:hint="eastAsia"/>
          <w:sz w:val="24"/>
          <w:szCs w:val="24"/>
        </w:rPr>
        <w:t>mitigated skepticism</w:t>
      </w:r>
      <w:r w:rsidR="00DB4E16" w:rsidRPr="00236685">
        <w:rPr>
          <w:rFonts w:ascii="Times New Roman" w:hAnsi="Times New Roman" w:hint="eastAsia"/>
          <w:sz w:val="24"/>
          <w:szCs w:val="24"/>
        </w:rPr>
        <w:t>）</w:t>
      </w:r>
      <w:r w:rsidR="00C74F18" w:rsidRPr="00236685">
        <w:rPr>
          <w:rFonts w:ascii="Times New Roman" w:hAnsi="Times New Roman" w:hint="eastAsia"/>
          <w:sz w:val="24"/>
          <w:szCs w:val="24"/>
        </w:rPr>
        <w:t>观点，这在《人类理解研究》的结论部分</w:t>
      </w:r>
      <w:r w:rsidR="00C74F18" w:rsidRPr="00236685">
        <w:rPr>
          <w:rStyle w:val="a6"/>
          <w:rFonts w:ascii="Times New Roman" w:hAnsi="Times New Roman"/>
          <w:sz w:val="24"/>
          <w:szCs w:val="24"/>
        </w:rPr>
        <w:footnoteReference w:id="50"/>
      </w:r>
      <w:r w:rsidR="00C74F18" w:rsidRPr="00236685">
        <w:rPr>
          <w:rFonts w:ascii="Times New Roman" w:hAnsi="Times New Roman" w:hint="eastAsia"/>
          <w:sz w:val="24"/>
          <w:szCs w:val="24"/>
        </w:rPr>
        <w:t>和《人性论》第一卷的结尾</w:t>
      </w:r>
      <w:r w:rsidR="009C5429" w:rsidRPr="00236685">
        <w:rPr>
          <w:rFonts w:ascii="Times New Roman" w:hAnsi="Times New Roman" w:hint="eastAsia"/>
          <w:sz w:val="24"/>
          <w:szCs w:val="24"/>
        </w:rPr>
        <w:t>“论感官方面的怀疑主义”</w:t>
      </w:r>
      <w:r w:rsidR="00C74F18" w:rsidRPr="00236685">
        <w:rPr>
          <w:rFonts w:ascii="Times New Roman" w:hAnsi="Times New Roman" w:hint="eastAsia"/>
          <w:sz w:val="24"/>
          <w:szCs w:val="24"/>
        </w:rPr>
        <w:t>（没有明</w:t>
      </w:r>
      <w:r w:rsidR="00C74F18" w:rsidRPr="00236685">
        <w:rPr>
          <w:rFonts w:ascii="Times New Roman" w:hAnsi="Times New Roman" w:hint="eastAsia"/>
          <w:sz w:val="24"/>
          <w:szCs w:val="24"/>
        </w:rPr>
        <w:lastRenderedPageBreak/>
        <w:t>确使用“温和的”这一术语）都有体现。</w:t>
      </w:r>
      <w:r w:rsidR="009C5429" w:rsidRPr="00236685">
        <w:rPr>
          <w:rFonts w:ascii="Times New Roman" w:hAnsi="Times New Roman" w:hint="eastAsia"/>
          <w:sz w:val="24"/>
          <w:szCs w:val="24"/>
        </w:rPr>
        <w:t>此外，盖瑞特认为，休</w:t>
      </w:r>
      <w:proofErr w:type="gramStart"/>
      <w:r w:rsidR="009C5429" w:rsidRPr="00236685">
        <w:rPr>
          <w:rFonts w:ascii="Times New Roman" w:hAnsi="Times New Roman" w:hint="eastAsia"/>
          <w:sz w:val="24"/>
          <w:szCs w:val="24"/>
        </w:rPr>
        <w:t>谟</w:t>
      </w:r>
      <w:proofErr w:type="gramEnd"/>
      <w:r w:rsidR="009C5429" w:rsidRPr="00236685">
        <w:rPr>
          <w:rFonts w:ascii="Times New Roman" w:hAnsi="Times New Roman" w:hint="eastAsia"/>
          <w:sz w:val="24"/>
          <w:szCs w:val="24"/>
        </w:rPr>
        <w:t>致力于“人性的科学”这一研究课题，想要提供一个“科学的完整的系统，建立在一个全新的基础之上”。</w:t>
      </w:r>
      <w:r w:rsidR="009C5429" w:rsidRPr="00236685">
        <w:rPr>
          <w:rStyle w:val="a6"/>
          <w:rFonts w:ascii="Times New Roman" w:hAnsi="Times New Roman"/>
          <w:sz w:val="24"/>
          <w:szCs w:val="24"/>
        </w:rPr>
        <w:footnoteReference w:id="51"/>
      </w:r>
      <w:r w:rsidR="009C5429" w:rsidRPr="00236685">
        <w:rPr>
          <w:rFonts w:ascii="Times New Roman" w:hAnsi="Times New Roman" w:hint="eastAsia"/>
          <w:sz w:val="24"/>
          <w:szCs w:val="24"/>
        </w:rPr>
        <w:t>并且这一主题贯通整本《人性论》</w:t>
      </w:r>
      <w:r w:rsidR="00D00BFB" w:rsidRPr="00236685">
        <w:rPr>
          <w:rFonts w:ascii="Times New Roman" w:hAnsi="Times New Roman" w:hint="eastAsia"/>
          <w:sz w:val="24"/>
          <w:szCs w:val="24"/>
        </w:rPr>
        <w:t>，从引论到结论，都是一种充满活力的自然主义视角。类似地，休</w:t>
      </w:r>
      <w:proofErr w:type="gramStart"/>
      <w:r w:rsidR="00D00BFB" w:rsidRPr="00236685">
        <w:rPr>
          <w:rFonts w:ascii="Times New Roman" w:hAnsi="Times New Roman" w:hint="eastAsia"/>
          <w:sz w:val="24"/>
          <w:szCs w:val="24"/>
        </w:rPr>
        <w:t>谟</w:t>
      </w:r>
      <w:proofErr w:type="gramEnd"/>
      <w:r w:rsidR="00D00BFB" w:rsidRPr="00236685">
        <w:rPr>
          <w:rFonts w:ascii="Times New Roman" w:hAnsi="Times New Roman" w:hint="eastAsia"/>
          <w:sz w:val="24"/>
          <w:szCs w:val="24"/>
        </w:rPr>
        <w:t>高度原创性的对于信念的原因和本质的研究，在《人性论》的第一卷中，构成了这一科学的中心部分</w:t>
      </w:r>
      <w:r w:rsidR="00A2746C" w:rsidRPr="00236685">
        <w:rPr>
          <w:rFonts w:ascii="Times New Roman" w:hAnsi="Times New Roman" w:hint="eastAsia"/>
          <w:sz w:val="24"/>
          <w:szCs w:val="24"/>
        </w:rPr>
        <w:t>；以及休</w:t>
      </w:r>
      <w:proofErr w:type="gramStart"/>
      <w:r w:rsidR="00A2746C" w:rsidRPr="00236685">
        <w:rPr>
          <w:rFonts w:ascii="Times New Roman" w:hAnsi="Times New Roman" w:hint="eastAsia"/>
          <w:sz w:val="24"/>
          <w:szCs w:val="24"/>
        </w:rPr>
        <w:t>谟</w:t>
      </w:r>
      <w:proofErr w:type="gramEnd"/>
      <w:r w:rsidR="00A2746C" w:rsidRPr="00236685">
        <w:rPr>
          <w:rFonts w:ascii="Times New Roman" w:hAnsi="Times New Roman" w:hint="eastAsia"/>
          <w:sz w:val="24"/>
          <w:szCs w:val="24"/>
        </w:rPr>
        <w:t>在第三卷中对于人类热情、行为等等的阐释，在盖瑞特认为，都可以归为自然主义哲学的范畴。</w:t>
      </w:r>
    </w:p>
    <w:p w:rsidR="00530FCC" w:rsidRPr="00236685" w:rsidRDefault="002724B3"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那么，即使休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可能采用自然主义的观点，这种自然主义能够使行为和信念在理性上得到证实吗</w:t>
      </w:r>
      <w:r w:rsidR="00A2746C" w:rsidRPr="00236685">
        <w:rPr>
          <w:rFonts w:ascii="Times New Roman" w:hAnsi="Times New Roman" w:hint="eastAsia"/>
          <w:sz w:val="24"/>
          <w:szCs w:val="24"/>
        </w:rPr>
        <w:t>？休</w:t>
      </w:r>
      <w:proofErr w:type="gramStart"/>
      <w:r w:rsidR="00A2746C" w:rsidRPr="00236685">
        <w:rPr>
          <w:rFonts w:ascii="Times New Roman" w:hAnsi="Times New Roman" w:hint="eastAsia"/>
          <w:sz w:val="24"/>
          <w:szCs w:val="24"/>
        </w:rPr>
        <w:t>谟</w:t>
      </w:r>
      <w:proofErr w:type="gramEnd"/>
      <w:r w:rsidR="00A2746C" w:rsidRPr="00236685">
        <w:rPr>
          <w:rFonts w:ascii="Times New Roman" w:hAnsi="Times New Roman" w:hint="eastAsia"/>
          <w:sz w:val="24"/>
          <w:szCs w:val="24"/>
        </w:rPr>
        <w:t>的怀疑主义解读者</w:t>
      </w:r>
      <w:r w:rsidRPr="00236685">
        <w:rPr>
          <w:rFonts w:ascii="Times New Roman" w:hAnsi="Times New Roman" w:hint="eastAsia"/>
          <w:sz w:val="24"/>
          <w:szCs w:val="24"/>
        </w:rPr>
        <w:t>认为，在休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的哲学中</w:t>
      </w:r>
      <w:r w:rsidR="007510D9" w:rsidRPr="00236685">
        <w:rPr>
          <w:rFonts w:ascii="Times New Roman" w:hAnsi="Times New Roman" w:hint="eastAsia"/>
          <w:sz w:val="24"/>
          <w:szCs w:val="24"/>
        </w:rPr>
        <w:t>，包括因果性在内的信念的行为都是无法得到合理</w:t>
      </w:r>
      <w:r w:rsidRPr="00236685">
        <w:rPr>
          <w:rFonts w:ascii="Times New Roman" w:hAnsi="Times New Roman" w:hint="eastAsia"/>
          <w:sz w:val="24"/>
          <w:szCs w:val="24"/>
        </w:rPr>
        <w:t>证实的。</w:t>
      </w:r>
      <w:r w:rsidR="007510D9" w:rsidRPr="00236685">
        <w:rPr>
          <w:rFonts w:ascii="Times New Roman" w:hAnsi="Times New Roman" w:hint="eastAsia"/>
          <w:sz w:val="24"/>
          <w:szCs w:val="24"/>
        </w:rPr>
        <w:t>盖瑞特不同意这一点，他首先明确了“可以</w:t>
      </w:r>
      <w:r w:rsidR="00A407F5" w:rsidRPr="00236685">
        <w:rPr>
          <w:rFonts w:ascii="Times New Roman" w:hAnsi="Times New Roman" w:hint="eastAsia"/>
          <w:sz w:val="24"/>
          <w:szCs w:val="24"/>
        </w:rPr>
        <w:t>得到</w:t>
      </w:r>
      <w:r w:rsidR="007510D9" w:rsidRPr="00236685">
        <w:rPr>
          <w:rFonts w:ascii="Times New Roman" w:hAnsi="Times New Roman" w:hint="eastAsia"/>
          <w:sz w:val="24"/>
          <w:szCs w:val="24"/>
        </w:rPr>
        <w:t>证实的”（</w:t>
      </w:r>
      <w:r w:rsidR="007510D9" w:rsidRPr="00236685">
        <w:rPr>
          <w:rFonts w:ascii="Times New Roman" w:hAnsi="Times New Roman" w:hint="eastAsia"/>
          <w:sz w:val="24"/>
          <w:szCs w:val="24"/>
        </w:rPr>
        <w:t>justified</w:t>
      </w:r>
      <w:r w:rsidR="007510D9" w:rsidRPr="00236685">
        <w:rPr>
          <w:rFonts w:ascii="Times New Roman" w:hAnsi="Times New Roman" w:hint="eastAsia"/>
          <w:sz w:val="24"/>
          <w:szCs w:val="24"/>
        </w:rPr>
        <w:t>）的两种用法。一方面，说一种行为或信念是“</w:t>
      </w:r>
      <w:r w:rsidR="005C699D" w:rsidRPr="00236685">
        <w:rPr>
          <w:rFonts w:ascii="Times New Roman" w:hAnsi="Times New Roman" w:hint="eastAsia"/>
          <w:sz w:val="24"/>
          <w:szCs w:val="24"/>
        </w:rPr>
        <w:t>得到证实的</w:t>
      </w:r>
      <w:r w:rsidR="007510D9" w:rsidRPr="00236685">
        <w:rPr>
          <w:rFonts w:ascii="Times New Roman" w:hAnsi="Times New Roman" w:hint="eastAsia"/>
          <w:sz w:val="24"/>
          <w:szCs w:val="24"/>
        </w:rPr>
        <w:t>”，可能仅意味着它们有这样一种可以被证实的状态（</w:t>
      </w:r>
      <w:r w:rsidR="007510D9" w:rsidRPr="00236685">
        <w:rPr>
          <w:rFonts w:ascii="Times New Roman" w:hAnsi="Times New Roman" w:hint="eastAsia"/>
          <w:sz w:val="24"/>
          <w:szCs w:val="24"/>
        </w:rPr>
        <w:t>status-justification</w:t>
      </w:r>
      <w:r w:rsidR="005C699D" w:rsidRPr="00236685">
        <w:rPr>
          <w:rFonts w:ascii="Times New Roman" w:hAnsi="Times New Roman" w:hint="eastAsia"/>
          <w:sz w:val="24"/>
          <w:szCs w:val="24"/>
        </w:rPr>
        <w:t>）；另一方面，说一种行为或信念是“得到证实的”，可能还意味着它们被</w:t>
      </w:r>
      <w:proofErr w:type="gramStart"/>
      <w:r w:rsidR="005C699D" w:rsidRPr="00236685">
        <w:rPr>
          <w:rFonts w:ascii="Times New Roman" w:hAnsi="Times New Roman" w:hint="eastAsia"/>
          <w:sz w:val="24"/>
          <w:szCs w:val="24"/>
        </w:rPr>
        <w:t>某种</w:t>
      </w:r>
      <w:r w:rsidR="007510D9" w:rsidRPr="00236685">
        <w:rPr>
          <w:rFonts w:ascii="Times New Roman" w:hAnsi="Times New Roman" w:hint="eastAsia"/>
          <w:sz w:val="24"/>
          <w:szCs w:val="24"/>
        </w:rPr>
        <w:t>过程</w:t>
      </w:r>
      <w:proofErr w:type="gramEnd"/>
      <w:r w:rsidR="007510D9" w:rsidRPr="00236685">
        <w:rPr>
          <w:rFonts w:ascii="Times New Roman" w:hAnsi="Times New Roman" w:hint="eastAsia"/>
          <w:sz w:val="24"/>
          <w:szCs w:val="24"/>
        </w:rPr>
        <w:t>所</w:t>
      </w:r>
      <w:r w:rsidR="005C699D" w:rsidRPr="00236685">
        <w:rPr>
          <w:rFonts w:ascii="Times New Roman" w:hAnsi="Times New Roman" w:hint="eastAsia"/>
          <w:sz w:val="24"/>
          <w:szCs w:val="24"/>
        </w:rPr>
        <w:t>成功地</w:t>
      </w:r>
      <w:r w:rsidR="007510D9" w:rsidRPr="00236685">
        <w:rPr>
          <w:rFonts w:ascii="Times New Roman" w:hAnsi="Times New Roman" w:hint="eastAsia"/>
          <w:sz w:val="24"/>
          <w:szCs w:val="24"/>
        </w:rPr>
        <w:t>证实（</w:t>
      </w:r>
      <w:r w:rsidR="007510D9" w:rsidRPr="00236685">
        <w:rPr>
          <w:rFonts w:ascii="Times New Roman" w:hAnsi="Times New Roman" w:hint="eastAsia"/>
          <w:sz w:val="24"/>
          <w:szCs w:val="24"/>
        </w:rPr>
        <w:t>process- justification</w:t>
      </w:r>
      <w:r w:rsidR="005C699D" w:rsidRPr="00236685">
        <w:rPr>
          <w:rFonts w:ascii="Times New Roman" w:hAnsi="Times New Roman" w:hint="eastAsia"/>
          <w:sz w:val="24"/>
          <w:szCs w:val="24"/>
        </w:rPr>
        <w:t>）。同样的，“合理</w:t>
      </w:r>
      <w:r w:rsidR="007510D9" w:rsidRPr="00236685">
        <w:rPr>
          <w:rFonts w:ascii="Times New Roman" w:hAnsi="Times New Roman" w:hint="eastAsia"/>
          <w:sz w:val="24"/>
          <w:szCs w:val="24"/>
        </w:rPr>
        <w:t>的”（</w:t>
      </w:r>
      <w:r w:rsidR="007510D9" w:rsidRPr="00236685">
        <w:rPr>
          <w:rFonts w:ascii="Times New Roman" w:hAnsi="Times New Roman" w:hint="eastAsia"/>
          <w:sz w:val="24"/>
          <w:szCs w:val="24"/>
        </w:rPr>
        <w:t>rational</w:t>
      </w:r>
      <w:r w:rsidR="007510D9" w:rsidRPr="00236685">
        <w:rPr>
          <w:rFonts w:ascii="Times New Roman" w:hAnsi="Times New Roman" w:hint="eastAsia"/>
          <w:sz w:val="24"/>
          <w:szCs w:val="24"/>
        </w:rPr>
        <w:t>）也有两种用法。一方面，说一个理由是“合理的”可能意味着它</w:t>
      </w:r>
      <w:r w:rsidR="00C932A6" w:rsidRPr="00236685">
        <w:rPr>
          <w:rFonts w:ascii="Times New Roman" w:hAnsi="Times New Roman" w:hint="eastAsia"/>
          <w:sz w:val="24"/>
          <w:szCs w:val="24"/>
        </w:rPr>
        <w:t>与肯定性的理性思想</w:t>
      </w:r>
      <w:r w:rsidR="00A407F5" w:rsidRPr="00236685">
        <w:rPr>
          <w:rFonts w:ascii="Times New Roman" w:hAnsi="Times New Roman" w:hint="eastAsia"/>
          <w:sz w:val="24"/>
          <w:szCs w:val="24"/>
        </w:rPr>
        <w:t>（</w:t>
      </w:r>
      <w:r w:rsidR="00A407F5" w:rsidRPr="00236685">
        <w:rPr>
          <w:rFonts w:ascii="Times New Roman" w:hAnsi="Times New Roman" w:hint="eastAsia"/>
          <w:sz w:val="24"/>
          <w:szCs w:val="24"/>
        </w:rPr>
        <w:t>reason</w:t>
      </w:r>
      <w:r w:rsidR="00A407F5" w:rsidRPr="00236685">
        <w:rPr>
          <w:rFonts w:ascii="Times New Roman" w:hAnsi="Times New Roman" w:hint="eastAsia"/>
          <w:sz w:val="24"/>
          <w:szCs w:val="24"/>
        </w:rPr>
        <w:t>）相关，另一方面，说一个理由是“合理的”还可能与肯定性的</w:t>
      </w:r>
      <w:r w:rsidR="008B2D07" w:rsidRPr="00236685">
        <w:rPr>
          <w:rFonts w:ascii="Times New Roman" w:hAnsi="Times New Roman" w:hint="eastAsia"/>
          <w:sz w:val="24"/>
          <w:szCs w:val="24"/>
        </w:rPr>
        <w:t>推理</w:t>
      </w:r>
      <w:r w:rsidR="00A407F5" w:rsidRPr="00236685">
        <w:rPr>
          <w:rFonts w:ascii="Times New Roman" w:hAnsi="Times New Roman" w:hint="eastAsia"/>
          <w:sz w:val="24"/>
          <w:szCs w:val="24"/>
        </w:rPr>
        <w:t>思考</w:t>
      </w:r>
      <w:r w:rsidR="008E71AC" w:rsidRPr="00236685">
        <w:rPr>
          <w:rFonts w:ascii="Times New Roman" w:hAnsi="Times New Roman" w:hint="eastAsia"/>
          <w:sz w:val="24"/>
          <w:szCs w:val="24"/>
        </w:rPr>
        <w:t>过程</w:t>
      </w:r>
      <w:r w:rsidR="00A407F5" w:rsidRPr="00236685">
        <w:rPr>
          <w:rFonts w:ascii="Times New Roman" w:hAnsi="Times New Roman" w:hint="eastAsia"/>
          <w:sz w:val="24"/>
          <w:szCs w:val="24"/>
        </w:rPr>
        <w:t>（</w:t>
      </w:r>
      <w:r w:rsidR="00A407F5" w:rsidRPr="00236685">
        <w:rPr>
          <w:rFonts w:ascii="Times New Roman" w:hAnsi="Times New Roman" w:hint="eastAsia"/>
          <w:sz w:val="24"/>
          <w:szCs w:val="24"/>
        </w:rPr>
        <w:t>reasoning</w:t>
      </w:r>
      <w:r w:rsidR="00A407F5" w:rsidRPr="00236685">
        <w:rPr>
          <w:rFonts w:ascii="Times New Roman" w:hAnsi="Times New Roman" w:hint="eastAsia"/>
          <w:sz w:val="24"/>
          <w:szCs w:val="24"/>
        </w:rPr>
        <w:t>）</w:t>
      </w:r>
      <w:r w:rsidR="008E71AC" w:rsidRPr="00236685">
        <w:rPr>
          <w:rFonts w:ascii="Times New Roman" w:hAnsi="Times New Roman" w:hint="eastAsia"/>
          <w:sz w:val="24"/>
          <w:szCs w:val="24"/>
        </w:rPr>
        <w:t>相关。</w:t>
      </w:r>
    </w:p>
    <w:p w:rsidR="00024A17" w:rsidRPr="00236685" w:rsidRDefault="008E71AC" w:rsidP="00655742">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在此基础之上，盖</w:t>
      </w:r>
      <w:r w:rsidR="00C932A6" w:rsidRPr="00236685">
        <w:rPr>
          <w:rFonts w:ascii="Times New Roman" w:hAnsi="Times New Roman" w:hint="eastAsia"/>
          <w:sz w:val="24"/>
          <w:szCs w:val="24"/>
        </w:rPr>
        <w:t>瑞特阐述了两种自然主义的合理的证实过程，一种是实践</w:t>
      </w:r>
      <w:r w:rsidR="005C056C" w:rsidRPr="00236685">
        <w:rPr>
          <w:rFonts w:ascii="Times New Roman" w:hAnsi="Times New Roman" w:hint="eastAsia"/>
          <w:sz w:val="24"/>
          <w:szCs w:val="24"/>
        </w:rPr>
        <w:t>上</w:t>
      </w:r>
      <w:r w:rsidR="005C699D" w:rsidRPr="00236685">
        <w:rPr>
          <w:rFonts w:ascii="Times New Roman" w:hAnsi="Times New Roman" w:hint="eastAsia"/>
          <w:sz w:val="24"/>
          <w:szCs w:val="24"/>
        </w:rPr>
        <w:t>（</w:t>
      </w:r>
      <w:r w:rsidR="005C699D" w:rsidRPr="00236685">
        <w:rPr>
          <w:rFonts w:ascii="Times New Roman" w:hAnsi="Times New Roman" w:hint="eastAsia"/>
          <w:sz w:val="24"/>
          <w:szCs w:val="24"/>
        </w:rPr>
        <w:t>practical</w:t>
      </w:r>
      <w:r w:rsidR="005C699D" w:rsidRPr="00236685">
        <w:rPr>
          <w:rFonts w:ascii="Times New Roman" w:hAnsi="Times New Roman" w:hint="eastAsia"/>
          <w:sz w:val="24"/>
          <w:szCs w:val="24"/>
        </w:rPr>
        <w:t>）</w:t>
      </w:r>
      <w:r w:rsidR="00C932A6" w:rsidRPr="00236685">
        <w:rPr>
          <w:rFonts w:ascii="Times New Roman" w:hAnsi="Times New Roman" w:hint="eastAsia"/>
          <w:sz w:val="24"/>
          <w:szCs w:val="24"/>
        </w:rPr>
        <w:t>的合理证实，另一种是理论上的合理证实。首先，实践</w:t>
      </w:r>
      <w:r w:rsidR="005C056C" w:rsidRPr="00236685">
        <w:rPr>
          <w:rFonts w:ascii="Times New Roman" w:hAnsi="Times New Roman" w:hint="eastAsia"/>
          <w:sz w:val="24"/>
          <w:szCs w:val="24"/>
        </w:rPr>
        <w:t>上的合理证实</w:t>
      </w:r>
      <w:r w:rsidR="00836BC3" w:rsidRPr="00236685">
        <w:rPr>
          <w:rFonts w:ascii="Times New Roman" w:hAnsi="Times New Roman" w:hint="eastAsia"/>
          <w:sz w:val="24"/>
          <w:szCs w:val="24"/>
        </w:rPr>
        <w:t>是针对行为（</w:t>
      </w:r>
      <w:r w:rsidR="00836BC3" w:rsidRPr="00236685">
        <w:rPr>
          <w:rFonts w:ascii="Times New Roman" w:hAnsi="Times New Roman" w:hint="eastAsia"/>
          <w:sz w:val="24"/>
          <w:szCs w:val="24"/>
        </w:rPr>
        <w:t>action</w:t>
      </w:r>
      <w:r w:rsidR="00836BC3" w:rsidRPr="00236685">
        <w:rPr>
          <w:rFonts w:ascii="Times New Roman" w:hAnsi="Times New Roman" w:hint="eastAsia"/>
          <w:sz w:val="24"/>
          <w:szCs w:val="24"/>
        </w:rPr>
        <w:t>）的</w:t>
      </w:r>
      <w:r w:rsidR="00530FCC" w:rsidRPr="00236685">
        <w:rPr>
          <w:rFonts w:ascii="Times New Roman" w:hAnsi="Times New Roman" w:hint="eastAsia"/>
          <w:sz w:val="24"/>
          <w:szCs w:val="24"/>
        </w:rPr>
        <w:t>。</w:t>
      </w:r>
      <w:proofErr w:type="gramStart"/>
      <w:r w:rsidR="005C056C" w:rsidRPr="00236685">
        <w:rPr>
          <w:rFonts w:ascii="Times New Roman" w:hAnsi="Times New Roman" w:hint="eastAsia"/>
          <w:sz w:val="24"/>
          <w:szCs w:val="24"/>
        </w:rPr>
        <w:t>盖瑞特指</w:t>
      </w:r>
      <w:proofErr w:type="gramEnd"/>
      <w:r w:rsidR="005C056C" w:rsidRPr="00236685">
        <w:rPr>
          <w:rFonts w:ascii="Times New Roman" w:hAnsi="Times New Roman" w:hint="eastAsia"/>
          <w:sz w:val="24"/>
          <w:szCs w:val="24"/>
        </w:rPr>
        <w:t>出，休</w:t>
      </w:r>
      <w:proofErr w:type="gramStart"/>
      <w:r w:rsidR="005C056C" w:rsidRPr="00236685">
        <w:rPr>
          <w:rFonts w:ascii="Times New Roman" w:hAnsi="Times New Roman" w:hint="eastAsia"/>
          <w:sz w:val="24"/>
          <w:szCs w:val="24"/>
        </w:rPr>
        <w:t>谟</w:t>
      </w:r>
      <w:proofErr w:type="gramEnd"/>
      <w:r w:rsidR="005C056C" w:rsidRPr="00236685">
        <w:rPr>
          <w:rFonts w:ascii="Times New Roman" w:hAnsi="Times New Roman" w:hint="eastAsia"/>
          <w:sz w:val="24"/>
          <w:szCs w:val="24"/>
        </w:rPr>
        <w:t>的怀疑主义阐释者经常引用这样一段话来反驳</w:t>
      </w:r>
      <w:r w:rsidR="00530FCC" w:rsidRPr="00236685">
        <w:rPr>
          <w:rFonts w:ascii="Times New Roman" w:hAnsi="Times New Roman" w:hint="eastAsia"/>
          <w:sz w:val="24"/>
          <w:szCs w:val="24"/>
        </w:rPr>
        <w:t>行为能够得到理性证实</w:t>
      </w:r>
      <w:r w:rsidR="005C056C" w:rsidRPr="00236685">
        <w:rPr>
          <w:rFonts w:ascii="Times New Roman" w:hAnsi="Times New Roman" w:hint="eastAsia"/>
          <w:sz w:val="24"/>
          <w:szCs w:val="24"/>
        </w:rPr>
        <w:t>：“</w:t>
      </w:r>
      <w:r w:rsidR="00530FCC" w:rsidRPr="00236685">
        <w:rPr>
          <w:rFonts w:ascii="Times New Roman" w:hAnsi="Times New Roman" w:hint="eastAsia"/>
          <w:sz w:val="24"/>
          <w:szCs w:val="24"/>
        </w:rPr>
        <w:t>人们如果宁愿毁灭全世界也不肯伤害自己一个指头，那并不是违反理性……我如果选择我认为较小的福利舍去较大的福利，并且对于前者比对于后者有一种更为热烈的爱好，那也同样不是违反理性</w:t>
      </w:r>
      <w:r w:rsidR="005C056C" w:rsidRPr="00236685">
        <w:rPr>
          <w:rFonts w:ascii="Times New Roman" w:hAnsi="Times New Roman" w:hint="eastAsia"/>
          <w:sz w:val="24"/>
          <w:szCs w:val="24"/>
        </w:rPr>
        <w:t>”。</w:t>
      </w:r>
      <w:r w:rsidR="00530FCC" w:rsidRPr="00236685">
        <w:rPr>
          <w:rStyle w:val="a6"/>
          <w:rFonts w:ascii="Times New Roman" w:hAnsi="Times New Roman"/>
          <w:sz w:val="24"/>
          <w:szCs w:val="24"/>
        </w:rPr>
        <w:footnoteReference w:id="52"/>
      </w:r>
      <w:r w:rsidR="005C056C" w:rsidRPr="00236685">
        <w:rPr>
          <w:rFonts w:ascii="Times New Roman" w:hAnsi="Times New Roman" w:hint="eastAsia"/>
          <w:sz w:val="24"/>
          <w:szCs w:val="24"/>
        </w:rPr>
        <w:t>实际上，盖瑞特认为这里的</w:t>
      </w:r>
      <w:r w:rsidR="00530FCC" w:rsidRPr="00236685">
        <w:rPr>
          <w:rFonts w:ascii="Times New Roman" w:hAnsi="Times New Roman" w:hint="eastAsia"/>
          <w:sz w:val="24"/>
          <w:szCs w:val="24"/>
        </w:rPr>
        <w:t>“理性”（</w:t>
      </w:r>
      <w:r w:rsidR="005C056C" w:rsidRPr="00236685">
        <w:rPr>
          <w:rFonts w:ascii="Times New Roman" w:hAnsi="Times New Roman" w:hint="eastAsia"/>
          <w:sz w:val="24"/>
          <w:szCs w:val="24"/>
        </w:rPr>
        <w:t>reason</w:t>
      </w:r>
      <w:r w:rsidR="00530FCC" w:rsidRPr="00236685">
        <w:rPr>
          <w:rFonts w:ascii="Times New Roman" w:hAnsi="Times New Roman" w:hint="eastAsia"/>
          <w:sz w:val="24"/>
          <w:szCs w:val="24"/>
        </w:rPr>
        <w:t>）</w:t>
      </w:r>
      <w:r w:rsidR="005C056C" w:rsidRPr="00236685">
        <w:rPr>
          <w:rFonts w:ascii="Times New Roman" w:hAnsi="Times New Roman" w:hint="eastAsia"/>
          <w:sz w:val="24"/>
          <w:szCs w:val="24"/>
        </w:rPr>
        <w:t>并非是</w:t>
      </w:r>
      <w:r w:rsidR="00530FCC" w:rsidRPr="00236685">
        <w:rPr>
          <w:rFonts w:ascii="Times New Roman" w:hAnsi="Times New Roman" w:hint="eastAsia"/>
          <w:sz w:val="24"/>
          <w:szCs w:val="24"/>
        </w:rPr>
        <w:t>理性</w:t>
      </w:r>
      <w:r w:rsidR="005C056C" w:rsidRPr="00236685">
        <w:rPr>
          <w:rFonts w:ascii="Times New Roman" w:hAnsi="Times New Roman" w:hint="eastAsia"/>
          <w:sz w:val="24"/>
          <w:szCs w:val="24"/>
        </w:rPr>
        <w:t>或者是</w:t>
      </w:r>
      <w:r w:rsidR="005C699D" w:rsidRPr="00236685">
        <w:rPr>
          <w:rFonts w:ascii="Times New Roman" w:hAnsi="Times New Roman" w:hint="eastAsia"/>
          <w:sz w:val="24"/>
          <w:szCs w:val="24"/>
        </w:rPr>
        <w:t>得到证实</w:t>
      </w:r>
      <w:r w:rsidR="004B1917">
        <w:rPr>
          <w:rFonts w:ascii="Times New Roman" w:hAnsi="Times New Roman" w:hint="eastAsia"/>
          <w:sz w:val="24"/>
          <w:szCs w:val="24"/>
        </w:rPr>
        <w:t>的意思，而是推断性能力</w:t>
      </w:r>
      <w:r w:rsidR="005C056C" w:rsidRPr="00236685">
        <w:rPr>
          <w:rFonts w:ascii="Times New Roman" w:hAnsi="Times New Roman" w:hint="eastAsia"/>
          <w:sz w:val="24"/>
          <w:szCs w:val="24"/>
        </w:rPr>
        <w:t>的意思。休</w:t>
      </w:r>
      <w:proofErr w:type="gramStart"/>
      <w:r w:rsidR="005C056C" w:rsidRPr="00236685">
        <w:rPr>
          <w:rFonts w:ascii="Times New Roman" w:hAnsi="Times New Roman" w:hint="eastAsia"/>
          <w:sz w:val="24"/>
          <w:szCs w:val="24"/>
        </w:rPr>
        <w:t>谟</w:t>
      </w:r>
      <w:proofErr w:type="gramEnd"/>
      <w:r w:rsidR="007D2200" w:rsidRPr="00236685">
        <w:rPr>
          <w:rFonts w:ascii="Times New Roman" w:hAnsi="Times New Roman" w:hint="eastAsia"/>
          <w:sz w:val="24"/>
          <w:szCs w:val="24"/>
        </w:rPr>
        <w:t>认为人们的情感（</w:t>
      </w:r>
      <w:r w:rsidR="007D2200" w:rsidRPr="00236685">
        <w:rPr>
          <w:rFonts w:ascii="Times New Roman" w:hAnsi="Times New Roman" w:hint="eastAsia"/>
          <w:sz w:val="24"/>
          <w:szCs w:val="24"/>
        </w:rPr>
        <w:t>passions</w:t>
      </w:r>
      <w:r w:rsidR="007D2200" w:rsidRPr="00236685">
        <w:rPr>
          <w:rFonts w:ascii="Times New Roman" w:hAnsi="Times New Roman" w:hint="eastAsia"/>
          <w:sz w:val="24"/>
          <w:szCs w:val="24"/>
        </w:rPr>
        <w:t>）并无对错之分，因此情感不与</w:t>
      </w:r>
      <w:proofErr w:type="gramStart"/>
      <w:r w:rsidR="007D2200" w:rsidRPr="00236685">
        <w:rPr>
          <w:rFonts w:ascii="Times New Roman" w:hAnsi="Times New Roman" w:hint="eastAsia"/>
          <w:sz w:val="24"/>
          <w:szCs w:val="24"/>
        </w:rPr>
        <w:t>与</w:t>
      </w:r>
      <w:proofErr w:type="gramEnd"/>
      <w:r w:rsidR="007D2200" w:rsidRPr="00236685">
        <w:rPr>
          <w:rFonts w:ascii="Times New Roman" w:hAnsi="Times New Roman" w:hint="eastAsia"/>
          <w:sz w:val="24"/>
          <w:szCs w:val="24"/>
        </w:rPr>
        <w:t>理性思考</w:t>
      </w:r>
      <w:r w:rsidR="00BE4116" w:rsidRPr="00236685">
        <w:rPr>
          <w:rFonts w:ascii="Times New Roman" w:hAnsi="Times New Roman" w:hint="eastAsia"/>
          <w:sz w:val="24"/>
          <w:szCs w:val="24"/>
        </w:rPr>
        <w:t>的结果相冲突。休</w:t>
      </w:r>
      <w:proofErr w:type="gramStart"/>
      <w:r w:rsidR="00BE4116" w:rsidRPr="00236685">
        <w:rPr>
          <w:rFonts w:ascii="Times New Roman" w:hAnsi="Times New Roman" w:hint="eastAsia"/>
          <w:sz w:val="24"/>
          <w:szCs w:val="24"/>
        </w:rPr>
        <w:t>谟</w:t>
      </w:r>
      <w:proofErr w:type="gramEnd"/>
      <w:r w:rsidR="00BE4116" w:rsidRPr="00236685">
        <w:rPr>
          <w:rFonts w:ascii="Times New Roman" w:hAnsi="Times New Roman" w:hint="eastAsia"/>
          <w:sz w:val="24"/>
          <w:szCs w:val="24"/>
        </w:rPr>
        <w:t>这么说的原因是为了说明单靠</w:t>
      </w:r>
      <w:r w:rsidR="007D2200" w:rsidRPr="00236685">
        <w:rPr>
          <w:rFonts w:ascii="Times New Roman" w:hAnsi="Times New Roman" w:hint="eastAsia"/>
          <w:sz w:val="24"/>
          <w:szCs w:val="24"/>
        </w:rPr>
        <w:t>理性思考</w:t>
      </w:r>
      <w:r w:rsidR="00BE4116" w:rsidRPr="00236685">
        <w:rPr>
          <w:rFonts w:ascii="Times New Roman" w:hAnsi="Times New Roman" w:hint="eastAsia"/>
          <w:sz w:val="24"/>
          <w:szCs w:val="24"/>
        </w:rPr>
        <w:t>是不能产生行动，也不能反对意志所产生</w:t>
      </w:r>
      <w:r w:rsidR="005C699D" w:rsidRPr="00236685">
        <w:rPr>
          <w:rFonts w:ascii="Times New Roman" w:hAnsi="Times New Roman" w:hint="eastAsia"/>
          <w:sz w:val="24"/>
          <w:szCs w:val="24"/>
        </w:rPr>
        <w:t>的情感。真正原始的动机由另</w:t>
      </w:r>
      <w:r w:rsidR="004B1917">
        <w:rPr>
          <w:rFonts w:ascii="Times New Roman" w:hAnsi="Times New Roman" w:hint="eastAsia"/>
          <w:sz w:val="24"/>
          <w:szCs w:val="24"/>
        </w:rPr>
        <w:lastRenderedPageBreak/>
        <w:t>外一种能力</w:t>
      </w:r>
      <w:r w:rsidR="005C699D" w:rsidRPr="00236685">
        <w:rPr>
          <w:rFonts w:ascii="Times New Roman" w:hAnsi="Times New Roman" w:hint="eastAsia"/>
          <w:sz w:val="24"/>
          <w:szCs w:val="24"/>
        </w:rPr>
        <w:t>所提供的——情感。行为不能由</w:t>
      </w:r>
      <w:r w:rsidR="007D2200" w:rsidRPr="00236685">
        <w:rPr>
          <w:rFonts w:ascii="Times New Roman" w:hAnsi="Times New Roman" w:hint="eastAsia"/>
          <w:sz w:val="24"/>
          <w:szCs w:val="24"/>
        </w:rPr>
        <w:t>理性思考</w:t>
      </w:r>
      <w:r w:rsidR="00BE4116" w:rsidRPr="00236685">
        <w:rPr>
          <w:rFonts w:ascii="Times New Roman" w:hAnsi="Times New Roman" w:hint="eastAsia"/>
          <w:sz w:val="24"/>
          <w:szCs w:val="24"/>
        </w:rPr>
        <w:t>单独产生，也不能被这种方法证实。但这并不意味着行为缺乏任何实际的证实理由的。正相反，对于休</w:t>
      </w:r>
      <w:proofErr w:type="gramStart"/>
      <w:r w:rsidR="00BE4116" w:rsidRPr="00236685">
        <w:rPr>
          <w:rFonts w:ascii="Times New Roman" w:hAnsi="Times New Roman" w:hint="eastAsia"/>
          <w:sz w:val="24"/>
          <w:szCs w:val="24"/>
        </w:rPr>
        <w:t>谟</w:t>
      </w:r>
      <w:proofErr w:type="gramEnd"/>
      <w:r w:rsidR="00BE4116" w:rsidRPr="00236685">
        <w:rPr>
          <w:rFonts w:ascii="Times New Roman" w:hAnsi="Times New Roman" w:hint="eastAsia"/>
          <w:sz w:val="24"/>
          <w:szCs w:val="24"/>
        </w:rPr>
        <w:t>来说，情感</w:t>
      </w:r>
      <w:r w:rsidR="00836BC3" w:rsidRPr="00236685">
        <w:rPr>
          <w:rFonts w:ascii="Times New Roman" w:hAnsi="Times New Roman" w:hint="eastAsia"/>
          <w:sz w:val="24"/>
          <w:szCs w:val="24"/>
        </w:rPr>
        <w:t>拥有暂时性的权力</w:t>
      </w:r>
      <w:r w:rsidR="00655742">
        <w:rPr>
          <w:rFonts w:ascii="Times New Roman" w:hAnsi="Times New Roman" w:hint="eastAsia"/>
          <w:sz w:val="24"/>
          <w:szCs w:val="24"/>
        </w:rPr>
        <w:t>（</w:t>
      </w:r>
      <w:r w:rsidR="00655742">
        <w:rPr>
          <w:rFonts w:ascii="Times New Roman" w:hAnsi="Times New Roman"/>
          <w:sz w:val="24"/>
          <w:szCs w:val="24"/>
        </w:rPr>
        <w:t>provisional</w:t>
      </w:r>
      <w:r w:rsidR="00655742">
        <w:rPr>
          <w:rFonts w:ascii="Times New Roman" w:hAnsi="Times New Roman" w:hint="eastAsia"/>
          <w:sz w:val="24"/>
          <w:szCs w:val="24"/>
        </w:rPr>
        <w:t xml:space="preserve"> </w:t>
      </w:r>
      <w:r w:rsidR="00655742" w:rsidRPr="00655742">
        <w:rPr>
          <w:rFonts w:ascii="Times New Roman" w:hAnsi="Times New Roman"/>
          <w:sz w:val="24"/>
          <w:szCs w:val="24"/>
        </w:rPr>
        <w:t>authority</w:t>
      </w:r>
      <w:r w:rsidR="00655742">
        <w:rPr>
          <w:rFonts w:ascii="Times New Roman" w:hAnsi="Times New Roman" w:hint="eastAsia"/>
          <w:sz w:val="24"/>
          <w:szCs w:val="24"/>
        </w:rPr>
        <w:t>）</w:t>
      </w:r>
      <w:r w:rsidR="005C699D" w:rsidRPr="00236685">
        <w:rPr>
          <w:rFonts w:ascii="Times New Roman" w:hAnsi="Times New Roman" w:hint="eastAsia"/>
          <w:sz w:val="24"/>
          <w:szCs w:val="24"/>
        </w:rPr>
        <w:t>，所以人们</w:t>
      </w:r>
      <w:r w:rsidR="00836BC3" w:rsidRPr="00236685">
        <w:rPr>
          <w:rFonts w:ascii="Times New Roman" w:hAnsi="Times New Roman" w:hint="eastAsia"/>
          <w:sz w:val="24"/>
          <w:szCs w:val="24"/>
        </w:rPr>
        <w:t>倾向于采取的行为就</w:t>
      </w:r>
      <w:r w:rsidR="00BE4116" w:rsidRPr="00236685">
        <w:rPr>
          <w:rFonts w:ascii="Times New Roman" w:hAnsi="Times New Roman" w:hint="eastAsia"/>
          <w:sz w:val="24"/>
          <w:szCs w:val="24"/>
        </w:rPr>
        <w:t>有一种</w:t>
      </w:r>
      <w:r w:rsidR="00836BC3" w:rsidRPr="00236685">
        <w:rPr>
          <w:rFonts w:ascii="Times New Roman" w:hAnsi="Times New Roman" w:hint="eastAsia"/>
          <w:sz w:val="24"/>
          <w:szCs w:val="24"/>
        </w:rPr>
        <w:t>先于理性的实际上的证实。其次是理论上的理性的证实。就像行为，来自于记忆的信念</w:t>
      </w:r>
      <w:r w:rsidR="005C699D" w:rsidRPr="00236685">
        <w:rPr>
          <w:rFonts w:ascii="Times New Roman" w:hAnsi="Times New Roman" w:hint="eastAsia"/>
          <w:sz w:val="24"/>
          <w:szCs w:val="24"/>
        </w:rPr>
        <w:t>也并非是由</w:t>
      </w:r>
      <w:r w:rsidR="008B2D07" w:rsidRPr="00236685">
        <w:rPr>
          <w:rFonts w:ascii="Times New Roman" w:hAnsi="Times New Roman" w:hint="eastAsia"/>
          <w:sz w:val="24"/>
          <w:szCs w:val="24"/>
        </w:rPr>
        <w:t>推理</w:t>
      </w:r>
      <w:r w:rsidR="005C699D" w:rsidRPr="00236685">
        <w:rPr>
          <w:rFonts w:ascii="Times New Roman" w:hAnsi="Times New Roman" w:hint="eastAsia"/>
          <w:sz w:val="24"/>
          <w:szCs w:val="24"/>
        </w:rPr>
        <w:t>思考过程</w:t>
      </w:r>
      <w:r w:rsidR="00836BC3" w:rsidRPr="00236685">
        <w:rPr>
          <w:rFonts w:ascii="Times New Roman" w:hAnsi="Times New Roman" w:hint="eastAsia"/>
          <w:sz w:val="24"/>
          <w:szCs w:val="24"/>
        </w:rPr>
        <w:t>产生的（</w:t>
      </w:r>
      <w:r w:rsidR="00836BC3" w:rsidRPr="00236685">
        <w:rPr>
          <w:rFonts w:ascii="Times New Roman" w:hAnsi="Times New Roman" w:hint="eastAsia"/>
          <w:sz w:val="24"/>
          <w:szCs w:val="24"/>
        </w:rPr>
        <w:t>reasoning</w:t>
      </w:r>
      <w:r w:rsidR="00836BC3" w:rsidRPr="00236685">
        <w:rPr>
          <w:rFonts w:ascii="Times New Roman" w:hAnsi="Times New Roman" w:hint="eastAsia"/>
          <w:sz w:val="24"/>
          <w:szCs w:val="24"/>
        </w:rPr>
        <w:t>），即使能够产生</w:t>
      </w:r>
      <w:r w:rsidR="004B1917">
        <w:rPr>
          <w:rFonts w:ascii="Times New Roman" w:hAnsi="Times New Roman" w:hint="eastAsia"/>
          <w:sz w:val="24"/>
          <w:szCs w:val="24"/>
        </w:rPr>
        <w:t>，这种方法也无法获得认识论上的证实。因为记忆是一个产生信念的能力</w:t>
      </w:r>
      <w:r w:rsidR="00836BC3" w:rsidRPr="00236685">
        <w:rPr>
          <w:rFonts w:ascii="Times New Roman" w:hAnsi="Times New Roman" w:hint="eastAsia"/>
          <w:sz w:val="24"/>
          <w:szCs w:val="24"/>
        </w:rPr>
        <w:t>，在休</w:t>
      </w:r>
      <w:proofErr w:type="gramStart"/>
      <w:r w:rsidR="00836BC3" w:rsidRPr="00236685">
        <w:rPr>
          <w:rFonts w:ascii="Times New Roman" w:hAnsi="Times New Roman" w:hint="eastAsia"/>
          <w:sz w:val="24"/>
          <w:szCs w:val="24"/>
        </w:rPr>
        <w:t>谟</w:t>
      </w:r>
      <w:proofErr w:type="gramEnd"/>
      <w:r w:rsidR="00836BC3" w:rsidRPr="00236685">
        <w:rPr>
          <w:rFonts w:ascii="Times New Roman" w:hAnsi="Times New Roman" w:hint="eastAsia"/>
          <w:sz w:val="24"/>
          <w:szCs w:val="24"/>
        </w:rPr>
        <w:t>那里是视为拥有暂时性权力的</w:t>
      </w:r>
      <w:r w:rsidR="009A087A" w:rsidRPr="00236685">
        <w:rPr>
          <w:rFonts w:ascii="Times New Roman" w:hAnsi="Times New Roman" w:hint="eastAsia"/>
          <w:sz w:val="24"/>
          <w:szCs w:val="24"/>
        </w:rPr>
        <w:t>。由记忆产生的信念是拥</w:t>
      </w:r>
      <w:r w:rsidR="005C699D" w:rsidRPr="00236685">
        <w:rPr>
          <w:rFonts w:ascii="Times New Roman" w:hAnsi="Times New Roman" w:hint="eastAsia"/>
          <w:sz w:val="24"/>
          <w:szCs w:val="24"/>
        </w:rPr>
        <w:t>有一些先于理性的可以被证实的状态的。在《人性论》的第一卷中，</w:t>
      </w:r>
      <w:r w:rsidR="007D2200" w:rsidRPr="00236685">
        <w:rPr>
          <w:rFonts w:ascii="Times New Roman" w:hAnsi="Times New Roman" w:hint="eastAsia"/>
          <w:sz w:val="24"/>
          <w:szCs w:val="24"/>
        </w:rPr>
        <w:t>休</w:t>
      </w:r>
      <w:proofErr w:type="gramStart"/>
      <w:r w:rsidR="007D2200" w:rsidRPr="00236685">
        <w:rPr>
          <w:rFonts w:ascii="Times New Roman" w:hAnsi="Times New Roman" w:hint="eastAsia"/>
          <w:sz w:val="24"/>
          <w:szCs w:val="24"/>
        </w:rPr>
        <w:t>谟</w:t>
      </w:r>
      <w:proofErr w:type="gramEnd"/>
      <w:r w:rsidR="007D2200" w:rsidRPr="00236685">
        <w:rPr>
          <w:rFonts w:ascii="Times New Roman" w:hAnsi="Times New Roman" w:hint="eastAsia"/>
          <w:sz w:val="24"/>
          <w:szCs w:val="24"/>
        </w:rPr>
        <w:t>展现了一个休</w:t>
      </w:r>
      <w:proofErr w:type="gramStart"/>
      <w:r w:rsidR="007D2200" w:rsidRPr="00236685">
        <w:rPr>
          <w:rFonts w:ascii="Times New Roman" w:hAnsi="Times New Roman" w:hint="eastAsia"/>
          <w:sz w:val="24"/>
          <w:szCs w:val="24"/>
        </w:rPr>
        <w:t>谟</w:t>
      </w:r>
      <w:proofErr w:type="gramEnd"/>
      <w:r w:rsidR="007D2200" w:rsidRPr="00236685">
        <w:rPr>
          <w:rFonts w:ascii="Times New Roman" w:hAnsi="Times New Roman" w:hint="eastAsia"/>
          <w:sz w:val="24"/>
          <w:szCs w:val="24"/>
        </w:rPr>
        <w:t>主义</w:t>
      </w:r>
      <w:r w:rsidR="004B1917">
        <w:rPr>
          <w:rFonts w:ascii="Times New Roman" w:hAnsi="Times New Roman" w:hint="eastAsia"/>
          <w:sz w:val="24"/>
          <w:szCs w:val="24"/>
        </w:rPr>
        <w:t>研究过程的结果，记忆这一能力</w:t>
      </w:r>
      <w:r w:rsidR="00A407F5" w:rsidRPr="00236685">
        <w:rPr>
          <w:rFonts w:ascii="Times New Roman" w:hAnsi="Times New Roman" w:hint="eastAsia"/>
          <w:sz w:val="24"/>
          <w:szCs w:val="24"/>
        </w:rPr>
        <w:t>被证明</w:t>
      </w:r>
      <w:r w:rsidR="009A087A" w:rsidRPr="00236685">
        <w:rPr>
          <w:rFonts w:ascii="Times New Roman" w:hAnsi="Times New Roman" w:hint="eastAsia"/>
          <w:sz w:val="24"/>
          <w:szCs w:val="24"/>
        </w:rPr>
        <w:t>是支持认识论规范的，这种规范是支持由</w:t>
      </w:r>
      <w:r w:rsidR="004B1917">
        <w:rPr>
          <w:rFonts w:ascii="Times New Roman" w:hAnsi="Times New Roman" w:hint="eastAsia"/>
          <w:sz w:val="24"/>
          <w:szCs w:val="24"/>
        </w:rPr>
        <w:t>能力</w:t>
      </w:r>
      <w:r w:rsidR="009A087A" w:rsidRPr="00236685">
        <w:rPr>
          <w:rFonts w:ascii="Times New Roman" w:hAnsi="Times New Roman" w:hint="eastAsia"/>
          <w:sz w:val="24"/>
          <w:szCs w:val="24"/>
        </w:rPr>
        <w:t>所产生的</w:t>
      </w:r>
      <w:proofErr w:type="gramStart"/>
      <w:r w:rsidR="009A087A" w:rsidRPr="00236685">
        <w:rPr>
          <w:rFonts w:ascii="Times New Roman" w:hAnsi="Times New Roman" w:hint="eastAsia"/>
          <w:sz w:val="24"/>
          <w:szCs w:val="24"/>
        </w:rPr>
        <w:t>的</w:t>
      </w:r>
      <w:proofErr w:type="gramEnd"/>
      <w:r w:rsidR="009A087A" w:rsidRPr="00236685">
        <w:rPr>
          <w:rFonts w:ascii="Times New Roman" w:hAnsi="Times New Roman" w:hint="eastAsia"/>
          <w:sz w:val="24"/>
          <w:szCs w:val="24"/>
        </w:rPr>
        <w:t>信念的（同时这一</w:t>
      </w:r>
      <w:r w:rsidR="004B1917">
        <w:rPr>
          <w:rFonts w:ascii="Times New Roman" w:hAnsi="Times New Roman" w:hint="eastAsia"/>
          <w:sz w:val="24"/>
          <w:szCs w:val="24"/>
        </w:rPr>
        <w:t>能力</w:t>
      </w:r>
      <w:r w:rsidR="009A087A" w:rsidRPr="00236685">
        <w:rPr>
          <w:rFonts w:ascii="Times New Roman" w:hAnsi="Times New Roman" w:hint="eastAsia"/>
          <w:sz w:val="24"/>
          <w:szCs w:val="24"/>
        </w:rPr>
        <w:t>也拥有暂时性的权力）。这样，记忆所产生的</w:t>
      </w:r>
      <w:r w:rsidR="000F1063" w:rsidRPr="00236685">
        <w:rPr>
          <w:rFonts w:ascii="Times New Roman" w:hAnsi="Times New Roman" w:hint="eastAsia"/>
          <w:sz w:val="24"/>
          <w:szCs w:val="24"/>
        </w:rPr>
        <w:t>信念对于个人来说，就有了认识论的理由。因而，这一信念就会有一种程度的被证实的状态，而这种被证实的状态又是基于</w:t>
      </w:r>
      <w:r w:rsidR="007D2200" w:rsidRPr="00236685">
        <w:rPr>
          <w:rFonts w:ascii="Times New Roman" w:hAnsi="Times New Roman" w:hint="eastAsia"/>
          <w:sz w:val="24"/>
          <w:szCs w:val="24"/>
        </w:rPr>
        <w:t>思想</w:t>
      </w:r>
      <w:r w:rsidR="005C699D" w:rsidRPr="00236685">
        <w:rPr>
          <w:rFonts w:ascii="Times New Roman" w:hAnsi="Times New Roman" w:hint="eastAsia"/>
          <w:sz w:val="24"/>
          <w:szCs w:val="24"/>
        </w:rPr>
        <w:t>的。通过</w:t>
      </w:r>
      <w:r w:rsidR="000F1063" w:rsidRPr="00236685">
        <w:rPr>
          <w:rFonts w:ascii="Times New Roman" w:hAnsi="Times New Roman" w:hint="eastAsia"/>
          <w:sz w:val="24"/>
          <w:szCs w:val="24"/>
        </w:rPr>
        <w:t>相信记忆，个体就能够参与到一系列认识论推理的过程中，并且相信记忆也能够提供一个基于</w:t>
      </w:r>
      <w:r w:rsidR="008B2D07" w:rsidRPr="00236685">
        <w:rPr>
          <w:rFonts w:ascii="Times New Roman" w:hAnsi="Times New Roman" w:hint="eastAsia"/>
          <w:sz w:val="24"/>
          <w:szCs w:val="24"/>
        </w:rPr>
        <w:t>推理</w:t>
      </w:r>
      <w:r w:rsidR="005C699D" w:rsidRPr="00236685">
        <w:rPr>
          <w:rFonts w:ascii="Times New Roman" w:hAnsi="Times New Roman" w:hint="eastAsia"/>
          <w:sz w:val="24"/>
          <w:szCs w:val="24"/>
        </w:rPr>
        <w:t>思考</w:t>
      </w:r>
      <w:r w:rsidR="000F1063" w:rsidRPr="00236685">
        <w:rPr>
          <w:rFonts w:ascii="Times New Roman" w:hAnsi="Times New Roman" w:hint="eastAsia"/>
          <w:sz w:val="24"/>
          <w:szCs w:val="24"/>
        </w:rPr>
        <w:t>过程</w:t>
      </w:r>
      <w:r w:rsidR="00A407F5" w:rsidRPr="00236685">
        <w:rPr>
          <w:rFonts w:ascii="Times New Roman" w:hAnsi="Times New Roman" w:hint="eastAsia"/>
          <w:sz w:val="24"/>
          <w:szCs w:val="24"/>
        </w:rPr>
        <w:t>（</w:t>
      </w:r>
      <w:r w:rsidR="00A407F5" w:rsidRPr="00236685">
        <w:rPr>
          <w:rFonts w:ascii="Times New Roman" w:hAnsi="Times New Roman" w:hint="eastAsia"/>
          <w:sz w:val="24"/>
          <w:szCs w:val="24"/>
        </w:rPr>
        <w:t>reasoning-based</w:t>
      </w:r>
      <w:r w:rsidR="00A407F5" w:rsidRPr="00236685">
        <w:rPr>
          <w:rFonts w:ascii="Times New Roman" w:hAnsi="Times New Roman" w:hint="eastAsia"/>
          <w:sz w:val="24"/>
          <w:szCs w:val="24"/>
        </w:rPr>
        <w:t>）</w:t>
      </w:r>
      <w:r w:rsidR="000F1063" w:rsidRPr="00236685">
        <w:rPr>
          <w:rFonts w:ascii="Times New Roman" w:hAnsi="Times New Roman" w:hint="eastAsia"/>
          <w:sz w:val="24"/>
          <w:szCs w:val="24"/>
        </w:rPr>
        <w:t>被证实的充足理由。</w:t>
      </w:r>
    </w:p>
    <w:p w:rsidR="00D03221" w:rsidRPr="00236685" w:rsidRDefault="001F7B17"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当休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强调</w:t>
      </w:r>
      <w:r w:rsidR="005C699D" w:rsidRPr="00236685">
        <w:rPr>
          <w:rFonts w:ascii="Times New Roman" w:hAnsi="Times New Roman" w:hint="eastAsia"/>
          <w:sz w:val="24"/>
          <w:szCs w:val="24"/>
        </w:rPr>
        <w:t>思想</w:t>
      </w:r>
      <w:r w:rsidR="00D03221" w:rsidRPr="00236685">
        <w:rPr>
          <w:rFonts w:ascii="Times New Roman" w:hAnsi="Times New Roman" w:hint="eastAsia"/>
          <w:sz w:val="24"/>
          <w:szCs w:val="24"/>
        </w:rPr>
        <w:t>自身不能够导致行为</w:t>
      </w:r>
      <w:r w:rsidRPr="00236685">
        <w:rPr>
          <w:rFonts w:ascii="Times New Roman" w:hAnsi="Times New Roman" w:hint="eastAsia"/>
          <w:sz w:val="24"/>
          <w:szCs w:val="24"/>
        </w:rPr>
        <w:t>时，他</w:t>
      </w:r>
      <w:r w:rsidR="007D2200" w:rsidRPr="00236685">
        <w:rPr>
          <w:rFonts w:ascii="Times New Roman" w:hAnsi="Times New Roman" w:hint="eastAsia"/>
          <w:sz w:val="24"/>
          <w:szCs w:val="24"/>
        </w:rPr>
        <w:t>承认在没有</w:t>
      </w:r>
      <w:r w:rsidR="008B2D07" w:rsidRPr="00236685">
        <w:rPr>
          <w:rFonts w:ascii="Times New Roman" w:hAnsi="Times New Roman" w:hint="eastAsia"/>
          <w:sz w:val="24"/>
          <w:szCs w:val="24"/>
        </w:rPr>
        <w:t>较好</w:t>
      </w:r>
      <w:r w:rsidR="007D2200" w:rsidRPr="00236685">
        <w:rPr>
          <w:rFonts w:ascii="Times New Roman" w:hAnsi="Times New Roman" w:hint="eastAsia"/>
          <w:sz w:val="24"/>
          <w:szCs w:val="24"/>
        </w:rPr>
        <w:t>的理性思考时，一些行为</w:t>
      </w:r>
      <w:r w:rsidR="00D03221" w:rsidRPr="00236685">
        <w:rPr>
          <w:rFonts w:ascii="Times New Roman" w:hAnsi="Times New Roman" w:hint="eastAsia"/>
          <w:sz w:val="24"/>
          <w:szCs w:val="24"/>
        </w:rPr>
        <w:t>仍会发生</w:t>
      </w:r>
      <w:r w:rsidR="007D2200" w:rsidRPr="00236685">
        <w:rPr>
          <w:rFonts w:ascii="Times New Roman" w:hAnsi="Times New Roman" w:hint="eastAsia"/>
          <w:sz w:val="24"/>
          <w:szCs w:val="24"/>
        </w:rPr>
        <w:t>。</w:t>
      </w:r>
      <w:r w:rsidR="008B2D07" w:rsidRPr="00236685">
        <w:rPr>
          <w:rFonts w:ascii="Times New Roman" w:hAnsi="Times New Roman" w:hint="eastAsia"/>
          <w:sz w:val="24"/>
          <w:szCs w:val="24"/>
        </w:rPr>
        <w:t>那么，</w:t>
      </w:r>
      <w:r w:rsidR="007D2200" w:rsidRPr="00236685">
        <w:rPr>
          <w:rFonts w:ascii="Times New Roman" w:hAnsi="Times New Roman" w:hint="eastAsia"/>
          <w:sz w:val="24"/>
          <w:szCs w:val="24"/>
        </w:rPr>
        <w:t>盖瑞特进一步推断，休</w:t>
      </w:r>
      <w:proofErr w:type="gramStart"/>
      <w:r w:rsidR="007D2200" w:rsidRPr="00236685">
        <w:rPr>
          <w:rFonts w:ascii="Times New Roman" w:hAnsi="Times New Roman" w:hint="eastAsia"/>
          <w:sz w:val="24"/>
          <w:szCs w:val="24"/>
        </w:rPr>
        <w:t>谟</w:t>
      </w:r>
      <w:proofErr w:type="gramEnd"/>
      <w:r w:rsidR="00D03221" w:rsidRPr="00236685">
        <w:rPr>
          <w:rFonts w:ascii="Times New Roman" w:hAnsi="Times New Roman" w:hint="eastAsia"/>
          <w:sz w:val="24"/>
          <w:szCs w:val="24"/>
        </w:rPr>
        <w:t>就能够并且也会允许许多行为</w:t>
      </w:r>
      <w:r w:rsidR="007D2200" w:rsidRPr="00236685">
        <w:rPr>
          <w:rFonts w:ascii="Times New Roman" w:hAnsi="Times New Roman" w:hint="eastAsia"/>
          <w:sz w:val="24"/>
          <w:szCs w:val="24"/>
        </w:rPr>
        <w:t>在不同的意义上</w:t>
      </w:r>
      <w:r w:rsidRPr="00236685">
        <w:rPr>
          <w:rFonts w:ascii="Times New Roman" w:hAnsi="Times New Roman" w:hint="eastAsia"/>
          <w:sz w:val="24"/>
          <w:szCs w:val="24"/>
        </w:rPr>
        <w:t>得到</w:t>
      </w:r>
      <w:r w:rsidR="007D2200" w:rsidRPr="00236685">
        <w:rPr>
          <w:rFonts w:ascii="Times New Roman" w:hAnsi="Times New Roman" w:hint="eastAsia"/>
          <w:sz w:val="24"/>
          <w:szCs w:val="24"/>
        </w:rPr>
        <w:t>理性的</w:t>
      </w:r>
      <w:r w:rsidR="008B2D07" w:rsidRPr="00236685">
        <w:rPr>
          <w:rFonts w:ascii="Times New Roman" w:hAnsi="Times New Roman" w:hint="eastAsia"/>
          <w:sz w:val="24"/>
          <w:szCs w:val="24"/>
        </w:rPr>
        <w:t>证实，在这些</w:t>
      </w:r>
      <w:r w:rsidR="00D03221" w:rsidRPr="00236685">
        <w:rPr>
          <w:rFonts w:ascii="Times New Roman" w:hAnsi="Times New Roman" w:hint="eastAsia"/>
          <w:sz w:val="24"/>
          <w:szCs w:val="24"/>
        </w:rPr>
        <w:t>行为</w:t>
      </w:r>
      <w:r w:rsidR="008B2D07" w:rsidRPr="00236685">
        <w:rPr>
          <w:rFonts w:ascii="Times New Roman" w:hAnsi="Times New Roman" w:hint="eastAsia"/>
          <w:sz w:val="24"/>
          <w:szCs w:val="24"/>
        </w:rPr>
        <w:t>当中，可能会有</w:t>
      </w:r>
      <w:proofErr w:type="gramStart"/>
      <w:r w:rsidR="008B2D07" w:rsidRPr="00236685">
        <w:rPr>
          <w:rFonts w:ascii="Times New Roman" w:hAnsi="Times New Roman" w:hint="eastAsia"/>
          <w:sz w:val="24"/>
          <w:szCs w:val="24"/>
        </w:rPr>
        <w:t>某些</w:t>
      </w:r>
      <w:r w:rsidR="00D03221" w:rsidRPr="00236685">
        <w:rPr>
          <w:rFonts w:ascii="Times New Roman" w:hAnsi="Times New Roman" w:hint="eastAsia"/>
          <w:sz w:val="24"/>
          <w:szCs w:val="24"/>
        </w:rPr>
        <w:t>得到</w:t>
      </w:r>
      <w:proofErr w:type="gramEnd"/>
      <w:r w:rsidR="00D03221" w:rsidRPr="00236685">
        <w:rPr>
          <w:rFonts w:ascii="Times New Roman" w:hAnsi="Times New Roman" w:hint="eastAsia"/>
          <w:sz w:val="24"/>
          <w:szCs w:val="24"/>
        </w:rPr>
        <w:t>证实的行为</w:t>
      </w:r>
      <w:r w:rsidR="008B2D07" w:rsidRPr="00236685">
        <w:rPr>
          <w:rFonts w:ascii="Times New Roman" w:hAnsi="Times New Roman" w:hint="eastAsia"/>
          <w:sz w:val="24"/>
          <w:szCs w:val="24"/>
        </w:rPr>
        <w:t>能够构成一种自然主义的解释方案。类似的是</w:t>
      </w:r>
      <w:r w:rsidR="00D03221" w:rsidRPr="00236685">
        <w:rPr>
          <w:rFonts w:ascii="Times New Roman" w:hAnsi="Times New Roman" w:hint="eastAsia"/>
          <w:sz w:val="24"/>
          <w:szCs w:val="24"/>
        </w:rPr>
        <w:t>，</w:t>
      </w:r>
      <w:r w:rsidR="008B3989">
        <w:rPr>
          <w:rFonts w:ascii="Times New Roman" w:hAnsi="Times New Roman" w:hint="eastAsia"/>
          <w:sz w:val="24"/>
          <w:szCs w:val="24"/>
        </w:rPr>
        <w:t>休</w:t>
      </w:r>
      <w:proofErr w:type="gramStart"/>
      <w:r w:rsidR="008B3989">
        <w:rPr>
          <w:rFonts w:ascii="Times New Roman" w:hAnsi="Times New Roman" w:hint="eastAsia"/>
          <w:sz w:val="24"/>
          <w:szCs w:val="24"/>
        </w:rPr>
        <w:t>谟</w:t>
      </w:r>
      <w:proofErr w:type="gramEnd"/>
      <w:r w:rsidR="008B3989">
        <w:rPr>
          <w:rFonts w:ascii="Times New Roman" w:hAnsi="Times New Roman" w:hint="eastAsia"/>
          <w:sz w:val="24"/>
          <w:szCs w:val="24"/>
        </w:rPr>
        <w:t>强调许多信念并非推理思考所产生或建立的，而是由一些能力</w:t>
      </w:r>
      <w:r w:rsidR="008B2D07" w:rsidRPr="00236685">
        <w:rPr>
          <w:rFonts w:ascii="Times New Roman" w:hAnsi="Times New Roman" w:hint="eastAsia"/>
          <w:sz w:val="24"/>
          <w:szCs w:val="24"/>
        </w:rPr>
        <w:t>所产生的。</w:t>
      </w:r>
      <w:r w:rsidR="008B3989">
        <w:rPr>
          <w:rFonts w:ascii="Times New Roman" w:hAnsi="Times New Roman" w:hint="eastAsia"/>
          <w:sz w:val="24"/>
          <w:szCs w:val="24"/>
        </w:rPr>
        <w:t>那么休</w:t>
      </w:r>
      <w:proofErr w:type="gramStart"/>
      <w:r w:rsidR="008B3989">
        <w:rPr>
          <w:rFonts w:ascii="Times New Roman" w:hAnsi="Times New Roman" w:hint="eastAsia"/>
          <w:sz w:val="24"/>
          <w:szCs w:val="24"/>
        </w:rPr>
        <w:t>谟</w:t>
      </w:r>
      <w:proofErr w:type="gramEnd"/>
      <w:r w:rsidR="008B3989">
        <w:rPr>
          <w:rFonts w:ascii="Times New Roman" w:hAnsi="Times New Roman" w:hint="eastAsia"/>
          <w:sz w:val="24"/>
          <w:szCs w:val="24"/>
        </w:rPr>
        <w:t>就能够并且会把能力</w:t>
      </w:r>
      <w:r w:rsidR="00D03221" w:rsidRPr="00236685">
        <w:rPr>
          <w:rFonts w:ascii="Times New Roman" w:hAnsi="Times New Roman" w:hint="eastAsia"/>
          <w:sz w:val="24"/>
          <w:szCs w:val="24"/>
        </w:rPr>
        <w:t>生成的信念视为在不同意义上的得到了理性的阐释。在所有能够被理性证实的信念中，一定有信念能够接受认识论上的自然主义。</w:t>
      </w:r>
    </w:p>
    <w:p w:rsidR="000F1063" w:rsidRPr="00236685" w:rsidRDefault="00D03221"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最后，</w:t>
      </w:r>
      <w:proofErr w:type="gramStart"/>
      <w:r w:rsidRPr="00236685">
        <w:rPr>
          <w:rFonts w:ascii="Times New Roman" w:hAnsi="Times New Roman" w:hint="eastAsia"/>
          <w:sz w:val="24"/>
          <w:szCs w:val="24"/>
        </w:rPr>
        <w:t>盖瑞特指</w:t>
      </w:r>
      <w:proofErr w:type="gramEnd"/>
      <w:r w:rsidRPr="00236685">
        <w:rPr>
          <w:rFonts w:ascii="Times New Roman" w:hAnsi="Times New Roman" w:hint="eastAsia"/>
          <w:sz w:val="24"/>
          <w:szCs w:val="24"/>
        </w:rPr>
        <w:t>出，</w:t>
      </w:r>
      <w:r w:rsidR="001F7B17" w:rsidRPr="00236685">
        <w:rPr>
          <w:rFonts w:ascii="Times New Roman" w:hAnsi="Times New Roman" w:hint="eastAsia"/>
          <w:sz w:val="24"/>
          <w:szCs w:val="24"/>
        </w:rPr>
        <w:t>休</w:t>
      </w:r>
      <w:proofErr w:type="gramStart"/>
      <w:r w:rsidR="001F7B17" w:rsidRPr="00236685">
        <w:rPr>
          <w:rFonts w:ascii="Times New Roman" w:hAnsi="Times New Roman" w:hint="eastAsia"/>
          <w:sz w:val="24"/>
          <w:szCs w:val="24"/>
        </w:rPr>
        <w:t>谟</w:t>
      </w:r>
      <w:proofErr w:type="gramEnd"/>
      <w:r w:rsidR="001F7B17" w:rsidRPr="00236685">
        <w:rPr>
          <w:rFonts w:ascii="Times New Roman" w:hAnsi="Times New Roman" w:hint="eastAsia"/>
          <w:sz w:val="24"/>
          <w:szCs w:val="24"/>
        </w:rPr>
        <w:t>是一个对于他所有的信念都持有温和怀疑论观点的哲学家，包括</w:t>
      </w:r>
      <w:r w:rsidR="00585CF3" w:rsidRPr="00236685">
        <w:rPr>
          <w:rFonts w:ascii="Times New Roman" w:hAnsi="Times New Roman" w:hint="eastAsia"/>
          <w:sz w:val="24"/>
          <w:szCs w:val="24"/>
        </w:rPr>
        <w:t>他自己的自然</w:t>
      </w:r>
      <w:r w:rsidR="001F7B17" w:rsidRPr="00236685">
        <w:rPr>
          <w:rFonts w:ascii="Times New Roman" w:hAnsi="Times New Roman" w:hint="eastAsia"/>
          <w:sz w:val="24"/>
          <w:szCs w:val="24"/>
        </w:rPr>
        <w:t>主义。这一立场是复杂的、有细微差别的，但是前后贯通的，完全具有一致性的。</w:t>
      </w:r>
    </w:p>
    <w:p w:rsidR="001B5044" w:rsidRPr="00236685" w:rsidRDefault="00585CF3"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同为自然主义解读者的</w:t>
      </w:r>
      <w:r w:rsidR="00C70261">
        <w:rPr>
          <w:rFonts w:ascii="Times New Roman" w:hAnsi="Times New Roman" w:hint="eastAsia"/>
          <w:sz w:val="24"/>
          <w:szCs w:val="24"/>
        </w:rPr>
        <w:t xml:space="preserve">P. </w:t>
      </w:r>
      <w:r w:rsidR="00C70261">
        <w:rPr>
          <w:rFonts w:ascii="Times New Roman" w:hAnsi="Times New Roman"/>
          <w:sz w:val="24"/>
          <w:szCs w:val="24"/>
        </w:rPr>
        <w:t xml:space="preserve">F. </w:t>
      </w:r>
      <w:r w:rsidRPr="00236685">
        <w:rPr>
          <w:rFonts w:ascii="Times New Roman" w:hAnsi="Times New Roman" w:hint="eastAsia"/>
          <w:sz w:val="24"/>
          <w:szCs w:val="24"/>
        </w:rPr>
        <w:t>斯特劳森</w:t>
      </w:r>
      <w:r w:rsidR="00C932A6" w:rsidRPr="00236685">
        <w:rPr>
          <w:rFonts w:ascii="Times New Roman" w:hAnsi="Times New Roman"/>
          <w:sz w:val="24"/>
          <w:szCs w:val="24"/>
          <w:vertAlign w:val="superscript"/>
        </w:rPr>
        <w:footnoteReference w:id="53"/>
      </w:r>
      <w:r w:rsidRPr="00236685">
        <w:rPr>
          <w:rFonts w:ascii="Times New Roman" w:hAnsi="Times New Roman" w:hint="eastAsia"/>
          <w:sz w:val="24"/>
          <w:szCs w:val="24"/>
        </w:rPr>
        <w:t>则认为</w:t>
      </w:r>
      <w:r w:rsidR="00C932A6" w:rsidRPr="00236685">
        <w:rPr>
          <w:rFonts w:ascii="Times New Roman" w:hAnsi="Times New Roman" w:hint="eastAsia"/>
          <w:sz w:val="24"/>
          <w:szCs w:val="24"/>
        </w:rPr>
        <w:t>休谟的哲学思辨和日常生活看法是不能相容的，但同时也认为休谟的（怀疑主义）哲学思辨是不成功的。</w:t>
      </w:r>
      <w:r w:rsidR="001B5044" w:rsidRPr="00236685">
        <w:rPr>
          <w:rFonts w:ascii="Times New Roman" w:hAnsi="Times New Roman" w:hint="eastAsia"/>
          <w:sz w:val="24"/>
          <w:szCs w:val="24"/>
        </w:rPr>
        <w:t>休</w:t>
      </w:r>
      <w:proofErr w:type="gramStart"/>
      <w:r w:rsidR="001B5044" w:rsidRPr="00236685">
        <w:rPr>
          <w:rFonts w:ascii="Times New Roman" w:hAnsi="Times New Roman" w:hint="eastAsia"/>
          <w:sz w:val="24"/>
          <w:szCs w:val="24"/>
        </w:rPr>
        <w:t>谟</w:t>
      </w:r>
      <w:proofErr w:type="gramEnd"/>
      <w:r w:rsidR="001B5044" w:rsidRPr="00236685">
        <w:rPr>
          <w:rFonts w:ascii="Times New Roman" w:hAnsi="Times New Roman" w:hint="eastAsia"/>
          <w:sz w:val="24"/>
          <w:szCs w:val="24"/>
        </w:rPr>
        <w:t>试图证明我们关于因果性的观念是来源于经验的，事物之间的因果联系不过是一种恒常结合。这一观点导致一些学者得出自然主义理论是不可能成立的结</w:t>
      </w:r>
      <w:r w:rsidR="001B5044" w:rsidRPr="00236685">
        <w:rPr>
          <w:rFonts w:ascii="Times New Roman" w:hAnsi="Times New Roman" w:hint="eastAsia"/>
          <w:sz w:val="24"/>
          <w:szCs w:val="24"/>
        </w:rPr>
        <w:lastRenderedPageBreak/>
        <w:t>论，进而接纳康德对休</w:t>
      </w:r>
      <w:proofErr w:type="gramStart"/>
      <w:r w:rsidR="001B5044" w:rsidRPr="00236685">
        <w:rPr>
          <w:rFonts w:ascii="Times New Roman" w:hAnsi="Times New Roman" w:hint="eastAsia"/>
          <w:sz w:val="24"/>
          <w:szCs w:val="24"/>
        </w:rPr>
        <w:t>谟</w:t>
      </w:r>
      <w:proofErr w:type="gramEnd"/>
      <w:r w:rsidR="001B5044" w:rsidRPr="00236685">
        <w:rPr>
          <w:rFonts w:ascii="Times New Roman" w:hAnsi="Times New Roman" w:hint="eastAsia"/>
          <w:sz w:val="24"/>
          <w:szCs w:val="24"/>
        </w:rPr>
        <w:t>的回应，即像因果性这样一般性的概念是人们内在固有的，并非是来源于经验的。斯特劳森就认为，“因果力的概念并非是来源于由物体构成的经验世界，而是一种预先设定；可能是在任何能够被称作‘经验’的东西之前就和我们一起存在了。”</w:t>
      </w:r>
      <w:r w:rsidR="001B5044" w:rsidRPr="00236685">
        <w:rPr>
          <w:rFonts w:ascii="Times New Roman" w:hAnsi="Times New Roman"/>
          <w:sz w:val="24"/>
          <w:szCs w:val="24"/>
          <w:vertAlign w:val="superscript"/>
        </w:rPr>
        <w:footnoteReference w:id="54"/>
      </w:r>
    </w:p>
    <w:p w:rsidR="00C932A6" w:rsidRPr="00236685" w:rsidRDefault="00C932A6"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因为我们无法控制自己去形成像我们身体存在这样的信念，我们也无法控制自己依据过去的经验来形成对将来事物的信念。结果就是，休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的怀疑主义尝试就是完全失败了。休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“无可逃脱的完全致力于自然主义……到一种一般性的信念的框架和信念形成的一般方式（归纳法）”</w:t>
      </w:r>
      <w:r w:rsidRPr="00236685">
        <w:rPr>
          <w:rFonts w:ascii="Times New Roman" w:hAnsi="Times New Roman"/>
          <w:sz w:val="24"/>
          <w:szCs w:val="24"/>
          <w:vertAlign w:val="superscript"/>
        </w:rPr>
        <w:footnoteReference w:id="55"/>
      </w:r>
      <w:r w:rsidRPr="00236685">
        <w:rPr>
          <w:rFonts w:ascii="Times New Roman" w:hAnsi="Times New Roman" w:hint="eastAsia"/>
          <w:sz w:val="24"/>
          <w:szCs w:val="24"/>
        </w:rPr>
        <w:t>。因为自然的人性而并非理性决定与信念相关的这些方面，即使一个怀疑主义者的思维也是像其他人一样如此构造的，所以运用哲学论证来反驳或者证明信念的一般框架或者信念生成的一般形式都是没有任何意义的。只会误导人们把自然本性所决定的信念理解为思维的产物。</w:t>
      </w:r>
    </w:p>
    <w:p w:rsidR="00C932A6" w:rsidRPr="00236685" w:rsidRDefault="00C932A6"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因此</w:t>
      </w:r>
      <w:r w:rsidRPr="00236685">
        <w:rPr>
          <w:rFonts w:ascii="Times New Roman" w:hAnsi="Times New Roman" w:hint="eastAsia"/>
          <w:sz w:val="24"/>
          <w:szCs w:val="24"/>
        </w:rPr>
        <w:t>，</w:t>
      </w:r>
      <w:r w:rsidR="00585CF3" w:rsidRPr="00236685">
        <w:rPr>
          <w:rFonts w:ascii="Times New Roman" w:hAnsi="Times New Roman"/>
          <w:sz w:val="24"/>
          <w:szCs w:val="24"/>
        </w:rPr>
        <w:t>斯特劳森</w:t>
      </w:r>
      <w:r w:rsidRPr="00236685">
        <w:rPr>
          <w:rFonts w:ascii="Times New Roman" w:hAnsi="Times New Roman"/>
          <w:sz w:val="24"/>
          <w:szCs w:val="24"/>
        </w:rPr>
        <w:t>认为</w:t>
      </w:r>
      <w:r w:rsidRPr="00236685">
        <w:rPr>
          <w:rFonts w:ascii="Times New Roman" w:hAnsi="Times New Roman" w:hint="eastAsia"/>
          <w:sz w:val="24"/>
          <w:szCs w:val="24"/>
        </w:rPr>
        <w:t>，</w:t>
      </w:r>
      <w:r w:rsidRPr="00236685">
        <w:rPr>
          <w:rFonts w:ascii="Times New Roman" w:hAnsi="Times New Roman"/>
          <w:sz w:val="24"/>
          <w:szCs w:val="24"/>
        </w:rPr>
        <w:t>休</w:t>
      </w:r>
      <w:proofErr w:type="gramStart"/>
      <w:r w:rsidRPr="00236685">
        <w:rPr>
          <w:rFonts w:ascii="Times New Roman" w:hAnsi="Times New Roman"/>
          <w:sz w:val="24"/>
          <w:szCs w:val="24"/>
        </w:rPr>
        <w:t>谟</w:t>
      </w:r>
      <w:proofErr w:type="gramEnd"/>
      <w:r w:rsidRPr="00236685">
        <w:rPr>
          <w:rFonts w:ascii="Times New Roman" w:hAnsi="Times New Roman"/>
          <w:sz w:val="24"/>
          <w:szCs w:val="24"/>
        </w:rPr>
        <w:t>已经</w:t>
      </w:r>
      <w:r w:rsidRPr="00236685">
        <w:rPr>
          <w:rFonts w:ascii="Times New Roman" w:hAnsi="Times New Roman" w:hint="eastAsia"/>
          <w:sz w:val="24"/>
          <w:szCs w:val="24"/>
        </w:rPr>
        <w:t>“准备好了去容忍和接纳”</w:t>
      </w:r>
      <w:r w:rsidRPr="00236685">
        <w:rPr>
          <w:rFonts w:ascii="Times New Roman" w:hAnsi="Times New Roman"/>
          <w:sz w:val="24"/>
          <w:szCs w:val="24"/>
          <w:vertAlign w:val="superscript"/>
        </w:rPr>
        <w:footnoteReference w:id="56"/>
      </w:r>
      <w:r w:rsidRPr="00236685">
        <w:rPr>
          <w:rFonts w:ascii="Times New Roman" w:hAnsi="Times New Roman" w:hint="eastAsia"/>
          <w:sz w:val="24"/>
          <w:szCs w:val="24"/>
        </w:rPr>
        <w:t>哲学性的反思和日常生活信念之间显著的差别。前者不能反驳怀疑主义的责难，后者是无可避免地自然地被决定，因此怀疑主义和反怀疑主义的争论是完全偏离了要点的。一个哲学家能做的不过是接受我们的日常生活看法是不可避免的，同时在其内部进行一种“经验式心理学”的调查，研究我们的信念和实践是如何产生的。但是，在这里，就理论和实践而言，</w:t>
      </w:r>
      <w:r w:rsidR="00585CF3" w:rsidRPr="00236685">
        <w:rPr>
          <w:rFonts w:ascii="Times New Roman" w:hAnsi="Times New Roman" w:hint="eastAsia"/>
          <w:sz w:val="24"/>
          <w:szCs w:val="24"/>
        </w:rPr>
        <w:t>斯特劳森</w:t>
      </w:r>
      <w:r w:rsidRPr="00236685">
        <w:rPr>
          <w:rFonts w:ascii="Times New Roman" w:hAnsi="Times New Roman" w:hint="eastAsia"/>
          <w:sz w:val="24"/>
          <w:szCs w:val="24"/>
        </w:rPr>
        <w:t>相信，休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走向了一种“十分显著的不一致性”，以为休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所谓的对于我们身体观念的自然主义讨论实际上是属于怀疑主义的。</w:t>
      </w:r>
    </w:p>
    <w:p w:rsidR="00C932A6" w:rsidRPr="00236685" w:rsidRDefault="00C932A6" w:rsidP="00236685">
      <w:pPr>
        <w:spacing w:line="400" w:lineRule="exact"/>
        <w:ind w:firstLineChars="200" w:firstLine="480"/>
        <w:rPr>
          <w:rFonts w:ascii="Times New Roman" w:hAnsi="Times New Roman"/>
          <w:sz w:val="24"/>
          <w:szCs w:val="24"/>
        </w:rPr>
      </w:pPr>
      <w:r w:rsidRPr="00236685">
        <w:rPr>
          <w:rFonts w:ascii="Times New Roman" w:hAnsi="Times New Roman"/>
          <w:sz w:val="24"/>
          <w:szCs w:val="24"/>
        </w:rPr>
        <w:t>在</w:t>
      </w:r>
      <w:r w:rsidR="00585CF3" w:rsidRPr="00236685">
        <w:rPr>
          <w:rFonts w:ascii="Times New Roman" w:hAnsi="Times New Roman"/>
          <w:sz w:val="24"/>
          <w:szCs w:val="24"/>
        </w:rPr>
        <w:t>斯特劳森</w:t>
      </w:r>
      <w:r w:rsidRPr="00236685">
        <w:rPr>
          <w:rFonts w:ascii="Times New Roman" w:hAnsi="Times New Roman"/>
          <w:sz w:val="24"/>
          <w:szCs w:val="24"/>
        </w:rPr>
        <w:t>看来</w:t>
      </w:r>
      <w:r w:rsidRPr="00236685">
        <w:rPr>
          <w:rFonts w:ascii="Times New Roman" w:hAnsi="Times New Roman" w:hint="eastAsia"/>
          <w:sz w:val="24"/>
          <w:szCs w:val="24"/>
        </w:rPr>
        <w:t>，</w:t>
      </w:r>
      <w:r w:rsidRPr="00236685">
        <w:rPr>
          <w:rFonts w:ascii="Times New Roman" w:hAnsi="Times New Roman"/>
          <w:sz w:val="24"/>
          <w:szCs w:val="24"/>
        </w:rPr>
        <w:t>怀疑主义的休</w:t>
      </w:r>
      <w:proofErr w:type="gramStart"/>
      <w:r w:rsidRPr="00236685">
        <w:rPr>
          <w:rFonts w:ascii="Times New Roman" w:hAnsi="Times New Roman"/>
          <w:sz w:val="24"/>
          <w:szCs w:val="24"/>
        </w:rPr>
        <w:t>谟</w:t>
      </w:r>
      <w:proofErr w:type="gramEnd"/>
      <w:r w:rsidRPr="00236685">
        <w:rPr>
          <w:rFonts w:ascii="Times New Roman" w:hAnsi="Times New Roman"/>
          <w:sz w:val="24"/>
          <w:szCs w:val="24"/>
        </w:rPr>
        <w:t>打扰了自然主义的休</w:t>
      </w:r>
      <w:proofErr w:type="gramStart"/>
      <w:r w:rsidRPr="00236685">
        <w:rPr>
          <w:rFonts w:ascii="Times New Roman" w:hAnsi="Times New Roman"/>
          <w:sz w:val="24"/>
          <w:szCs w:val="24"/>
        </w:rPr>
        <w:t>谟</w:t>
      </w:r>
      <w:proofErr w:type="gramEnd"/>
      <w:r w:rsidRPr="00236685">
        <w:rPr>
          <w:rFonts w:ascii="Times New Roman" w:hAnsi="Times New Roman" w:hint="eastAsia"/>
          <w:sz w:val="24"/>
          <w:szCs w:val="24"/>
        </w:rPr>
        <w:t>，</w:t>
      </w:r>
      <w:r w:rsidRPr="00236685">
        <w:rPr>
          <w:rFonts w:ascii="Times New Roman" w:hAnsi="Times New Roman"/>
          <w:sz w:val="24"/>
          <w:szCs w:val="24"/>
        </w:rPr>
        <w:t>并阻止了后者回答</w:t>
      </w:r>
      <w:r w:rsidRPr="00236685">
        <w:rPr>
          <w:rFonts w:ascii="Times New Roman" w:hAnsi="Times New Roman" w:hint="eastAsia"/>
          <w:sz w:val="24"/>
          <w:szCs w:val="24"/>
        </w:rPr>
        <w:t>“什么导致我们去相信身体的存在”这一问题，这样一来就对身体的存在熟视无睹。</w:t>
      </w:r>
      <w:r w:rsidR="00585CF3" w:rsidRPr="00236685">
        <w:rPr>
          <w:rFonts w:ascii="Times New Roman" w:hAnsi="Times New Roman" w:hint="eastAsia"/>
          <w:sz w:val="24"/>
          <w:szCs w:val="24"/>
        </w:rPr>
        <w:t>斯特劳森</w:t>
      </w:r>
      <w:r w:rsidRPr="00236685">
        <w:rPr>
          <w:rFonts w:ascii="Times New Roman" w:hAnsi="Times New Roman" w:hint="eastAsia"/>
          <w:sz w:val="24"/>
          <w:szCs w:val="24"/>
        </w:rPr>
        <w:t>提议，一种更彻底的自然主义者本应该永远组织怀疑主义者的出现，从头到尾保卫我们的日常生活（科学）信念。</w:t>
      </w:r>
    </w:p>
    <w:p w:rsidR="00737AD0" w:rsidRDefault="00737AD0" w:rsidP="00236685">
      <w:pPr>
        <w:spacing w:line="400" w:lineRule="exact"/>
        <w:ind w:firstLineChars="200" w:firstLine="480"/>
        <w:rPr>
          <w:rFonts w:ascii="Times New Roman" w:hAnsi="Times New Roman"/>
          <w:sz w:val="24"/>
          <w:szCs w:val="24"/>
        </w:rPr>
      </w:pPr>
    </w:p>
    <w:p w:rsidR="007B5C47" w:rsidRDefault="007B5C47" w:rsidP="00236685">
      <w:pPr>
        <w:spacing w:line="400" w:lineRule="exact"/>
        <w:ind w:firstLineChars="200" w:firstLine="480"/>
        <w:rPr>
          <w:rFonts w:ascii="Times New Roman" w:hAnsi="Times New Roman"/>
          <w:sz w:val="24"/>
          <w:szCs w:val="24"/>
        </w:rPr>
      </w:pPr>
    </w:p>
    <w:p w:rsidR="007B5C47" w:rsidRDefault="007B5C47" w:rsidP="00236685">
      <w:pPr>
        <w:spacing w:line="400" w:lineRule="exact"/>
        <w:ind w:firstLineChars="200" w:firstLine="480"/>
        <w:rPr>
          <w:rFonts w:ascii="Times New Roman" w:hAnsi="Times New Roman"/>
          <w:sz w:val="24"/>
          <w:szCs w:val="24"/>
        </w:rPr>
      </w:pPr>
    </w:p>
    <w:p w:rsidR="007B5C47" w:rsidRPr="00236685" w:rsidRDefault="007B5C47" w:rsidP="00236685">
      <w:pPr>
        <w:spacing w:line="400" w:lineRule="exact"/>
        <w:ind w:firstLineChars="200" w:firstLine="480"/>
        <w:rPr>
          <w:rFonts w:ascii="Times New Roman" w:hAnsi="Times New Roman"/>
          <w:sz w:val="24"/>
          <w:szCs w:val="24"/>
        </w:rPr>
      </w:pPr>
    </w:p>
    <w:p w:rsidR="00737AD0" w:rsidRPr="00236685" w:rsidRDefault="00585EB2" w:rsidP="00236685">
      <w:pPr>
        <w:spacing w:line="400" w:lineRule="exact"/>
        <w:rPr>
          <w:rFonts w:ascii="Times New Roman" w:eastAsia="黑体" w:hAnsi="Times New Roman"/>
          <w:b/>
          <w:sz w:val="28"/>
          <w:szCs w:val="28"/>
        </w:rPr>
      </w:pPr>
      <w:r w:rsidRPr="00236685">
        <w:rPr>
          <w:rFonts w:ascii="Times New Roman" w:eastAsia="黑体" w:hAnsi="Times New Roman" w:hint="eastAsia"/>
          <w:b/>
          <w:sz w:val="28"/>
          <w:szCs w:val="28"/>
        </w:rPr>
        <w:lastRenderedPageBreak/>
        <w:t>（三）</w:t>
      </w:r>
      <w:r w:rsidR="008F4F2A" w:rsidRPr="00236685">
        <w:rPr>
          <w:rFonts w:ascii="Times New Roman" w:eastAsia="黑体" w:hAnsi="Times New Roman" w:hint="eastAsia"/>
          <w:b/>
          <w:sz w:val="28"/>
          <w:szCs w:val="28"/>
        </w:rPr>
        <w:t>二元论</w:t>
      </w:r>
    </w:p>
    <w:p w:rsidR="00236685" w:rsidRPr="00236685" w:rsidRDefault="00236685" w:rsidP="00236685">
      <w:pPr>
        <w:spacing w:line="400" w:lineRule="exact"/>
        <w:rPr>
          <w:rFonts w:ascii="Times New Roman" w:eastAsia="黑体" w:hAnsi="Times New Roman"/>
          <w:b/>
          <w:sz w:val="28"/>
          <w:szCs w:val="28"/>
        </w:rPr>
      </w:pPr>
    </w:p>
    <w:p w:rsidR="004D2E0A" w:rsidRPr="00236685" w:rsidRDefault="005C4C7B"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21</w:t>
      </w:r>
      <w:r w:rsidRPr="00236685">
        <w:rPr>
          <w:rFonts w:ascii="Times New Roman" w:eastAsia="宋体" w:hAnsi="Times New Roman" w:cs="Times New Roman"/>
          <w:sz w:val="24"/>
          <w:szCs w:val="24"/>
        </w:rPr>
        <w:t>世纪</w:t>
      </w:r>
      <w:r w:rsidR="00530786" w:rsidRPr="00236685">
        <w:rPr>
          <w:rFonts w:ascii="Times New Roman" w:eastAsia="宋体" w:hAnsi="Times New Roman" w:cs="Times New Roman"/>
          <w:sz w:val="24"/>
          <w:szCs w:val="24"/>
        </w:rPr>
        <w:t>之初</w:t>
      </w:r>
      <w:r w:rsidR="00530786" w:rsidRPr="00236685">
        <w:rPr>
          <w:rFonts w:ascii="Times New Roman" w:eastAsia="宋体" w:hAnsi="Times New Roman" w:cs="Times New Roman" w:hint="eastAsia"/>
          <w:sz w:val="24"/>
          <w:szCs w:val="24"/>
        </w:rPr>
        <w:t>，</w:t>
      </w:r>
      <w:r w:rsidR="004D2E0A" w:rsidRPr="00236685">
        <w:rPr>
          <w:rFonts w:ascii="Times New Roman" w:eastAsia="宋体" w:hAnsi="Times New Roman" w:cs="Times New Roman" w:hint="eastAsia"/>
          <w:sz w:val="24"/>
          <w:szCs w:val="24"/>
        </w:rPr>
        <w:t>G</w:t>
      </w:r>
      <w:r w:rsidR="00DB050E" w:rsidRPr="00236685">
        <w:rPr>
          <w:rFonts w:ascii="Times New Roman" w:eastAsia="宋体" w:hAnsi="Times New Roman" w:cs="Times New Roman" w:hint="eastAsia"/>
          <w:sz w:val="24"/>
          <w:szCs w:val="24"/>
        </w:rPr>
        <w:t>·皮尔斯</w:t>
      </w:r>
      <w:r w:rsidR="004F7CA3">
        <w:rPr>
          <w:rStyle w:val="a6"/>
          <w:rFonts w:ascii="Times New Roman" w:eastAsia="宋体" w:hAnsi="Times New Roman" w:cs="Times New Roman"/>
          <w:sz w:val="24"/>
          <w:szCs w:val="24"/>
        </w:rPr>
        <w:footnoteReference w:id="57"/>
      </w:r>
      <w:r w:rsidR="004D2E0A" w:rsidRPr="00236685">
        <w:rPr>
          <w:rFonts w:ascii="Times New Roman" w:eastAsia="宋体" w:hAnsi="Times New Roman" w:cs="Times New Roman" w:hint="eastAsia"/>
          <w:sz w:val="24"/>
          <w:szCs w:val="24"/>
        </w:rPr>
        <w:t>在前两种阐释的基础上提出了自己的二元论</w:t>
      </w:r>
      <w:r w:rsidR="0028672C">
        <w:rPr>
          <w:rFonts w:ascii="Times New Roman" w:eastAsia="宋体" w:hAnsi="Times New Roman" w:cs="Times New Roman" w:hint="eastAsia"/>
          <w:sz w:val="24"/>
          <w:szCs w:val="24"/>
        </w:rPr>
        <w:t>（</w:t>
      </w:r>
      <w:r w:rsidR="0028672C">
        <w:rPr>
          <w:rFonts w:ascii="Times New Roman" w:eastAsia="宋体" w:hAnsi="Times New Roman" w:cs="Times New Roman" w:hint="eastAsia"/>
          <w:sz w:val="24"/>
          <w:szCs w:val="24"/>
        </w:rPr>
        <w:t>dualism</w:t>
      </w:r>
      <w:r w:rsidR="0028672C">
        <w:rPr>
          <w:rFonts w:ascii="Times New Roman" w:eastAsia="宋体" w:hAnsi="Times New Roman" w:cs="Times New Roman" w:hint="eastAsia"/>
          <w:sz w:val="24"/>
          <w:szCs w:val="24"/>
        </w:rPr>
        <w:t>）</w:t>
      </w:r>
      <w:r w:rsidR="004D2E0A" w:rsidRPr="00236685">
        <w:rPr>
          <w:rFonts w:ascii="Times New Roman" w:eastAsia="宋体" w:hAnsi="Times New Roman" w:cs="Times New Roman" w:hint="eastAsia"/>
          <w:sz w:val="24"/>
          <w:szCs w:val="24"/>
        </w:rPr>
        <w:t>解读。</w:t>
      </w:r>
      <w:r w:rsidR="00DB050E" w:rsidRPr="00236685">
        <w:rPr>
          <w:rFonts w:ascii="Times New Roman" w:eastAsia="宋体" w:hAnsi="Times New Roman" w:cs="Times New Roman" w:hint="eastAsia"/>
          <w:sz w:val="24"/>
          <w:szCs w:val="24"/>
        </w:rPr>
        <w:t>皮尔斯</w:t>
      </w:r>
      <w:r w:rsidR="004D2E0A" w:rsidRPr="00236685">
        <w:rPr>
          <w:rFonts w:ascii="Times New Roman" w:eastAsia="宋体" w:hAnsi="Times New Roman" w:cs="Times New Roman" w:hint="eastAsia"/>
          <w:sz w:val="24"/>
          <w:szCs w:val="24"/>
        </w:rPr>
        <w:t>认为，解答休</w:t>
      </w:r>
      <w:proofErr w:type="gramStart"/>
      <w:r w:rsidR="004D2E0A" w:rsidRPr="00236685">
        <w:rPr>
          <w:rFonts w:ascii="Times New Roman" w:eastAsia="宋体" w:hAnsi="Times New Roman" w:cs="Times New Roman" w:hint="eastAsia"/>
          <w:sz w:val="24"/>
          <w:szCs w:val="24"/>
        </w:rPr>
        <w:t>谟</w:t>
      </w:r>
      <w:proofErr w:type="gramEnd"/>
      <w:r w:rsidR="004D2E0A" w:rsidRPr="00236685">
        <w:rPr>
          <w:rFonts w:ascii="Times New Roman" w:eastAsia="宋体" w:hAnsi="Times New Roman" w:cs="Times New Roman" w:hint="eastAsia"/>
          <w:sz w:val="24"/>
          <w:szCs w:val="24"/>
        </w:rPr>
        <w:t>这一难题的简单方法是强调休</w:t>
      </w:r>
      <w:proofErr w:type="gramStart"/>
      <w:r w:rsidR="004D2E0A" w:rsidRPr="00236685">
        <w:rPr>
          <w:rFonts w:ascii="Times New Roman" w:eastAsia="宋体" w:hAnsi="Times New Roman" w:cs="Times New Roman" w:hint="eastAsia"/>
          <w:sz w:val="24"/>
          <w:szCs w:val="24"/>
        </w:rPr>
        <w:t>谟</w:t>
      </w:r>
      <w:proofErr w:type="gramEnd"/>
      <w:r w:rsidR="004D2E0A" w:rsidRPr="00236685">
        <w:rPr>
          <w:rFonts w:ascii="Times New Roman" w:eastAsia="宋体" w:hAnsi="Times New Roman" w:cs="Times New Roman" w:hint="eastAsia"/>
          <w:sz w:val="24"/>
          <w:szCs w:val="24"/>
        </w:rPr>
        <w:t>思想的一个方面。比如，最早的休</w:t>
      </w:r>
      <w:proofErr w:type="gramStart"/>
      <w:r w:rsidR="004D2E0A" w:rsidRPr="00236685">
        <w:rPr>
          <w:rFonts w:ascii="Times New Roman" w:eastAsia="宋体" w:hAnsi="Times New Roman" w:cs="Times New Roman" w:hint="eastAsia"/>
          <w:sz w:val="24"/>
          <w:szCs w:val="24"/>
        </w:rPr>
        <w:t>谟</w:t>
      </w:r>
      <w:proofErr w:type="gramEnd"/>
      <w:r w:rsidR="004D2E0A" w:rsidRPr="00236685">
        <w:rPr>
          <w:rFonts w:ascii="Times New Roman" w:eastAsia="宋体" w:hAnsi="Times New Roman" w:cs="Times New Roman" w:hint="eastAsia"/>
          <w:sz w:val="24"/>
          <w:szCs w:val="24"/>
        </w:rPr>
        <w:t>文本研究者里德、毕提和后来的格</w:t>
      </w:r>
      <w:r w:rsidR="00647F05" w:rsidRPr="00236685">
        <w:rPr>
          <w:rFonts w:ascii="Times New Roman" w:eastAsia="宋体" w:hAnsi="Times New Roman" w:cs="Times New Roman" w:hint="eastAsia"/>
          <w:sz w:val="24"/>
          <w:szCs w:val="24"/>
        </w:rPr>
        <w:t>林，都选择忽视休</w:t>
      </w:r>
      <w:proofErr w:type="gramStart"/>
      <w:r w:rsidR="00647F05" w:rsidRPr="00236685">
        <w:rPr>
          <w:rFonts w:ascii="Times New Roman" w:eastAsia="宋体" w:hAnsi="Times New Roman" w:cs="Times New Roman" w:hint="eastAsia"/>
          <w:sz w:val="24"/>
          <w:szCs w:val="24"/>
        </w:rPr>
        <w:t>谟</w:t>
      </w:r>
      <w:proofErr w:type="gramEnd"/>
      <w:r w:rsidR="00647F05" w:rsidRPr="00236685">
        <w:rPr>
          <w:rFonts w:ascii="Times New Roman" w:eastAsia="宋体" w:hAnsi="Times New Roman" w:cs="Times New Roman" w:hint="eastAsia"/>
          <w:sz w:val="24"/>
          <w:szCs w:val="24"/>
        </w:rPr>
        <w:t>对于因果律信念的正面支持。一些最近的研究则轻描淡写甚至否认休</w:t>
      </w:r>
      <w:proofErr w:type="gramStart"/>
      <w:r w:rsidR="00647F05" w:rsidRPr="00236685">
        <w:rPr>
          <w:rFonts w:ascii="Times New Roman" w:eastAsia="宋体" w:hAnsi="Times New Roman" w:cs="Times New Roman" w:hint="eastAsia"/>
          <w:sz w:val="24"/>
          <w:szCs w:val="24"/>
        </w:rPr>
        <w:t>谟</w:t>
      </w:r>
      <w:proofErr w:type="gramEnd"/>
      <w:r w:rsidR="00647F05" w:rsidRPr="00236685">
        <w:rPr>
          <w:rFonts w:ascii="Times New Roman" w:eastAsia="宋体" w:hAnsi="Times New Roman" w:cs="Times New Roman" w:hint="eastAsia"/>
          <w:sz w:val="24"/>
          <w:szCs w:val="24"/>
        </w:rPr>
        <w:t>的怀疑主义，最早的倡导者是上文提到的</w:t>
      </w:r>
      <w:r w:rsidR="00647F05" w:rsidRPr="00236685">
        <w:rPr>
          <w:rFonts w:ascii="Times New Roman" w:eastAsia="宋体" w:hAnsi="Times New Roman" w:cs="Times New Roman" w:hint="eastAsia"/>
          <w:sz w:val="24"/>
          <w:szCs w:val="24"/>
        </w:rPr>
        <w:t>K</w:t>
      </w:r>
      <w:r w:rsidR="004D2E0A" w:rsidRPr="00236685">
        <w:rPr>
          <w:rFonts w:ascii="Times New Roman" w:eastAsia="宋体" w:hAnsi="Times New Roman" w:cs="Times New Roman" w:hint="eastAsia"/>
          <w:sz w:val="24"/>
          <w:szCs w:val="24"/>
        </w:rPr>
        <w:t>·史密斯，他着重强调了休</w:t>
      </w:r>
      <w:proofErr w:type="gramStart"/>
      <w:r w:rsidR="004D2E0A" w:rsidRPr="00236685">
        <w:rPr>
          <w:rFonts w:ascii="Times New Roman" w:eastAsia="宋体" w:hAnsi="Times New Roman" w:cs="Times New Roman" w:hint="eastAsia"/>
          <w:sz w:val="24"/>
          <w:szCs w:val="24"/>
        </w:rPr>
        <w:t>谟</w:t>
      </w:r>
      <w:proofErr w:type="gramEnd"/>
      <w:r w:rsidR="004D2E0A" w:rsidRPr="00236685">
        <w:rPr>
          <w:rFonts w:ascii="Times New Roman" w:eastAsia="宋体" w:hAnsi="Times New Roman" w:cs="Times New Roman" w:hint="eastAsia"/>
          <w:sz w:val="24"/>
          <w:szCs w:val="24"/>
        </w:rPr>
        <w:t>的自然主义哲学。</w:t>
      </w:r>
    </w:p>
    <w:p w:rsidR="00E42257" w:rsidRPr="00236685" w:rsidRDefault="00DB050E"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皮尔斯</w:t>
      </w:r>
      <w:r w:rsidR="004D2E0A" w:rsidRPr="00236685">
        <w:rPr>
          <w:rFonts w:ascii="Times New Roman" w:eastAsia="宋体" w:hAnsi="Times New Roman" w:cs="Times New Roman" w:hint="eastAsia"/>
          <w:sz w:val="24"/>
          <w:szCs w:val="24"/>
        </w:rPr>
        <w:t>首先</w:t>
      </w:r>
      <w:r w:rsidR="004D2E0A" w:rsidRPr="00236685">
        <w:rPr>
          <w:rFonts w:ascii="Times New Roman" w:eastAsia="宋体" w:hAnsi="Times New Roman" w:cs="Times New Roman"/>
          <w:sz w:val="24"/>
          <w:szCs w:val="24"/>
        </w:rPr>
        <w:t>承认休</w:t>
      </w:r>
      <w:proofErr w:type="gramStart"/>
      <w:r w:rsidR="004D2E0A" w:rsidRPr="00236685">
        <w:rPr>
          <w:rFonts w:ascii="Times New Roman" w:eastAsia="宋体" w:hAnsi="Times New Roman" w:cs="Times New Roman"/>
          <w:sz w:val="24"/>
          <w:szCs w:val="24"/>
        </w:rPr>
        <w:t>谟</w:t>
      </w:r>
      <w:proofErr w:type="gramEnd"/>
      <w:r w:rsidR="004D2E0A" w:rsidRPr="00236685">
        <w:rPr>
          <w:rFonts w:ascii="Times New Roman" w:eastAsia="宋体" w:hAnsi="Times New Roman" w:cs="Times New Roman"/>
          <w:sz w:val="24"/>
          <w:szCs w:val="24"/>
        </w:rPr>
        <w:t>始终坚持彻底的怀疑主义的理论形式。这一点在《</w:t>
      </w:r>
      <w:r w:rsidR="004D2E0A" w:rsidRPr="00236685">
        <w:rPr>
          <w:rFonts w:ascii="Times New Roman" w:eastAsia="宋体" w:hAnsi="Times New Roman" w:cs="Times New Roman" w:hint="eastAsia"/>
          <w:sz w:val="24"/>
          <w:szCs w:val="24"/>
        </w:rPr>
        <w:t>人性论</w:t>
      </w:r>
      <w:r w:rsidR="004D2E0A" w:rsidRPr="00236685">
        <w:rPr>
          <w:rFonts w:ascii="Times New Roman" w:eastAsia="宋体" w:hAnsi="Times New Roman" w:cs="Times New Roman"/>
          <w:sz w:val="24"/>
          <w:szCs w:val="24"/>
        </w:rPr>
        <w:t>》</w:t>
      </w:r>
      <w:r w:rsidR="004D2E0A" w:rsidRPr="00236685">
        <w:rPr>
          <w:rFonts w:ascii="Times New Roman" w:eastAsia="宋体" w:hAnsi="Times New Roman" w:cs="Times New Roman" w:hint="eastAsia"/>
          <w:sz w:val="24"/>
          <w:szCs w:val="24"/>
        </w:rPr>
        <w:t>的最后一节“本卷的结论”中的得到了证明。休</w:t>
      </w:r>
      <w:proofErr w:type="gramStart"/>
      <w:r w:rsidR="004D2E0A" w:rsidRPr="00236685">
        <w:rPr>
          <w:rFonts w:ascii="Times New Roman" w:eastAsia="宋体" w:hAnsi="Times New Roman" w:cs="Times New Roman" w:hint="eastAsia"/>
          <w:sz w:val="24"/>
          <w:szCs w:val="24"/>
        </w:rPr>
        <w:t>谟</w:t>
      </w:r>
      <w:proofErr w:type="gramEnd"/>
      <w:r w:rsidR="004D2E0A" w:rsidRPr="00236685">
        <w:rPr>
          <w:rFonts w:ascii="Times New Roman" w:eastAsia="宋体" w:hAnsi="Times New Roman" w:cs="Times New Roman" w:hint="eastAsia"/>
          <w:sz w:val="24"/>
          <w:szCs w:val="24"/>
        </w:rPr>
        <w:t>首先提出了一个难题，他本人认为这个难题会使那些对哲学感兴趣的人感到深深的困扰：我们应该继续从事那种得出了彻底的怀疑主义结论的哲学研究，就像本书第一卷所做的</w:t>
      </w:r>
      <w:proofErr w:type="gramStart"/>
      <w:r w:rsidR="004D2E0A" w:rsidRPr="00236685">
        <w:rPr>
          <w:rFonts w:ascii="Times New Roman" w:eastAsia="宋体" w:hAnsi="Times New Roman" w:cs="Times New Roman" w:hint="eastAsia"/>
          <w:sz w:val="24"/>
          <w:szCs w:val="24"/>
        </w:rPr>
        <w:t>的</w:t>
      </w:r>
      <w:proofErr w:type="gramEnd"/>
      <w:r w:rsidR="004D2E0A" w:rsidRPr="00236685">
        <w:rPr>
          <w:rFonts w:ascii="Times New Roman" w:eastAsia="宋体" w:hAnsi="Times New Roman" w:cs="Times New Roman" w:hint="eastAsia"/>
          <w:sz w:val="24"/>
          <w:szCs w:val="24"/>
        </w:rPr>
        <w:t>工作那样？还是不惜任何代价避免这种研究？</w:t>
      </w:r>
      <w:r w:rsidR="00C2648D" w:rsidRPr="00236685">
        <w:rPr>
          <w:rFonts w:ascii="Times New Roman" w:hAnsi="Times New Roman"/>
          <w:sz w:val="24"/>
          <w:szCs w:val="24"/>
        </w:rPr>
        <w:t>这个难题的一个方面是它的实际问题</w:t>
      </w:r>
      <w:r w:rsidR="00C2648D" w:rsidRPr="00236685">
        <w:rPr>
          <w:rFonts w:ascii="Times New Roman" w:hAnsi="Times New Roman" w:hint="eastAsia"/>
          <w:sz w:val="24"/>
          <w:szCs w:val="24"/>
        </w:rPr>
        <w:t>：</w:t>
      </w:r>
      <w:r w:rsidR="00C2648D" w:rsidRPr="00236685">
        <w:rPr>
          <w:rFonts w:ascii="Times New Roman" w:hAnsi="Times New Roman"/>
          <w:sz w:val="24"/>
          <w:szCs w:val="24"/>
        </w:rPr>
        <w:t>是否应该铲除这样一种哲学上的怀疑主义研究</w:t>
      </w:r>
      <w:r w:rsidR="00C2648D" w:rsidRPr="00236685">
        <w:rPr>
          <w:rFonts w:ascii="Times New Roman" w:hAnsi="Times New Roman" w:hint="eastAsia"/>
          <w:sz w:val="24"/>
          <w:szCs w:val="24"/>
        </w:rPr>
        <w:t>。</w:t>
      </w:r>
      <w:r w:rsidRPr="00236685">
        <w:rPr>
          <w:rFonts w:ascii="Times New Roman" w:hAnsi="Times New Roman" w:hint="eastAsia"/>
          <w:sz w:val="24"/>
          <w:szCs w:val="24"/>
        </w:rPr>
        <w:t>皮尔斯</w:t>
      </w:r>
      <w:r w:rsidR="00C2648D" w:rsidRPr="00236685">
        <w:rPr>
          <w:rFonts w:ascii="Times New Roman" w:hAnsi="Times New Roman" w:hint="eastAsia"/>
          <w:sz w:val="24"/>
          <w:szCs w:val="24"/>
        </w:rPr>
        <w:t>认为史密斯所提到的怀疑主义媒介论是对此难题的一种逃避，认为即使怀疑主义无法被反驳、无法被纳入到日常生活中去，理论上的怀疑主义反思也可以为日常生活的正确态度做准备。</w:t>
      </w:r>
      <w:r w:rsidRPr="00236685">
        <w:rPr>
          <w:rFonts w:ascii="Times New Roman" w:hAnsi="Times New Roman" w:hint="eastAsia"/>
          <w:sz w:val="24"/>
          <w:szCs w:val="24"/>
        </w:rPr>
        <w:t>皮尔斯</w:t>
      </w:r>
      <w:r w:rsidR="00E42257" w:rsidRPr="00236685">
        <w:rPr>
          <w:rFonts w:ascii="Times New Roman" w:hAnsi="Times New Roman" w:hint="eastAsia"/>
          <w:sz w:val="24"/>
          <w:szCs w:val="24"/>
        </w:rPr>
        <w:t>争辩说皮浪式的怀疑主义不是为了达到一种肯定的哲学思想的媒介，因为皮浪</w:t>
      </w:r>
      <w:proofErr w:type="gramStart"/>
      <w:r w:rsidR="00E42257" w:rsidRPr="00236685">
        <w:rPr>
          <w:rFonts w:ascii="Times New Roman" w:hAnsi="Times New Roman" w:hint="eastAsia"/>
          <w:sz w:val="24"/>
          <w:szCs w:val="24"/>
        </w:rPr>
        <w:t>式彻底</w:t>
      </w:r>
      <w:proofErr w:type="gramEnd"/>
      <w:r w:rsidR="00E42257" w:rsidRPr="00236685">
        <w:rPr>
          <w:rFonts w:ascii="Times New Roman" w:hAnsi="Times New Roman" w:hint="eastAsia"/>
          <w:sz w:val="24"/>
          <w:szCs w:val="24"/>
        </w:rPr>
        <w:t>的怀疑主义无法消解成为一种缓和的、可以与日常信念</w:t>
      </w:r>
      <w:r w:rsidR="00E57CA5">
        <w:rPr>
          <w:rFonts w:ascii="Times New Roman" w:hAnsi="Times New Roman" w:hint="eastAsia"/>
          <w:sz w:val="24"/>
          <w:szCs w:val="24"/>
        </w:rPr>
        <w:t>（</w:t>
      </w:r>
      <w:r w:rsidR="00E57CA5">
        <w:rPr>
          <w:rFonts w:ascii="Times New Roman" w:hAnsi="Times New Roman" w:hint="eastAsia"/>
          <w:sz w:val="24"/>
          <w:szCs w:val="24"/>
        </w:rPr>
        <w:t>common beliefs</w:t>
      </w:r>
      <w:r w:rsidR="00E57CA5">
        <w:rPr>
          <w:rFonts w:ascii="Times New Roman" w:hAnsi="Times New Roman" w:hint="eastAsia"/>
          <w:sz w:val="24"/>
          <w:szCs w:val="24"/>
        </w:rPr>
        <w:t>）</w:t>
      </w:r>
      <w:r w:rsidR="00E42257" w:rsidRPr="00236685">
        <w:rPr>
          <w:rFonts w:ascii="Times New Roman" w:hAnsi="Times New Roman" w:hint="eastAsia"/>
          <w:sz w:val="24"/>
          <w:szCs w:val="24"/>
        </w:rPr>
        <w:t>共存的适度怀疑主义</w:t>
      </w:r>
      <w:r w:rsidR="00FC3734" w:rsidRPr="00236685">
        <w:rPr>
          <w:rFonts w:ascii="Times New Roman" w:hAnsi="Times New Roman" w:hint="eastAsia"/>
          <w:sz w:val="24"/>
          <w:szCs w:val="24"/>
        </w:rPr>
        <w:t>。</w:t>
      </w:r>
      <w:r w:rsidR="00FC3734" w:rsidRPr="00236685">
        <w:rPr>
          <w:rStyle w:val="a6"/>
          <w:rFonts w:ascii="Times New Roman" w:hAnsi="Times New Roman"/>
          <w:sz w:val="24"/>
          <w:szCs w:val="24"/>
        </w:rPr>
        <w:footnoteReference w:id="58"/>
      </w:r>
      <w:r w:rsidR="00E42257" w:rsidRPr="00236685">
        <w:rPr>
          <w:rFonts w:ascii="Times New Roman" w:hAnsi="Times New Roman"/>
          <w:sz w:val="24"/>
          <w:szCs w:val="24"/>
        </w:rPr>
        <w:t>另一方面</w:t>
      </w:r>
      <w:r w:rsidR="00E42257" w:rsidRPr="00236685">
        <w:rPr>
          <w:rFonts w:ascii="Times New Roman" w:hAnsi="Times New Roman" w:hint="eastAsia"/>
          <w:sz w:val="24"/>
          <w:szCs w:val="24"/>
        </w:rPr>
        <w:t>，</w:t>
      </w:r>
      <w:r w:rsidR="00E42257" w:rsidRPr="00236685">
        <w:rPr>
          <w:rFonts w:ascii="Times New Roman" w:hAnsi="Times New Roman"/>
          <w:sz w:val="24"/>
          <w:szCs w:val="24"/>
        </w:rPr>
        <w:t>这个难题本身就是休</w:t>
      </w:r>
      <w:proofErr w:type="gramStart"/>
      <w:r w:rsidR="00E42257" w:rsidRPr="00236685">
        <w:rPr>
          <w:rFonts w:ascii="Times New Roman" w:hAnsi="Times New Roman"/>
          <w:sz w:val="24"/>
          <w:szCs w:val="24"/>
        </w:rPr>
        <w:t>谟</w:t>
      </w:r>
      <w:proofErr w:type="gramEnd"/>
      <w:r w:rsidR="00E42257" w:rsidRPr="00236685">
        <w:rPr>
          <w:rFonts w:ascii="Times New Roman" w:hAnsi="Times New Roman"/>
          <w:sz w:val="24"/>
          <w:szCs w:val="24"/>
        </w:rPr>
        <w:t>对于这一认识论层面的纯理论的彻底怀疑主义支持</w:t>
      </w:r>
      <w:r w:rsidR="00647F05" w:rsidRPr="00236685">
        <w:rPr>
          <w:rFonts w:ascii="Times New Roman" w:hAnsi="Times New Roman" w:hint="eastAsia"/>
          <w:sz w:val="24"/>
          <w:szCs w:val="24"/>
        </w:rPr>
        <w:t>的证明。休</w:t>
      </w:r>
      <w:proofErr w:type="gramStart"/>
      <w:r w:rsidR="00647F05" w:rsidRPr="00236685">
        <w:rPr>
          <w:rFonts w:ascii="Times New Roman" w:hAnsi="Times New Roman" w:hint="eastAsia"/>
          <w:sz w:val="24"/>
          <w:szCs w:val="24"/>
        </w:rPr>
        <w:t>谟</w:t>
      </w:r>
      <w:proofErr w:type="gramEnd"/>
      <w:r w:rsidR="00647F05" w:rsidRPr="00236685">
        <w:rPr>
          <w:rFonts w:ascii="Times New Roman" w:hAnsi="Times New Roman" w:hint="eastAsia"/>
          <w:sz w:val="24"/>
          <w:szCs w:val="24"/>
        </w:rPr>
        <w:t>非常沮丧</w:t>
      </w:r>
      <w:r w:rsidR="00E42257" w:rsidRPr="00236685">
        <w:rPr>
          <w:rFonts w:ascii="Times New Roman" w:hAnsi="Times New Roman" w:hint="eastAsia"/>
          <w:sz w:val="24"/>
          <w:szCs w:val="24"/>
        </w:rPr>
        <w:t>的承认，对于这种涉及我们根本性信念的</w:t>
      </w:r>
      <w:r w:rsidR="00152F26" w:rsidRPr="00236685">
        <w:rPr>
          <w:rFonts w:ascii="Times New Roman" w:hAnsi="Times New Roman" w:hint="eastAsia"/>
          <w:sz w:val="24"/>
          <w:szCs w:val="24"/>
        </w:rPr>
        <w:t>怀疑主义，完全没有理论上的解决方案。</w:t>
      </w:r>
    </w:p>
    <w:p w:rsidR="00152F26" w:rsidRPr="00236685" w:rsidRDefault="00A3000C" w:rsidP="00236685">
      <w:pPr>
        <w:spacing w:line="400" w:lineRule="exact"/>
        <w:ind w:firstLineChars="200" w:firstLine="480"/>
        <w:rPr>
          <w:rFonts w:ascii="Times New Roman" w:hAnsi="Times New Roman"/>
          <w:sz w:val="24"/>
          <w:szCs w:val="24"/>
        </w:rPr>
      </w:pPr>
      <w:r w:rsidRPr="00236685">
        <w:rPr>
          <w:rFonts w:ascii="Times New Roman" w:hAnsi="Times New Roman" w:hint="eastAsia"/>
          <w:sz w:val="24"/>
          <w:szCs w:val="24"/>
        </w:rPr>
        <w:t>然后，</w:t>
      </w:r>
      <w:r w:rsidR="00DB050E" w:rsidRPr="00236685">
        <w:rPr>
          <w:rFonts w:ascii="Times New Roman" w:hAnsi="Times New Roman" w:hint="eastAsia"/>
          <w:sz w:val="24"/>
          <w:szCs w:val="24"/>
        </w:rPr>
        <w:t>皮尔斯</w:t>
      </w:r>
      <w:r w:rsidRPr="00236685">
        <w:rPr>
          <w:rFonts w:ascii="Times New Roman" w:hAnsi="Times New Roman" w:hint="eastAsia"/>
          <w:sz w:val="24"/>
          <w:szCs w:val="24"/>
        </w:rPr>
        <w:t>指出在《人性论》第一卷的主体部分，休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自己已经详细论述了哲学上的彻底怀疑主义与我们最根本的自然信念之间的矛盾。</w:t>
      </w:r>
      <w:r w:rsidR="00DB050E" w:rsidRPr="00236685">
        <w:rPr>
          <w:rFonts w:ascii="Times New Roman" w:hAnsi="Times New Roman" w:hint="eastAsia"/>
          <w:sz w:val="24"/>
          <w:szCs w:val="24"/>
        </w:rPr>
        <w:t>皮尔斯</w:t>
      </w:r>
      <w:r w:rsidR="00BC690C" w:rsidRPr="00236685">
        <w:rPr>
          <w:rFonts w:ascii="Times New Roman" w:hAnsi="Times New Roman" w:hint="eastAsia"/>
          <w:sz w:val="24"/>
          <w:szCs w:val="24"/>
        </w:rPr>
        <w:t>认为</w:t>
      </w:r>
      <w:r w:rsidRPr="00236685">
        <w:rPr>
          <w:rFonts w:ascii="Times New Roman" w:hAnsi="Times New Roman" w:hint="eastAsia"/>
          <w:sz w:val="24"/>
          <w:szCs w:val="24"/>
        </w:rPr>
        <w:t>，一方面，休</w:t>
      </w:r>
      <w:proofErr w:type="gramStart"/>
      <w:r w:rsidRPr="00236685">
        <w:rPr>
          <w:rFonts w:ascii="Times New Roman" w:hAnsi="Times New Roman" w:hint="eastAsia"/>
          <w:sz w:val="24"/>
          <w:szCs w:val="24"/>
        </w:rPr>
        <w:t>谟</w:t>
      </w:r>
      <w:proofErr w:type="gramEnd"/>
      <w:r w:rsidRPr="00236685">
        <w:rPr>
          <w:rFonts w:ascii="Times New Roman" w:hAnsi="Times New Roman" w:hint="eastAsia"/>
          <w:sz w:val="24"/>
          <w:szCs w:val="24"/>
        </w:rPr>
        <w:t>提供了详细的论证，说明我们没有充足的理由去相信原因和结果之间存在必然的联系——我们没有正当理由相信因果性推断的结论。</w:t>
      </w:r>
      <w:r w:rsidR="00214F6E" w:rsidRPr="00236685">
        <w:rPr>
          <w:rStyle w:val="a6"/>
          <w:rFonts w:ascii="Times New Roman" w:hAnsi="Times New Roman"/>
          <w:sz w:val="24"/>
          <w:szCs w:val="24"/>
        </w:rPr>
        <w:footnoteReference w:id="59"/>
      </w:r>
      <w:r w:rsidRPr="00236685">
        <w:rPr>
          <w:rFonts w:ascii="Times New Roman" w:hAnsi="Times New Roman" w:hint="eastAsia"/>
          <w:sz w:val="24"/>
          <w:szCs w:val="24"/>
        </w:rPr>
        <w:t>这样一种哲学</w:t>
      </w:r>
      <w:r w:rsidRPr="00236685">
        <w:rPr>
          <w:rFonts w:ascii="Times New Roman" w:hAnsi="Times New Roman" w:hint="eastAsia"/>
          <w:sz w:val="24"/>
          <w:szCs w:val="24"/>
        </w:rPr>
        <w:lastRenderedPageBreak/>
        <w:t>框架的思维方式同样提供了论证说明我们没有正当理由相信存在一个与思维独立的外在世界或者存在一致性的主体。另一方面，大脑相互联系的机械装置促使我们去相信</w:t>
      </w:r>
      <w:r w:rsidR="00CF1BDA" w:rsidRPr="00236685">
        <w:rPr>
          <w:rFonts w:ascii="Times New Roman" w:hAnsi="Times New Roman" w:hint="eastAsia"/>
          <w:sz w:val="24"/>
          <w:szCs w:val="24"/>
        </w:rPr>
        <w:t>在因果性事件中存在必然联系，并且把因果推断运用到我们没有观察到的事件上。同样我们也相信存在独立于思维的外界世界和具有主体一致性的个体。</w:t>
      </w:r>
    </w:p>
    <w:p w:rsidR="00F447C5" w:rsidRPr="00236685" w:rsidRDefault="00DB050E" w:rsidP="00236685">
      <w:pPr>
        <w:spacing w:line="400" w:lineRule="exact"/>
        <w:ind w:firstLineChars="200" w:firstLine="480"/>
        <w:rPr>
          <w:rFonts w:ascii="Times New Roman" w:eastAsia="宋体" w:hAnsi="Times New Roman" w:cs="Times New Roman"/>
          <w:sz w:val="24"/>
          <w:szCs w:val="24"/>
        </w:rPr>
      </w:pPr>
      <w:r w:rsidRPr="00236685">
        <w:rPr>
          <w:rFonts w:ascii="Times New Roman" w:hAnsi="Times New Roman" w:hint="eastAsia"/>
          <w:sz w:val="24"/>
          <w:szCs w:val="24"/>
        </w:rPr>
        <w:t>皮尔斯</w:t>
      </w:r>
      <w:r w:rsidR="00CF1BDA" w:rsidRPr="00236685">
        <w:rPr>
          <w:rFonts w:ascii="Times New Roman" w:hAnsi="Times New Roman" w:hint="eastAsia"/>
          <w:sz w:val="24"/>
          <w:szCs w:val="24"/>
        </w:rPr>
        <w:t>指出，在《人性论》结论部分，休</w:t>
      </w:r>
      <w:proofErr w:type="gramStart"/>
      <w:r w:rsidR="00CF1BDA" w:rsidRPr="00236685">
        <w:rPr>
          <w:rFonts w:ascii="Times New Roman" w:hAnsi="Times New Roman" w:hint="eastAsia"/>
          <w:sz w:val="24"/>
          <w:szCs w:val="24"/>
        </w:rPr>
        <w:t>谟</w:t>
      </w:r>
      <w:proofErr w:type="gramEnd"/>
      <w:r w:rsidR="00CF1BDA" w:rsidRPr="00236685">
        <w:rPr>
          <w:rFonts w:ascii="Times New Roman" w:hAnsi="Times New Roman" w:hint="eastAsia"/>
          <w:sz w:val="24"/>
          <w:szCs w:val="24"/>
        </w:rPr>
        <w:t>同时阐述</w:t>
      </w:r>
      <w:r w:rsidR="005E23FC" w:rsidRPr="00236685">
        <w:rPr>
          <w:rFonts w:ascii="Times New Roman" w:hAnsi="Times New Roman" w:hint="eastAsia"/>
          <w:sz w:val="24"/>
          <w:szCs w:val="24"/>
        </w:rPr>
        <w:t>了</w:t>
      </w:r>
      <w:r w:rsidR="00CF1BDA" w:rsidRPr="00236685">
        <w:rPr>
          <w:rFonts w:ascii="Times New Roman" w:hAnsi="Times New Roman" w:hint="eastAsia"/>
          <w:sz w:val="24"/>
          <w:szCs w:val="24"/>
        </w:rPr>
        <w:t>与深刻的哲学反思相关联的观念和</w:t>
      </w:r>
      <w:r w:rsidR="005E23FC" w:rsidRPr="00236685">
        <w:rPr>
          <w:rFonts w:ascii="Times New Roman" w:hAnsi="Times New Roman" w:hint="eastAsia"/>
          <w:sz w:val="24"/>
          <w:szCs w:val="24"/>
        </w:rPr>
        <w:t>处于这一反思之外的自然信念，并且专门向我们强调了这两者之间的显著差异。</w:t>
      </w:r>
      <w:r w:rsidRPr="00236685">
        <w:rPr>
          <w:rFonts w:ascii="Times New Roman" w:hAnsi="Times New Roman" w:hint="eastAsia"/>
          <w:sz w:val="24"/>
          <w:szCs w:val="24"/>
        </w:rPr>
        <w:t>皮尔斯</w:t>
      </w:r>
      <w:r w:rsidR="005E23FC" w:rsidRPr="00236685">
        <w:rPr>
          <w:rFonts w:ascii="Times New Roman" w:hAnsi="Times New Roman" w:hint="eastAsia"/>
          <w:sz w:val="24"/>
          <w:szCs w:val="24"/>
        </w:rPr>
        <w:t>认为休</w:t>
      </w:r>
      <w:proofErr w:type="gramStart"/>
      <w:r w:rsidR="005E23FC" w:rsidRPr="00236685">
        <w:rPr>
          <w:rFonts w:ascii="Times New Roman" w:hAnsi="Times New Roman" w:hint="eastAsia"/>
          <w:sz w:val="24"/>
          <w:szCs w:val="24"/>
        </w:rPr>
        <w:t>谟</w:t>
      </w:r>
      <w:proofErr w:type="gramEnd"/>
      <w:r w:rsidR="005E23FC" w:rsidRPr="00236685">
        <w:rPr>
          <w:rFonts w:ascii="Times New Roman" w:hAnsi="Times New Roman" w:hint="eastAsia"/>
          <w:sz w:val="24"/>
          <w:szCs w:val="24"/>
        </w:rPr>
        <w:t>这么做的根本目的在于表明这两种观点难以共存，而是处在完全不同框架中：一种是哲学框架下皮浪式怀疑主义的思维方式，追问我们那些根本信念的理性基础；一种是</w:t>
      </w:r>
      <w:r w:rsidR="00321A70" w:rsidRPr="00236685">
        <w:rPr>
          <w:rFonts w:ascii="Times New Roman" w:hAnsi="Times New Roman" w:hint="eastAsia"/>
          <w:sz w:val="24"/>
          <w:szCs w:val="24"/>
        </w:rPr>
        <w:t>外在于怀疑主义哲学的自然框架下的思维方式。这两种思维框架之间没有理论上或者认识论上的联系，它们不能被同时采用，因为它们的结论无法共存。但是，即使存在潜在的矛盾，对于像</w:t>
      </w:r>
      <w:r w:rsidR="00513FD1" w:rsidRPr="00236685">
        <w:rPr>
          <w:rFonts w:ascii="Times New Roman" w:hAnsi="Times New Roman" w:hint="eastAsia"/>
          <w:sz w:val="24"/>
          <w:szCs w:val="24"/>
        </w:rPr>
        <w:t>我们这样对自身</w:t>
      </w:r>
      <w:r w:rsidR="00321A70" w:rsidRPr="00236685">
        <w:rPr>
          <w:rFonts w:ascii="Times New Roman" w:hAnsi="Times New Roman" w:hint="eastAsia"/>
          <w:sz w:val="24"/>
          <w:szCs w:val="24"/>
        </w:rPr>
        <w:t>信念持好奇或怀疑态度的人们</w:t>
      </w:r>
      <w:r w:rsidR="00513FD1" w:rsidRPr="00236685">
        <w:rPr>
          <w:rStyle w:val="a6"/>
          <w:rFonts w:ascii="Times New Roman" w:hAnsi="Times New Roman"/>
          <w:sz w:val="24"/>
          <w:szCs w:val="24"/>
        </w:rPr>
        <w:footnoteReference w:id="60"/>
      </w:r>
      <w:r w:rsidR="00321A70" w:rsidRPr="00236685">
        <w:rPr>
          <w:rFonts w:ascii="Times New Roman" w:hAnsi="Times New Roman" w:hint="eastAsia"/>
          <w:sz w:val="24"/>
          <w:szCs w:val="24"/>
        </w:rPr>
        <w:t>，</w:t>
      </w:r>
      <w:r w:rsidR="00F447C5" w:rsidRPr="00236685">
        <w:rPr>
          <w:rFonts w:ascii="Times New Roman" w:eastAsia="宋体" w:hAnsi="Times New Roman" w:cs="Times New Roman" w:hint="eastAsia"/>
          <w:sz w:val="24"/>
          <w:szCs w:val="24"/>
        </w:rPr>
        <w:t>从日常生活</w:t>
      </w:r>
      <w:proofErr w:type="gramStart"/>
      <w:r w:rsidR="00F447C5" w:rsidRPr="00236685">
        <w:rPr>
          <w:rFonts w:ascii="Times New Roman" w:eastAsia="宋体" w:hAnsi="Times New Roman" w:cs="Times New Roman" w:hint="eastAsia"/>
          <w:sz w:val="24"/>
          <w:szCs w:val="24"/>
        </w:rPr>
        <w:t>维度向怀疑</w:t>
      </w:r>
      <w:proofErr w:type="gramEnd"/>
      <w:r w:rsidR="00F447C5" w:rsidRPr="00236685">
        <w:rPr>
          <w:rFonts w:ascii="Times New Roman" w:eastAsia="宋体" w:hAnsi="Times New Roman" w:cs="Times New Roman" w:hint="eastAsia"/>
          <w:sz w:val="24"/>
          <w:szCs w:val="24"/>
        </w:rPr>
        <w:t>主义思辨维度的转变是不可避免的；同样，从怀疑主义</w:t>
      </w:r>
      <w:proofErr w:type="gramStart"/>
      <w:r w:rsidR="00F447C5" w:rsidRPr="00236685">
        <w:rPr>
          <w:rFonts w:ascii="Times New Roman" w:eastAsia="宋体" w:hAnsi="Times New Roman" w:cs="Times New Roman" w:hint="eastAsia"/>
          <w:sz w:val="24"/>
          <w:szCs w:val="24"/>
        </w:rPr>
        <w:t>维度向日常生活</w:t>
      </w:r>
      <w:proofErr w:type="gramEnd"/>
      <w:r w:rsidR="00F447C5" w:rsidRPr="00236685">
        <w:rPr>
          <w:rFonts w:ascii="Times New Roman" w:eastAsia="宋体" w:hAnsi="Times New Roman" w:cs="Times New Roman" w:hint="eastAsia"/>
          <w:sz w:val="24"/>
          <w:szCs w:val="24"/>
        </w:rPr>
        <w:t>维度的转变则受到更强有力的自然本性的力量</w:t>
      </w:r>
      <w:r w:rsidR="00E57CA5">
        <w:rPr>
          <w:rFonts w:ascii="Times New Roman" w:eastAsia="宋体" w:hAnsi="Times New Roman" w:cs="Times New Roman" w:hint="eastAsia"/>
          <w:sz w:val="24"/>
          <w:szCs w:val="24"/>
        </w:rPr>
        <w:t>（</w:t>
      </w:r>
      <w:r w:rsidR="00E57CA5">
        <w:rPr>
          <w:rFonts w:ascii="Times New Roman" w:eastAsia="宋体" w:hAnsi="Times New Roman" w:cs="Times New Roman" w:hint="eastAsia"/>
          <w:sz w:val="24"/>
          <w:szCs w:val="24"/>
        </w:rPr>
        <w:t>force</w:t>
      </w:r>
      <w:r w:rsidR="00E57CA5">
        <w:rPr>
          <w:rFonts w:ascii="Times New Roman" w:eastAsia="宋体" w:hAnsi="Times New Roman" w:cs="Times New Roman" w:hint="eastAsia"/>
          <w:sz w:val="24"/>
          <w:szCs w:val="24"/>
        </w:rPr>
        <w:t>）</w:t>
      </w:r>
      <w:r w:rsidR="00F447C5" w:rsidRPr="00236685">
        <w:rPr>
          <w:rFonts w:ascii="Times New Roman" w:eastAsia="宋体" w:hAnsi="Times New Roman" w:cs="Times New Roman" w:hint="eastAsia"/>
          <w:sz w:val="24"/>
          <w:szCs w:val="24"/>
        </w:rPr>
        <w:t>所支配。</w:t>
      </w:r>
    </w:p>
    <w:p w:rsidR="005E23FC" w:rsidRPr="00236685" w:rsidRDefault="00F447C5"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通过这种不同思维框架的阐释方式，</w:t>
      </w:r>
      <w:r w:rsidR="00DB050E" w:rsidRPr="00236685">
        <w:rPr>
          <w:rFonts w:ascii="Times New Roman" w:eastAsia="宋体" w:hAnsi="Times New Roman" w:cs="Times New Roman" w:hint="eastAsia"/>
          <w:sz w:val="24"/>
          <w:szCs w:val="24"/>
        </w:rPr>
        <w:t>皮尔斯</w:t>
      </w:r>
      <w:r w:rsidRPr="00236685">
        <w:rPr>
          <w:rFonts w:ascii="Times New Roman" w:eastAsia="宋体" w:hAnsi="Times New Roman" w:cs="Times New Roman" w:hint="eastAsia"/>
          <w:sz w:val="24"/>
          <w:szCs w:val="24"/>
        </w:rPr>
        <w:t>否认了休</w:t>
      </w:r>
      <w:proofErr w:type="gramStart"/>
      <w:r w:rsidRPr="00236685">
        <w:rPr>
          <w:rFonts w:ascii="Times New Roman" w:eastAsia="宋体" w:hAnsi="Times New Roman" w:cs="Times New Roman" w:hint="eastAsia"/>
          <w:sz w:val="24"/>
          <w:szCs w:val="24"/>
        </w:rPr>
        <w:t>谟</w:t>
      </w:r>
      <w:proofErr w:type="gramEnd"/>
      <w:r w:rsidRPr="00236685">
        <w:rPr>
          <w:rFonts w:ascii="Times New Roman" w:eastAsia="宋体" w:hAnsi="Times New Roman" w:cs="Times New Roman" w:hint="eastAsia"/>
          <w:sz w:val="24"/>
          <w:szCs w:val="24"/>
        </w:rPr>
        <w:t>哲学中存在内在的矛盾，矛而认为矛盾只存在于两种不会同时被人所采用的思维框架之间。这样一种二元论的观点不仅反对上文提到的媒介论阐释，还反驳了更具一般性的怀疑主义哲学的解释。根据</w:t>
      </w:r>
      <w:r w:rsidR="00DB050E" w:rsidRPr="00236685">
        <w:rPr>
          <w:rFonts w:ascii="Times New Roman" w:eastAsia="宋体" w:hAnsi="Times New Roman" w:cs="Times New Roman" w:hint="eastAsia"/>
          <w:sz w:val="24"/>
          <w:szCs w:val="24"/>
        </w:rPr>
        <w:t>皮尔斯</w:t>
      </w:r>
      <w:r w:rsidRPr="00236685">
        <w:rPr>
          <w:rFonts w:ascii="Times New Roman" w:eastAsia="宋体" w:hAnsi="Times New Roman" w:cs="Times New Roman" w:hint="eastAsia"/>
          <w:sz w:val="24"/>
          <w:szCs w:val="24"/>
        </w:rPr>
        <w:t>的论证，休</w:t>
      </w:r>
      <w:proofErr w:type="gramStart"/>
      <w:r w:rsidRPr="00236685">
        <w:rPr>
          <w:rFonts w:ascii="Times New Roman" w:eastAsia="宋体" w:hAnsi="Times New Roman" w:cs="Times New Roman" w:hint="eastAsia"/>
          <w:sz w:val="24"/>
          <w:szCs w:val="24"/>
        </w:rPr>
        <w:t>谟</w:t>
      </w:r>
      <w:proofErr w:type="gramEnd"/>
      <w:r w:rsidRPr="00236685">
        <w:rPr>
          <w:rFonts w:ascii="Times New Roman" w:eastAsia="宋体" w:hAnsi="Times New Roman" w:cs="Times New Roman" w:hint="eastAsia"/>
          <w:sz w:val="24"/>
          <w:szCs w:val="24"/>
        </w:rPr>
        <w:t>并非想要使用他彻底的怀疑主义结论，来说明（也许以一种维特根斯坦</w:t>
      </w:r>
      <w:r w:rsidR="00E57CA5">
        <w:rPr>
          <w:rStyle w:val="a6"/>
          <w:rFonts w:ascii="Times New Roman" w:eastAsia="宋体" w:hAnsi="Times New Roman" w:cs="Times New Roman"/>
          <w:sz w:val="24"/>
          <w:szCs w:val="24"/>
        </w:rPr>
        <w:footnoteReference w:id="61"/>
      </w:r>
      <w:r w:rsidR="0039449B">
        <w:rPr>
          <w:rFonts w:ascii="Times New Roman" w:eastAsia="宋体" w:hAnsi="Times New Roman" w:cs="Times New Roman" w:hint="eastAsia"/>
          <w:sz w:val="24"/>
          <w:szCs w:val="24"/>
        </w:rPr>
        <w:t>的方式）那种寻求最终的基础、根基或者</w:t>
      </w:r>
      <w:r w:rsidRPr="00236685">
        <w:rPr>
          <w:rFonts w:ascii="Times New Roman" w:eastAsia="宋体" w:hAnsi="Times New Roman" w:cs="Times New Roman" w:hint="eastAsia"/>
          <w:sz w:val="24"/>
          <w:szCs w:val="24"/>
        </w:rPr>
        <w:t>充足理由的尝试是一种徒劳无功的哲学举措，是基于深深地哲学误解之上的；而是想要通过采用不同思维框架，使得无法与自然信念融合的怀疑主义研究成为一种永远开放的可能。这种怀疑主义的研究既不是内部矛盾的，也不是哲学上误导的。</w:t>
      </w:r>
      <w:r w:rsidRPr="00236685">
        <w:rPr>
          <w:rFonts w:ascii="Times New Roman" w:eastAsia="宋体" w:hAnsi="Times New Roman" w:cs="Times New Roman" w:hint="eastAsia"/>
          <w:sz w:val="24"/>
          <w:szCs w:val="24"/>
        </w:rPr>
        <w:lastRenderedPageBreak/>
        <w:t>而那些导致了怀疑主义结论的哲学问题是完全合理的，而且它们的结论在理论上是无法回避的。</w:t>
      </w:r>
    </w:p>
    <w:p w:rsidR="00A278E5" w:rsidRPr="00236685" w:rsidRDefault="00BC690C"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在</w:t>
      </w:r>
      <w:r w:rsidR="00DB050E" w:rsidRPr="00236685">
        <w:rPr>
          <w:rFonts w:ascii="Times New Roman" w:eastAsia="宋体" w:hAnsi="Times New Roman" w:cs="Times New Roman" w:hint="eastAsia"/>
          <w:sz w:val="24"/>
          <w:szCs w:val="24"/>
        </w:rPr>
        <w:t>皮尔斯</w:t>
      </w:r>
      <w:r w:rsidRPr="00236685">
        <w:rPr>
          <w:rFonts w:ascii="Times New Roman" w:eastAsia="宋体" w:hAnsi="Times New Roman" w:cs="Times New Roman" w:hint="eastAsia"/>
          <w:sz w:val="24"/>
          <w:szCs w:val="24"/>
        </w:rPr>
        <w:t>强调休</w:t>
      </w:r>
      <w:proofErr w:type="gramStart"/>
      <w:r w:rsidRPr="00236685">
        <w:rPr>
          <w:rFonts w:ascii="Times New Roman" w:eastAsia="宋体" w:hAnsi="Times New Roman" w:cs="Times New Roman" w:hint="eastAsia"/>
          <w:sz w:val="24"/>
          <w:szCs w:val="24"/>
        </w:rPr>
        <w:t>谟</w:t>
      </w:r>
      <w:proofErr w:type="gramEnd"/>
      <w:r w:rsidRPr="00236685">
        <w:rPr>
          <w:rFonts w:ascii="Times New Roman" w:eastAsia="宋体" w:hAnsi="Times New Roman" w:cs="Times New Roman" w:hint="eastAsia"/>
          <w:sz w:val="24"/>
          <w:szCs w:val="24"/>
        </w:rPr>
        <w:t>哲学中的彻底的怀疑主义和自然主义两个方面同样重要。</w:t>
      </w:r>
      <w:r w:rsidR="00CC413D" w:rsidRPr="00236685">
        <w:rPr>
          <w:rFonts w:ascii="Times New Roman" w:eastAsia="宋体" w:hAnsi="Times New Roman" w:cs="Times New Roman" w:hint="eastAsia"/>
          <w:sz w:val="24"/>
          <w:szCs w:val="24"/>
        </w:rPr>
        <w:t>人们在哲学上寻求因果推断的正当性并将其归于一个必然联系，但这超出了现有依据的范围。因果性概念同样</w:t>
      </w:r>
      <w:r w:rsidR="005C6005" w:rsidRPr="00236685">
        <w:rPr>
          <w:rFonts w:ascii="Times New Roman" w:eastAsia="宋体" w:hAnsi="Times New Roman" w:cs="Times New Roman" w:hint="eastAsia"/>
          <w:sz w:val="24"/>
          <w:szCs w:val="24"/>
        </w:rPr>
        <w:t>还</w:t>
      </w:r>
      <w:r w:rsidR="00CC413D" w:rsidRPr="00236685">
        <w:rPr>
          <w:rFonts w:ascii="Times New Roman" w:eastAsia="宋体" w:hAnsi="Times New Roman" w:cs="Times New Roman" w:hint="eastAsia"/>
          <w:sz w:val="24"/>
          <w:szCs w:val="24"/>
        </w:rPr>
        <w:t>是一种自然联系：思维重复观察到恒常联结的事项导致我们自然地决定向因果性迈出一步，即使这么做是缺乏哲学合理性的。在这里，</w:t>
      </w:r>
      <w:r w:rsidR="00C932A6" w:rsidRPr="00236685">
        <w:rPr>
          <w:rFonts w:ascii="Times New Roman" w:eastAsia="宋体" w:hAnsi="Times New Roman" w:cs="Times New Roman" w:hint="eastAsia"/>
          <w:sz w:val="24"/>
          <w:szCs w:val="24"/>
        </w:rPr>
        <w:t>皮尔斯认为</w:t>
      </w:r>
      <w:r w:rsidR="00CC413D" w:rsidRPr="00236685">
        <w:rPr>
          <w:rFonts w:ascii="Times New Roman" w:eastAsia="宋体" w:hAnsi="Times New Roman" w:cs="Times New Roman" w:hint="eastAsia"/>
          <w:sz w:val="24"/>
          <w:szCs w:val="24"/>
        </w:rPr>
        <w:t>休</w:t>
      </w:r>
      <w:proofErr w:type="gramStart"/>
      <w:r w:rsidR="00CC413D" w:rsidRPr="00236685">
        <w:rPr>
          <w:rFonts w:ascii="Times New Roman" w:eastAsia="宋体" w:hAnsi="Times New Roman" w:cs="Times New Roman" w:hint="eastAsia"/>
          <w:sz w:val="24"/>
          <w:szCs w:val="24"/>
        </w:rPr>
        <w:t>谟</w:t>
      </w:r>
      <w:proofErr w:type="gramEnd"/>
      <w:r w:rsidR="00CC413D" w:rsidRPr="00236685">
        <w:rPr>
          <w:rFonts w:ascii="Times New Roman" w:eastAsia="宋体" w:hAnsi="Times New Roman" w:cs="Times New Roman" w:hint="eastAsia"/>
          <w:sz w:val="24"/>
          <w:szCs w:val="24"/>
        </w:rPr>
        <w:t>实际上是给出了一种心理学上的解释</w:t>
      </w:r>
      <w:r w:rsidR="005C6005" w:rsidRPr="00236685">
        <w:rPr>
          <w:rFonts w:ascii="Times New Roman" w:eastAsia="宋体" w:hAnsi="Times New Roman" w:cs="Times New Roman" w:hint="eastAsia"/>
          <w:sz w:val="24"/>
          <w:szCs w:val="24"/>
        </w:rPr>
        <w:t>：之所以我们的思维</w:t>
      </w:r>
      <w:r w:rsidR="00CC413D" w:rsidRPr="00236685">
        <w:rPr>
          <w:rFonts w:ascii="Times New Roman" w:eastAsia="宋体" w:hAnsi="Times New Roman" w:cs="Times New Roman" w:hint="eastAsia"/>
          <w:sz w:val="24"/>
          <w:szCs w:val="24"/>
        </w:rPr>
        <w:t>把因果推断运用到未被观察到的事物上</w:t>
      </w:r>
      <w:r w:rsidR="005C6005" w:rsidRPr="00236685">
        <w:rPr>
          <w:rFonts w:ascii="Times New Roman" w:eastAsia="宋体" w:hAnsi="Times New Roman" w:cs="Times New Roman" w:hint="eastAsia"/>
          <w:sz w:val="24"/>
          <w:szCs w:val="24"/>
        </w:rPr>
        <w:t>，并由此产生了必然联系的观念，是因为我们的自然倾向使得我们在思维运作之前就把内在的感觉投射到事物身上，这样，我们就自然的把事物的发生归因于一种必然联系。</w:t>
      </w:r>
    </w:p>
    <w:p w:rsidR="00A3528C" w:rsidRPr="00236685" w:rsidRDefault="00A3528C" w:rsidP="00236685">
      <w:pPr>
        <w:spacing w:line="400" w:lineRule="exact"/>
        <w:rPr>
          <w:rFonts w:ascii="Times New Roman" w:eastAsia="宋体" w:hAnsi="Times New Roman" w:cs="Times New Roman"/>
          <w:sz w:val="24"/>
          <w:szCs w:val="24"/>
        </w:rPr>
      </w:pPr>
    </w:p>
    <w:p w:rsidR="00A3528C" w:rsidRPr="00236685" w:rsidRDefault="008F4F2A" w:rsidP="00236685">
      <w:pPr>
        <w:spacing w:line="400" w:lineRule="exact"/>
        <w:jc w:val="center"/>
        <w:rPr>
          <w:rFonts w:ascii="Times New Roman" w:eastAsia="黑体" w:hAnsi="Times New Roman" w:cs="Times New Roman"/>
          <w:b/>
          <w:sz w:val="32"/>
          <w:szCs w:val="32"/>
        </w:rPr>
      </w:pPr>
      <w:r w:rsidRPr="00236685">
        <w:rPr>
          <w:rFonts w:ascii="Times New Roman" w:eastAsia="黑体" w:hAnsi="Times New Roman" w:cs="Times New Roman"/>
          <w:b/>
          <w:sz w:val="32"/>
          <w:szCs w:val="32"/>
        </w:rPr>
        <w:t>三</w:t>
      </w:r>
      <w:r w:rsidRPr="00236685">
        <w:rPr>
          <w:rFonts w:ascii="Times New Roman" w:eastAsia="黑体" w:hAnsi="Times New Roman" w:cs="Times New Roman" w:hint="eastAsia"/>
          <w:b/>
          <w:sz w:val="32"/>
          <w:szCs w:val="32"/>
        </w:rPr>
        <w:t>、</w:t>
      </w:r>
      <w:r w:rsidR="002B3250" w:rsidRPr="00236685">
        <w:rPr>
          <w:rFonts w:ascii="Times New Roman" w:eastAsia="黑体" w:hAnsi="Times New Roman" w:cs="Times New Roman" w:hint="eastAsia"/>
          <w:b/>
          <w:sz w:val="32"/>
          <w:szCs w:val="32"/>
        </w:rPr>
        <w:t>自然主义的新路径</w:t>
      </w:r>
    </w:p>
    <w:p w:rsidR="00236685" w:rsidRPr="00236685" w:rsidRDefault="00236685" w:rsidP="00236685">
      <w:pPr>
        <w:spacing w:line="400" w:lineRule="exact"/>
        <w:ind w:firstLineChars="200" w:firstLine="480"/>
        <w:rPr>
          <w:rFonts w:ascii="Times New Roman" w:eastAsia="宋体" w:hAnsi="Times New Roman" w:cs="Times New Roman"/>
          <w:sz w:val="24"/>
          <w:szCs w:val="24"/>
        </w:rPr>
      </w:pPr>
    </w:p>
    <w:p w:rsidR="00796F11" w:rsidRPr="00236685" w:rsidRDefault="00C932A6"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这一小节将论证我所持有的自然主义立场</w:t>
      </w:r>
      <w:r w:rsidRPr="00236685">
        <w:rPr>
          <w:rFonts w:ascii="Times New Roman" w:eastAsia="宋体" w:hAnsi="Times New Roman" w:cs="Times New Roman" w:hint="eastAsia"/>
          <w:sz w:val="24"/>
          <w:szCs w:val="24"/>
        </w:rPr>
        <w:t>。</w:t>
      </w:r>
      <w:r w:rsidR="004463E4" w:rsidRPr="00236685">
        <w:rPr>
          <w:rFonts w:ascii="Times New Roman" w:eastAsia="宋体" w:hAnsi="Times New Roman" w:cs="Times New Roman" w:hint="eastAsia"/>
          <w:sz w:val="24"/>
          <w:szCs w:val="24"/>
        </w:rPr>
        <w:t>我认为休</w:t>
      </w:r>
      <w:proofErr w:type="gramStart"/>
      <w:r w:rsidR="004463E4" w:rsidRPr="00236685">
        <w:rPr>
          <w:rFonts w:ascii="Times New Roman" w:eastAsia="宋体" w:hAnsi="Times New Roman" w:cs="Times New Roman" w:hint="eastAsia"/>
          <w:sz w:val="24"/>
          <w:szCs w:val="24"/>
        </w:rPr>
        <w:t>谟</w:t>
      </w:r>
      <w:proofErr w:type="gramEnd"/>
      <w:r w:rsidR="004463E4" w:rsidRPr="00236685">
        <w:rPr>
          <w:rFonts w:ascii="Times New Roman" w:eastAsia="宋体" w:hAnsi="Times New Roman" w:cs="Times New Roman" w:hint="eastAsia"/>
          <w:sz w:val="24"/>
          <w:szCs w:val="24"/>
        </w:rPr>
        <w:t>哲学</w:t>
      </w:r>
      <w:r w:rsidR="00806698" w:rsidRPr="00236685">
        <w:rPr>
          <w:rFonts w:ascii="Times New Roman" w:eastAsia="宋体" w:hAnsi="Times New Roman" w:cs="Times New Roman" w:hint="eastAsia"/>
          <w:sz w:val="24"/>
          <w:szCs w:val="24"/>
        </w:rPr>
        <w:t>中并不存在怀疑主义和自然主义的对立。怀疑主义只是休</w:t>
      </w:r>
      <w:proofErr w:type="gramStart"/>
      <w:r w:rsidR="00806698" w:rsidRPr="00236685">
        <w:rPr>
          <w:rFonts w:ascii="Times New Roman" w:eastAsia="宋体" w:hAnsi="Times New Roman" w:cs="Times New Roman" w:hint="eastAsia"/>
          <w:sz w:val="24"/>
          <w:szCs w:val="24"/>
        </w:rPr>
        <w:t>谟</w:t>
      </w:r>
      <w:proofErr w:type="gramEnd"/>
      <w:r w:rsidR="00806698" w:rsidRPr="00236685">
        <w:rPr>
          <w:rFonts w:ascii="Times New Roman" w:eastAsia="宋体" w:hAnsi="Times New Roman" w:cs="Times New Roman" w:hint="eastAsia"/>
          <w:sz w:val="24"/>
          <w:szCs w:val="24"/>
        </w:rPr>
        <w:t>在构造其自然</w:t>
      </w:r>
      <w:r w:rsidR="008B3989">
        <w:rPr>
          <w:rFonts w:ascii="Times New Roman" w:eastAsia="宋体" w:hAnsi="Times New Roman" w:cs="Times New Roman" w:hint="eastAsia"/>
          <w:sz w:val="24"/>
          <w:szCs w:val="24"/>
        </w:rPr>
        <w:t>主义</w:t>
      </w:r>
      <w:r w:rsidR="00806698" w:rsidRPr="00236685">
        <w:rPr>
          <w:rFonts w:ascii="Times New Roman" w:eastAsia="宋体" w:hAnsi="Times New Roman" w:cs="Times New Roman" w:hint="eastAsia"/>
          <w:sz w:val="24"/>
          <w:szCs w:val="24"/>
        </w:rPr>
        <w:t>哲学时所遇到的障碍，休</w:t>
      </w:r>
      <w:proofErr w:type="gramStart"/>
      <w:r w:rsidR="00806698" w:rsidRPr="00236685">
        <w:rPr>
          <w:rFonts w:ascii="Times New Roman" w:eastAsia="宋体" w:hAnsi="Times New Roman" w:cs="Times New Roman" w:hint="eastAsia"/>
          <w:sz w:val="24"/>
          <w:szCs w:val="24"/>
        </w:rPr>
        <w:t>谟</w:t>
      </w:r>
      <w:proofErr w:type="gramEnd"/>
      <w:r w:rsidR="00806698" w:rsidRPr="00236685">
        <w:rPr>
          <w:rFonts w:ascii="Times New Roman" w:eastAsia="宋体" w:hAnsi="Times New Roman" w:cs="Times New Roman" w:hint="eastAsia"/>
          <w:sz w:val="24"/>
          <w:szCs w:val="24"/>
        </w:rPr>
        <w:t>成功的将其克服并进一步巩固了他的自然主义哲学。</w:t>
      </w:r>
      <w:r w:rsidR="00796F11" w:rsidRPr="00236685">
        <w:rPr>
          <w:rFonts w:ascii="Times New Roman" w:eastAsia="宋体" w:hAnsi="Times New Roman" w:cs="Times New Roman" w:hint="eastAsia"/>
          <w:sz w:val="24"/>
          <w:szCs w:val="24"/>
        </w:rPr>
        <w:t>我</w:t>
      </w:r>
      <w:r w:rsidR="00806698" w:rsidRPr="00236685">
        <w:rPr>
          <w:rFonts w:ascii="Times New Roman" w:eastAsia="宋体" w:hAnsi="Times New Roman" w:cs="Times New Roman" w:hint="eastAsia"/>
          <w:sz w:val="24"/>
          <w:szCs w:val="24"/>
        </w:rPr>
        <w:t>还</w:t>
      </w:r>
      <w:r w:rsidR="00796F11" w:rsidRPr="00236685">
        <w:rPr>
          <w:rFonts w:ascii="Times New Roman" w:eastAsia="宋体" w:hAnsi="Times New Roman" w:cs="Times New Roman" w:hint="eastAsia"/>
          <w:sz w:val="24"/>
          <w:szCs w:val="24"/>
        </w:rPr>
        <w:t>认为</w:t>
      </w:r>
      <w:r w:rsidR="00585CF3" w:rsidRPr="00236685">
        <w:rPr>
          <w:rFonts w:ascii="Times New Roman" w:eastAsia="宋体" w:hAnsi="Times New Roman" w:cs="Times New Roman" w:hint="eastAsia"/>
          <w:sz w:val="24"/>
          <w:szCs w:val="24"/>
        </w:rPr>
        <w:t>同为自然主义解读者的斯特劳森和盖瑞特都误解了休</w:t>
      </w:r>
      <w:proofErr w:type="gramStart"/>
      <w:r w:rsidR="00585CF3" w:rsidRPr="00236685">
        <w:rPr>
          <w:rFonts w:ascii="Times New Roman" w:eastAsia="宋体" w:hAnsi="Times New Roman" w:cs="Times New Roman" w:hint="eastAsia"/>
          <w:sz w:val="24"/>
          <w:szCs w:val="24"/>
        </w:rPr>
        <w:t>谟</w:t>
      </w:r>
      <w:proofErr w:type="gramEnd"/>
      <w:r w:rsidR="00585CF3" w:rsidRPr="00236685">
        <w:rPr>
          <w:rFonts w:ascii="Times New Roman" w:eastAsia="宋体" w:hAnsi="Times New Roman" w:cs="Times New Roman" w:hint="eastAsia"/>
          <w:sz w:val="24"/>
          <w:szCs w:val="24"/>
        </w:rPr>
        <w:t>的自然主义和怀疑主义观点。斯特劳森</w:t>
      </w:r>
      <w:r w:rsidR="00796F11" w:rsidRPr="00236685">
        <w:rPr>
          <w:rFonts w:ascii="Times New Roman" w:eastAsia="宋体" w:hAnsi="Times New Roman" w:cs="Times New Roman" w:hint="eastAsia"/>
          <w:sz w:val="24"/>
          <w:szCs w:val="24"/>
        </w:rPr>
        <w:t>认为休</w:t>
      </w:r>
      <w:proofErr w:type="gramStart"/>
      <w:r w:rsidR="00796F11" w:rsidRPr="00236685">
        <w:rPr>
          <w:rFonts w:ascii="Times New Roman" w:eastAsia="宋体" w:hAnsi="Times New Roman" w:cs="Times New Roman" w:hint="eastAsia"/>
          <w:sz w:val="24"/>
          <w:szCs w:val="24"/>
        </w:rPr>
        <w:t>谟</w:t>
      </w:r>
      <w:proofErr w:type="gramEnd"/>
      <w:r w:rsidR="00796F11" w:rsidRPr="00236685">
        <w:rPr>
          <w:rFonts w:ascii="Times New Roman" w:eastAsia="宋体" w:hAnsi="Times New Roman" w:cs="Times New Roman" w:hint="eastAsia"/>
          <w:sz w:val="24"/>
          <w:szCs w:val="24"/>
        </w:rPr>
        <w:t>的自然主义对于怀疑主义的回应是无足轻重的</w:t>
      </w:r>
      <w:r w:rsidR="00585CF3" w:rsidRPr="00236685">
        <w:rPr>
          <w:rFonts w:ascii="Times New Roman" w:eastAsia="宋体" w:hAnsi="Times New Roman" w:cs="Times New Roman" w:hint="eastAsia"/>
          <w:sz w:val="24"/>
          <w:szCs w:val="24"/>
        </w:rPr>
        <w:t>，盖瑞特认为休</w:t>
      </w:r>
      <w:proofErr w:type="gramStart"/>
      <w:r w:rsidR="00585CF3" w:rsidRPr="00236685">
        <w:rPr>
          <w:rFonts w:ascii="Times New Roman" w:eastAsia="宋体" w:hAnsi="Times New Roman" w:cs="Times New Roman" w:hint="eastAsia"/>
          <w:sz w:val="24"/>
          <w:szCs w:val="24"/>
        </w:rPr>
        <w:t>谟</w:t>
      </w:r>
      <w:proofErr w:type="gramEnd"/>
      <w:r w:rsidR="00585CF3" w:rsidRPr="00236685">
        <w:rPr>
          <w:rFonts w:ascii="Times New Roman" w:eastAsia="宋体" w:hAnsi="Times New Roman" w:cs="Times New Roman" w:hint="eastAsia"/>
          <w:sz w:val="24"/>
          <w:szCs w:val="24"/>
        </w:rPr>
        <w:t>对于他所有的信念，包括他自己的自然主义，都持有温和怀疑论观点</w:t>
      </w:r>
      <w:r w:rsidR="00796F11" w:rsidRPr="00236685">
        <w:rPr>
          <w:rFonts w:ascii="Times New Roman" w:eastAsia="宋体" w:hAnsi="Times New Roman" w:cs="Times New Roman" w:hint="eastAsia"/>
          <w:sz w:val="24"/>
          <w:szCs w:val="24"/>
        </w:rPr>
        <w:t>。我认为休</w:t>
      </w:r>
      <w:proofErr w:type="gramStart"/>
      <w:r w:rsidR="00796F11" w:rsidRPr="00236685">
        <w:rPr>
          <w:rFonts w:ascii="Times New Roman" w:eastAsia="宋体" w:hAnsi="Times New Roman" w:cs="Times New Roman" w:hint="eastAsia"/>
          <w:sz w:val="24"/>
          <w:szCs w:val="24"/>
        </w:rPr>
        <w:t>谟</w:t>
      </w:r>
      <w:proofErr w:type="gramEnd"/>
      <w:r w:rsidR="00796F11" w:rsidRPr="00236685">
        <w:rPr>
          <w:rFonts w:ascii="Times New Roman" w:eastAsia="宋体" w:hAnsi="Times New Roman" w:cs="Times New Roman" w:hint="eastAsia"/>
          <w:sz w:val="24"/>
          <w:szCs w:val="24"/>
        </w:rPr>
        <w:t>所呈现的自然主义对于怀疑主义的回应是远远比</w:t>
      </w:r>
      <w:r w:rsidR="00585CF3" w:rsidRPr="00236685">
        <w:rPr>
          <w:rFonts w:ascii="Times New Roman" w:eastAsia="宋体" w:hAnsi="Times New Roman" w:cs="Times New Roman" w:hint="eastAsia"/>
          <w:sz w:val="24"/>
          <w:szCs w:val="24"/>
        </w:rPr>
        <w:t>斯特劳森</w:t>
      </w:r>
      <w:r w:rsidR="00796F11" w:rsidRPr="00236685">
        <w:rPr>
          <w:rFonts w:ascii="Times New Roman" w:eastAsia="宋体" w:hAnsi="Times New Roman" w:cs="Times New Roman" w:hint="eastAsia"/>
          <w:sz w:val="24"/>
          <w:szCs w:val="24"/>
        </w:rPr>
        <w:t>和盖瑞特所理解的更雄心勃勃。休</w:t>
      </w:r>
      <w:proofErr w:type="gramStart"/>
      <w:r w:rsidR="00796F11" w:rsidRPr="00236685">
        <w:rPr>
          <w:rFonts w:ascii="Times New Roman" w:eastAsia="宋体" w:hAnsi="Times New Roman" w:cs="Times New Roman" w:hint="eastAsia"/>
          <w:sz w:val="24"/>
          <w:szCs w:val="24"/>
        </w:rPr>
        <w:t>谟</w:t>
      </w:r>
      <w:proofErr w:type="gramEnd"/>
      <w:r w:rsidR="00796F11" w:rsidRPr="00236685">
        <w:rPr>
          <w:rFonts w:ascii="Times New Roman" w:eastAsia="宋体" w:hAnsi="Times New Roman" w:cs="Times New Roman" w:hint="eastAsia"/>
          <w:sz w:val="24"/>
          <w:szCs w:val="24"/>
        </w:rPr>
        <w:t>的目的并非是仅仅把自然主义论证作为哲学思辨（怀疑主义）的避难所；</w:t>
      </w:r>
      <w:r w:rsidR="00585CF3" w:rsidRPr="00236685">
        <w:rPr>
          <w:rFonts w:ascii="Times New Roman" w:eastAsia="宋体" w:hAnsi="Times New Roman" w:cs="Times New Roman" w:hint="eastAsia"/>
          <w:sz w:val="24"/>
          <w:szCs w:val="24"/>
        </w:rPr>
        <w:t>也</w:t>
      </w:r>
      <w:r w:rsidR="001F1AD1" w:rsidRPr="00236685">
        <w:rPr>
          <w:rFonts w:ascii="Times New Roman" w:eastAsia="宋体" w:hAnsi="Times New Roman" w:cs="Times New Roman" w:hint="eastAsia"/>
          <w:sz w:val="24"/>
          <w:szCs w:val="24"/>
        </w:rPr>
        <w:t>并</w:t>
      </w:r>
      <w:r w:rsidR="00796F11" w:rsidRPr="00236685">
        <w:rPr>
          <w:rFonts w:ascii="Times New Roman" w:eastAsia="宋体" w:hAnsi="Times New Roman" w:cs="Times New Roman" w:hint="eastAsia"/>
          <w:sz w:val="24"/>
          <w:szCs w:val="24"/>
        </w:rPr>
        <w:t>非是像盖瑞特理解的那样采用一种经验式心理学的研究</w:t>
      </w:r>
      <w:r w:rsidR="001F1AD1" w:rsidRPr="00236685">
        <w:rPr>
          <w:rFonts w:ascii="Times New Roman" w:eastAsia="宋体" w:hAnsi="Times New Roman" w:cs="Times New Roman" w:hint="eastAsia"/>
          <w:sz w:val="24"/>
          <w:szCs w:val="24"/>
        </w:rPr>
        <w:t>；也非像皮尔斯认为的那样哲学反思的怀疑主义和日常生活自然主义可以二元共存</w:t>
      </w:r>
      <w:r w:rsidR="00796F11" w:rsidRPr="00236685">
        <w:rPr>
          <w:rFonts w:ascii="Times New Roman" w:eastAsia="宋体" w:hAnsi="Times New Roman" w:cs="Times New Roman" w:hint="eastAsia"/>
          <w:sz w:val="24"/>
          <w:szCs w:val="24"/>
        </w:rPr>
        <w:t>。相反，休</w:t>
      </w:r>
      <w:proofErr w:type="gramStart"/>
      <w:r w:rsidR="00796F11" w:rsidRPr="00236685">
        <w:rPr>
          <w:rFonts w:ascii="Times New Roman" w:eastAsia="宋体" w:hAnsi="Times New Roman" w:cs="Times New Roman" w:hint="eastAsia"/>
          <w:sz w:val="24"/>
          <w:szCs w:val="24"/>
        </w:rPr>
        <w:t>谟</w:t>
      </w:r>
      <w:proofErr w:type="gramEnd"/>
      <w:r w:rsidR="001F1AD1" w:rsidRPr="00236685">
        <w:rPr>
          <w:rFonts w:ascii="Times New Roman" w:eastAsia="宋体" w:hAnsi="Times New Roman" w:cs="Times New Roman" w:hint="eastAsia"/>
          <w:sz w:val="24"/>
          <w:szCs w:val="24"/>
        </w:rPr>
        <w:t>自然主义</w:t>
      </w:r>
      <w:r w:rsidR="006C04CE">
        <w:rPr>
          <w:rFonts w:ascii="Times New Roman" w:eastAsia="宋体" w:hAnsi="Times New Roman" w:cs="Times New Roman" w:hint="eastAsia"/>
          <w:sz w:val="24"/>
          <w:szCs w:val="24"/>
        </w:rPr>
        <w:t>哲学</w:t>
      </w:r>
      <w:r w:rsidR="00796F11" w:rsidRPr="00236685">
        <w:rPr>
          <w:rFonts w:ascii="Times New Roman" w:eastAsia="宋体" w:hAnsi="Times New Roman" w:cs="Times New Roman" w:hint="eastAsia"/>
          <w:sz w:val="24"/>
          <w:szCs w:val="24"/>
        </w:rPr>
        <w:t>的首要任务是从我们的日常生活的立脚点出发，最终达成一种对于我们日常生活信念</w:t>
      </w:r>
      <w:r w:rsidR="00BC7DFF">
        <w:rPr>
          <w:rFonts w:ascii="Times New Roman" w:eastAsia="宋体" w:hAnsi="Times New Roman" w:cs="Times New Roman" w:hint="eastAsia"/>
          <w:sz w:val="24"/>
          <w:szCs w:val="24"/>
        </w:rPr>
        <w:t>的自然主义理解。也就是说，对于这些信念的自然主义的</w:t>
      </w:r>
      <w:r w:rsidR="00585CF3" w:rsidRPr="00236685">
        <w:rPr>
          <w:rFonts w:ascii="Times New Roman" w:eastAsia="宋体" w:hAnsi="Times New Roman" w:cs="Times New Roman" w:hint="eastAsia"/>
          <w:sz w:val="24"/>
          <w:szCs w:val="24"/>
        </w:rPr>
        <w:t>哲学阐释是完全合理的。</w:t>
      </w:r>
      <w:r w:rsidR="00BC7DFF">
        <w:rPr>
          <w:rFonts w:ascii="Times New Roman" w:eastAsia="宋体" w:hAnsi="Times New Roman" w:cs="Times New Roman" w:hint="eastAsia"/>
          <w:sz w:val="24"/>
          <w:szCs w:val="24"/>
        </w:rPr>
        <w:t>例如，</w:t>
      </w:r>
      <w:r w:rsidR="001F1AD1" w:rsidRPr="00236685">
        <w:rPr>
          <w:rFonts w:ascii="Times New Roman" w:eastAsia="宋体" w:hAnsi="Times New Roman" w:cs="Times New Roman" w:hint="eastAsia"/>
          <w:sz w:val="24"/>
          <w:szCs w:val="24"/>
        </w:rPr>
        <w:t>从</w:t>
      </w:r>
      <w:r w:rsidR="00585CF3" w:rsidRPr="00236685">
        <w:rPr>
          <w:rFonts w:ascii="Times New Roman" w:eastAsia="宋体" w:hAnsi="Times New Roman" w:cs="Times New Roman" w:hint="eastAsia"/>
          <w:sz w:val="24"/>
          <w:szCs w:val="24"/>
        </w:rPr>
        <w:t>哲学反思的角度出发，我们能够觉得我们应该</w:t>
      </w:r>
      <w:r w:rsidR="005631FC">
        <w:rPr>
          <w:rFonts w:ascii="Times New Roman" w:eastAsia="宋体" w:hAnsi="Times New Roman" w:cs="Times New Roman" w:hint="eastAsia"/>
          <w:sz w:val="24"/>
          <w:szCs w:val="24"/>
        </w:rPr>
        <w:t>（</w:t>
      </w:r>
      <w:r w:rsidR="005631FC">
        <w:rPr>
          <w:rFonts w:ascii="Times New Roman" w:eastAsia="宋体" w:hAnsi="Times New Roman" w:cs="Times New Roman" w:hint="eastAsia"/>
          <w:sz w:val="24"/>
          <w:szCs w:val="24"/>
        </w:rPr>
        <w:t>ought to</w:t>
      </w:r>
      <w:r w:rsidR="005631FC">
        <w:rPr>
          <w:rFonts w:ascii="Times New Roman" w:eastAsia="宋体" w:hAnsi="Times New Roman" w:cs="Times New Roman" w:hint="eastAsia"/>
          <w:sz w:val="24"/>
          <w:szCs w:val="24"/>
        </w:rPr>
        <w:t>）</w:t>
      </w:r>
      <w:r w:rsidR="00BC7DFF">
        <w:rPr>
          <w:rFonts w:ascii="Times New Roman" w:eastAsia="宋体" w:hAnsi="Times New Roman" w:cs="Times New Roman" w:hint="eastAsia"/>
          <w:sz w:val="24"/>
          <w:szCs w:val="24"/>
        </w:rPr>
        <w:t>持有这些</w:t>
      </w:r>
      <w:r w:rsidR="00585CF3" w:rsidRPr="00236685">
        <w:rPr>
          <w:rFonts w:ascii="Times New Roman" w:eastAsia="宋体" w:hAnsi="Times New Roman" w:cs="Times New Roman" w:hint="eastAsia"/>
          <w:sz w:val="24"/>
          <w:szCs w:val="24"/>
        </w:rPr>
        <w:t>信念，即使这些信念</w:t>
      </w:r>
      <w:r w:rsidR="001F1AD1" w:rsidRPr="00236685">
        <w:rPr>
          <w:rFonts w:ascii="Times New Roman" w:eastAsia="宋体" w:hAnsi="Times New Roman" w:cs="Times New Roman" w:hint="eastAsia"/>
          <w:sz w:val="24"/>
          <w:szCs w:val="24"/>
        </w:rPr>
        <w:t>自身并非得到理性的证实。</w:t>
      </w:r>
    </w:p>
    <w:p w:rsidR="00322B42" w:rsidRPr="00322B42" w:rsidRDefault="006C04CE" w:rsidP="00322B42">
      <w:pPr>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首先</w:t>
      </w:r>
      <w:r>
        <w:rPr>
          <w:rFonts w:ascii="Times New Roman" w:eastAsia="宋体" w:hAnsi="Times New Roman" w:cs="Times New Roman" w:hint="eastAsia"/>
          <w:sz w:val="24"/>
          <w:szCs w:val="24"/>
        </w:rPr>
        <w:t>，</w:t>
      </w:r>
      <w:r w:rsidR="00322B42" w:rsidRPr="00322B42">
        <w:rPr>
          <w:rFonts w:ascii="Times New Roman" w:eastAsia="宋体" w:hAnsi="Times New Roman" w:cs="Times New Roman"/>
          <w:sz w:val="24"/>
          <w:szCs w:val="24"/>
        </w:rPr>
        <w:t>就康德对休</w:t>
      </w:r>
      <w:proofErr w:type="gramStart"/>
      <w:r w:rsidR="00322B42" w:rsidRPr="00322B42">
        <w:rPr>
          <w:rFonts w:ascii="Times New Roman" w:eastAsia="宋体" w:hAnsi="Times New Roman" w:cs="Times New Roman"/>
          <w:sz w:val="24"/>
          <w:szCs w:val="24"/>
        </w:rPr>
        <w:t>谟</w:t>
      </w:r>
      <w:proofErr w:type="gramEnd"/>
      <w:r w:rsidR="00322B42" w:rsidRPr="00322B42">
        <w:rPr>
          <w:rFonts w:ascii="Times New Roman" w:eastAsia="宋体" w:hAnsi="Times New Roman" w:cs="Times New Roman"/>
          <w:sz w:val="24"/>
          <w:szCs w:val="24"/>
        </w:rPr>
        <w:t>的回应而言，一方面，康德对于休</w:t>
      </w:r>
      <w:proofErr w:type="gramStart"/>
      <w:r w:rsidR="00322B42" w:rsidRPr="00322B42">
        <w:rPr>
          <w:rFonts w:ascii="Times New Roman" w:eastAsia="宋体" w:hAnsi="Times New Roman" w:cs="Times New Roman"/>
          <w:sz w:val="24"/>
          <w:szCs w:val="24"/>
        </w:rPr>
        <w:t>谟</w:t>
      </w:r>
      <w:proofErr w:type="gramEnd"/>
      <w:r w:rsidR="00322B42" w:rsidRPr="00322B42">
        <w:rPr>
          <w:rFonts w:ascii="Times New Roman" w:eastAsia="宋体" w:hAnsi="Times New Roman" w:cs="Times New Roman"/>
          <w:sz w:val="24"/>
          <w:szCs w:val="24"/>
        </w:rPr>
        <w:t>问题的理解可能是是有所偏颇、窄化的，但另一方面，康德没有意识到休</w:t>
      </w:r>
      <w:proofErr w:type="gramStart"/>
      <w:r w:rsidR="00322B42" w:rsidRPr="00322B42">
        <w:rPr>
          <w:rFonts w:ascii="Times New Roman" w:eastAsia="宋体" w:hAnsi="Times New Roman" w:cs="Times New Roman"/>
          <w:sz w:val="24"/>
          <w:szCs w:val="24"/>
        </w:rPr>
        <w:t>谟</w:t>
      </w:r>
      <w:proofErr w:type="gramEnd"/>
      <w:r w:rsidR="00322B42" w:rsidRPr="00322B42">
        <w:rPr>
          <w:rFonts w:ascii="Times New Roman" w:eastAsia="宋体" w:hAnsi="Times New Roman" w:cs="Times New Roman"/>
          <w:sz w:val="24"/>
          <w:szCs w:val="24"/>
        </w:rPr>
        <w:t>不仅仅对因果性提出了质疑</w:t>
      </w:r>
      <w:r w:rsidR="000A60C2">
        <w:rPr>
          <w:rFonts w:ascii="Times New Roman" w:eastAsia="宋体" w:hAnsi="Times New Roman" w:cs="Times New Roman" w:hint="eastAsia"/>
          <w:sz w:val="24"/>
          <w:szCs w:val="24"/>
        </w:rPr>
        <w:t>，休</w:t>
      </w:r>
      <w:proofErr w:type="gramStart"/>
      <w:r w:rsidR="000A60C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和康德一样，在构建自身哲学体系时</w:t>
      </w:r>
      <w:r w:rsidR="00322B42" w:rsidRPr="00322B42">
        <w:rPr>
          <w:rFonts w:ascii="Times New Roman" w:eastAsia="宋体" w:hAnsi="Times New Roman" w:cs="Times New Roman"/>
          <w:sz w:val="24"/>
          <w:szCs w:val="24"/>
        </w:rPr>
        <w:t>也需要为我们的认识奠定基础</w:t>
      </w:r>
      <w:r w:rsidR="00322B42" w:rsidRPr="00322B42">
        <w:rPr>
          <w:rFonts w:ascii="Times New Roman" w:eastAsia="宋体" w:hAnsi="Times New Roman" w:cs="Times New Roman" w:hint="eastAsia"/>
          <w:sz w:val="24"/>
          <w:szCs w:val="24"/>
        </w:rPr>
        <w:t>。</w:t>
      </w:r>
      <w:r w:rsidR="00322B42" w:rsidRPr="00322B42">
        <w:rPr>
          <w:rFonts w:ascii="Times New Roman" w:eastAsia="宋体" w:hAnsi="Times New Roman" w:cs="Times New Roman" w:hint="eastAsia"/>
          <w:sz w:val="24"/>
          <w:szCs w:val="24"/>
        </w:rPr>
        <w:lastRenderedPageBreak/>
        <w:t>康德没有理解</w:t>
      </w:r>
      <w:r w:rsidR="00322B42" w:rsidRPr="00322B42">
        <w:rPr>
          <w:rFonts w:ascii="Times New Roman" w:eastAsia="宋体" w:hAnsi="Times New Roman" w:cs="Times New Roman"/>
          <w:sz w:val="24"/>
          <w:szCs w:val="24"/>
          <w:vertAlign w:val="superscript"/>
        </w:rPr>
        <w:footnoteReference w:id="62"/>
      </w:r>
      <w:r w:rsidR="00322B42" w:rsidRPr="00322B42">
        <w:rPr>
          <w:rFonts w:ascii="Times New Roman" w:eastAsia="宋体" w:hAnsi="Times New Roman" w:cs="Times New Roman" w:hint="eastAsia"/>
          <w:sz w:val="24"/>
          <w:szCs w:val="24"/>
        </w:rPr>
        <w:t>或者是并不认同</w:t>
      </w:r>
      <w:r w:rsidR="00322B42" w:rsidRPr="00322B42">
        <w:rPr>
          <w:rFonts w:ascii="Times New Roman" w:eastAsia="宋体" w:hAnsi="Times New Roman" w:cs="Times New Roman"/>
          <w:sz w:val="24"/>
          <w:szCs w:val="24"/>
        </w:rPr>
        <w:t>休</w:t>
      </w:r>
      <w:proofErr w:type="gramStart"/>
      <w:r w:rsidR="00322B42" w:rsidRPr="00322B42">
        <w:rPr>
          <w:rFonts w:ascii="Times New Roman" w:eastAsia="宋体" w:hAnsi="Times New Roman" w:cs="Times New Roman"/>
          <w:sz w:val="24"/>
          <w:szCs w:val="24"/>
        </w:rPr>
        <w:t>谟</w:t>
      </w:r>
      <w:proofErr w:type="gramEnd"/>
      <w:r w:rsidR="00322B42" w:rsidRPr="00322B42">
        <w:rPr>
          <w:rFonts w:ascii="Times New Roman" w:eastAsia="宋体" w:hAnsi="Times New Roman" w:cs="Times New Roman"/>
          <w:sz w:val="24"/>
          <w:szCs w:val="24"/>
        </w:rPr>
        <w:t>的这种自然主义式的为信念奠基的活动</w:t>
      </w:r>
      <w:r w:rsidR="00322B42" w:rsidRPr="00322B42">
        <w:rPr>
          <w:rFonts w:ascii="Times New Roman" w:eastAsia="宋体" w:hAnsi="Times New Roman" w:cs="Times New Roman" w:hint="eastAsia"/>
          <w:sz w:val="24"/>
          <w:szCs w:val="24"/>
        </w:rPr>
        <w:t>。不过由于在三大批判完成之前康德只接触过休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的《人类理解研究》而并非《人性论》，所以这也是可以理解的。康德认为休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的结论属于怀疑主义是因为康德认为休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没有成功的为因果性确立根基。但在数学方面，休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是完全接受理性主义的观点。经验，</w:t>
      </w:r>
      <w:r w:rsidR="00322B42" w:rsidRPr="00322B42">
        <w:rPr>
          <w:rFonts w:ascii="Times New Roman" w:eastAsia="宋体" w:hAnsi="Times New Roman" w:cs="Times New Roman"/>
          <w:sz w:val="24"/>
          <w:szCs w:val="24"/>
        </w:rPr>
        <w:t>更确切的说是从经验中得出的结论是康德与休</w:t>
      </w:r>
      <w:proofErr w:type="gramStart"/>
      <w:r w:rsidR="00322B42" w:rsidRPr="00322B42">
        <w:rPr>
          <w:rFonts w:ascii="Times New Roman" w:eastAsia="宋体" w:hAnsi="Times New Roman" w:cs="Times New Roman"/>
          <w:sz w:val="24"/>
          <w:szCs w:val="24"/>
        </w:rPr>
        <w:t>谟</w:t>
      </w:r>
      <w:proofErr w:type="gramEnd"/>
      <w:r w:rsidR="00322B42" w:rsidRPr="00322B42">
        <w:rPr>
          <w:rFonts w:ascii="Times New Roman" w:eastAsia="宋体" w:hAnsi="Times New Roman" w:cs="Times New Roman"/>
          <w:sz w:val="24"/>
          <w:szCs w:val="24"/>
        </w:rPr>
        <w:t>的不同之处</w:t>
      </w:r>
      <w:r w:rsidR="00322B42" w:rsidRPr="00322B42">
        <w:rPr>
          <w:rFonts w:ascii="Times New Roman" w:eastAsia="宋体" w:hAnsi="Times New Roman" w:cs="Times New Roman" w:hint="eastAsia"/>
          <w:sz w:val="24"/>
          <w:szCs w:val="24"/>
        </w:rPr>
        <w:t>。康德从一个逻辑的角度来观察经验问题，而休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从心理学的角度来观察。经验是意识统一之下的多元印象的综合，那么这种综合</w:t>
      </w:r>
      <w:r w:rsidR="008B3989">
        <w:rPr>
          <w:rFonts w:ascii="Times New Roman" w:eastAsia="宋体" w:hAnsi="Times New Roman" w:cs="Times New Roman" w:hint="eastAsia"/>
          <w:sz w:val="24"/>
          <w:szCs w:val="24"/>
        </w:rPr>
        <w:t>、这种能力</w:t>
      </w:r>
      <w:r w:rsidR="00322B42" w:rsidRPr="00322B42">
        <w:rPr>
          <w:rFonts w:ascii="Times New Roman" w:eastAsia="宋体" w:hAnsi="Times New Roman" w:cs="Times New Roman" w:hint="eastAsia"/>
          <w:sz w:val="24"/>
          <w:szCs w:val="24"/>
        </w:rPr>
        <w:t>的来源是什么呢？休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和康德提供了两种来源，休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认为是来源于我们的自然本性的，康德认为是来自于先验自我。但事实上休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的分析比康德的走得更远，因为休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比康德更接近当代的研究成果。休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认为，与主体身份（</w:t>
      </w:r>
      <w:r w:rsidR="00322B42" w:rsidRPr="00322B42">
        <w:rPr>
          <w:rFonts w:ascii="Times New Roman" w:eastAsia="宋体" w:hAnsi="Times New Roman" w:cs="Times New Roman" w:hint="eastAsia"/>
          <w:sz w:val="24"/>
          <w:szCs w:val="24"/>
        </w:rPr>
        <w:t>identity</w:t>
      </w:r>
      <w:r w:rsidR="00322B42" w:rsidRPr="00322B42">
        <w:rPr>
          <w:rFonts w:ascii="Times New Roman" w:eastAsia="宋体" w:hAnsi="Times New Roman" w:cs="Times New Roman" w:hint="eastAsia"/>
          <w:sz w:val="24"/>
          <w:szCs w:val="24"/>
        </w:rPr>
        <w:t>）相关的逻辑真理是无可辩驳的，数学分析法（</w:t>
      </w:r>
      <w:proofErr w:type="spellStart"/>
      <w:r w:rsidR="00322B42" w:rsidRPr="00322B42">
        <w:rPr>
          <w:rFonts w:ascii="Times New Roman" w:eastAsia="宋体" w:hAnsi="Times New Roman" w:cs="Times New Roman"/>
          <w:sz w:val="24"/>
          <w:szCs w:val="24"/>
        </w:rPr>
        <w:t>Mathematico</w:t>
      </w:r>
      <w:proofErr w:type="spellEnd"/>
      <w:r w:rsidR="00322B42" w:rsidRPr="00322B42">
        <w:rPr>
          <w:rFonts w:ascii="Times New Roman" w:eastAsia="宋体" w:hAnsi="Times New Roman" w:cs="Times New Roman"/>
          <w:sz w:val="24"/>
          <w:szCs w:val="24"/>
        </w:rPr>
        <w:t>-analytical laws</w:t>
      </w:r>
      <w:r w:rsidR="008B3989">
        <w:rPr>
          <w:rFonts w:ascii="Times New Roman" w:eastAsia="宋体" w:hAnsi="Times New Roman" w:cs="Times New Roman" w:hint="eastAsia"/>
          <w:sz w:val="24"/>
          <w:szCs w:val="24"/>
        </w:rPr>
        <w:t>）是无条件的，并且其矛盾是不可想象的。而</w:t>
      </w:r>
      <w:r w:rsidR="00322B42" w:rsidRPr="00322B42">
        <w:rPr>
          <w:rFonts w:ascii="Times New Roman" w:eastAsia="宋体" w:hAnsi="Times New Roman" w:cs="Times New Roman" w:hint="eastAsia"/>
          <w:sz w:val="24"/>
          <w:szCs w:val="24"/>
        </w:rPr>
        <w:t>自然法</w:t>
      </w:r>
      <w:r w:rsidR="008B3989">
        <w:rPr>
          <w:rFonts w:ascii="Times New Roman" w:eastAsia="宋体" w:hAnsi="Times New Roman" w:cs="Times New Roman" w:hint="eastAsia"/>
          <w:sz w:val="24"/>
          <w:szCs w:val="24"/>
        </w:rPr>
        <w:t>则</w:t>
      </w:r>
      <w:r w:rsidR="00322B42" w:rsidRPr="00322B42">
        <w:rPr>
          <w:rFonts w:ascii="Times New Roman" w:eastAsia="宋体" w:hAnsi="Times New Roman" w:cs="Times New Roman" w:hint="eastAsia"/>
          <w:sz w:val="24"/>
          <w:szCs w:val="24"/>
        </w:rPr>
        <w:t>（包括重力、能量守恒等）是在一定条件下才成立的。不同的射线、</w:t>
      </w:r>
      <w:proofErr w:type="gramStart"/>
      <w:r w:rsidR="00322B42" w:rsidRPr="00322B42">
        <w:rPr>
          <w:rFonts w:ascii="Times New Roman" w:eastAsia="宋体" w:hAnsi="Times New Roman" w:cs="Times New Roman" w:hint="eastAsia"/>
          <w:sz w:val="24"/>
          <w:szCs w:val="24"/>
        </w:rPr>
        <w:t>镭等等</w:t>
      </w:r>
      <w:proofErr w:type="gramEnd"/>
      <w:r w:rsidR="00322B42" w:rsidRPr="00322B42">
        <w:rPr>
          <w:rFonts w:ascii="Times New Roman" w:eastAsia="宋体" w:hAnsi="Times New Roman" w:cs="Times New Roman" w:hint="eastAsia"/>
          <w:sz w:val="24"/>
          <w:szCs w:val="24"/>
        </w:rPr>
        <w:t>的发现不能与原子和以太理论（</w:t>
      </w:r>
      <w:r w:rsidR="00322B42" w:rsidRPr="00322B42">
        <w:rPr>
          <w:rFonts w:ascii="Times New Roman" w:eastAsia="宋体" w:hAnsi="Times New Roman" w:cs="Times New Roman"/>
          <w:sz w:val="24"/>
          <w:szCs w:val="24"/>
        </w:rPr>
        <w:t>ether theories</w:t>
      </w:r>
      <w:r w:rsidR="00322B42" w:rsidRPr="00322B42">
        <w:rPr>
          <w:rFonts w:ascii="Times New Roman" w:eastAsia="宋体" w:hAnsi="Times New Roman" w:cs="Times New Roman" w:hint="eastAsia"/>
          <w:sz w:val="24"/>
          <w:szCs w:val="24"/>
        </w:rPr>
        <w:t>）相协调，科学放弃了</w:t>
      </w:r>
      <w:r w:rsidR="008B3989">
        <w:rPr>
          <w:rFonts w:ascii="Times New Roman" w:eastAsia="宋体" w:hAnsi="Times New Roman" w:cs="Times New Roman" w:hint="eastAsia"/>
          <w:sz w:val="24"/>
          <w:szCs w:val="24"/>
        </w:rPr>
        <w:t>法则</w:t>
      </w:r>
      <w:r w:rsidR="00322B42" w:rsidRPr="00322B42">
        <w:rPr>
          <w:rFonts w:ascii="Times New Roman" w:eastAsia="宋体" w:hAnsi="Times New Roman" w:cs="Times New Roman" w:hint="eastAsia"/>
          <w:sz w:val="24"/>
          <w:szCs w:val="24"/>
        </w:rPr>
        <w:t>（</w:t>
      </w:r>
      <w:r w:rsidR="00322B42" w:rsidRPr="00322B42">
        <w:rPr>
          <w:rFonts w:ascii="Times New Roman" w:eastAsia="宋体" w:hAnsi="Times New Roman" w:cs="Times New Roman" w:hint="eastAsia"/>
          <w:sz w:val="24"/>
          <w:szCs w:val="24"/>
        </w:rPr>
        <w:t>law</w:t>
      </w:r>
      <w:r w:rsidR="00322B42" w:rsidRPr="00322B42">
        <w:rPr>
          <w:rFonts w:ascii="Times New Roman" w:eastAsia="宋体" w:hAnsi="Times New Roman" w:cs="Times New Roman" w:hint="eastAsia"/>
          <w:sz w:val="24"/>
          <w:szCs w:val="24"/>
        </w:rPr>
        <w:t>）而并非事实（</w:t>
      </w:r>
      <w:r w:rsidR="00322B42" w:rsidRPr="00322B42">
        <w:rPr>
          <w:rFonts w:ascii="Times New Roman" w:eastAsia="宋体" w:hAnsi="Times New Roman" w:cs="Times New Roman" w:hint="eastAsia"/>
          <w:sz w:val="24"/>
          <w:szCs w:val="24"/>
        </w:rPr>
        <w:t>fact</w:t>
      </w:r>
      <w:r w:rsidR="00322B42" w:rsidRPr="00322B42">
        <w:rPr>
          <w:rFonts w:ascii="Times New Roman" w:eastAsia="宋体" w:hAnsi="Times New Roman" w:cs="Times New Roman" w:hint="eastAsia"/>
          <w:sz w:val="24"/>
          <w:szCs w:val="24"/>
        </w:rPr>
        <w:t>），因此休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是正确的。</w:t>
      </w:r>
      <w:r w:rsidR="008B3989">
        <w:rPr>
          <w:rFonts w:ascii="Times New Roman" w:eastAsia="宋体" w:hAnsi="Times New Roman" w:cs="Times New Roman"/>
          <w:sz w:val="24"/>
          <w:szCs w:val="24"/>
        </w:rPr>
        <w:t>所以，每个自然法则</w:t>
      </w:r>
      <w:r w:rsidR="00322B42" w:rsidRPr="00322B42">
        <w:rPr>
          <w:rFonts w:ascii="Times New Roman" w:eastAsia="宋体" w:hAnsi="Times New Roman" w:cs="Times New Roman"/>
          <w:sz w:val="24"/>
          <w:szCs w:val="24"/>
        </w:rPr>
        <w:t>（</w:t>
      </w:r>
      <w:r w:rsidR="00322B42" w:rsidRPr="00322B42">
        <w:rPr>
          <w:rFonts w:ascii="Times New Roman" w:eastAsia="宋体" w:hAnsi="Times New Roman" w:cs="Times New Roman" w:hint="eastAsia"/>
          <w:sz w:val="24"/>
          <w:szCs w:val="24"/>
        </w:rPr>
        <w:t>natural law</w:t>
      </w:r>
      <w:r w:rsidR="00322B42" w:rsidRPr="00322B42">
        <w:rPr>
          <w:rFonts w:ascii="Times New Roman" w:eastAsia="宋体" w:hAnsi="Times New Roman" w:cs="Times New Roman"/>
          <w:sz w:val="24"/>
          <w:szCs w:val="24"/>
        </w:rPr>
        <w:t>）</w:t>
      </w:r>
      <w:r w:rsidR="00322B42" w:rsidRPr="00322B42">
        <w:rPr>
          <w:rFonts w:ascii="Times New Roman" w:eastAsia="宋体" w:hAnsi="Times New Roman" w:cs="Times New Roman" w:hint="eastAsia"/>
          <w:sz w:val="24"/>
          <w:szCs w:val="24"/>
        </w:rPr>
        <w:t>都是有效的，因为它们都是基于因果关系。也就是说我们依靠经验，直到经验被新的事实逆转。</w:t>
      </w:r>
      <w:r w:rsidR="00322B42" w:rsidRPr="00322B42">
        <w:rPr>
          <w:rFonts w:ascii="Times New Roman" w:eastAsia="宋体" w:hAnsi="Times New Roman" w:cs="Times New Roman"/>
          <w:sz w:val="24"/>
          <w:szCs w:val="24"/>
        </w:rPr>
        <w:t>知识的标准是经验，而并非</w:t>
      </w:r>
      <w:r w:rsidR="008B3989">
        <w:rPr>
          <w:rFonts w:ascii="Times New Roman" w:eastAsia="宋体" w:hAnsi="Times New Roman" w:cs="Times New Roman"/>
          <w:sz w:val="24"/>
          <w:szCs w:val="24"/>
        </w:rPr>
        <w:t>先天</w:t>
      </w:r>
      <w:r w:rsidR="00322B42" w:rsidRPr="00322B42">
        <w:rPr>
          <w:rFonts w:ascii="Times New Roman" w:eastAsia="宋体" w:hAnsi="Times New Roman" w:cs="Times New Roman"/>
          <w:sz w:val="24"/>
          <w:szCs w:val="24"/>
        </w:rPr>
        <w:t>概念。理性主义者的康德坚持概念的预先存在，但是我们如何通过生物学和心理学的研究来调和他的想法？休</w:t>
      </w:r>
      <w:proofErr w:type="gramStart"/>
      <w:r w:rsidR="00322B42" w:rsidRPr="00322B42">
        <w:rPr>
          <w:rFonts w:ascii="Times New Roman" w:eastAsia="宋体" w:hAnsi="Times New Roman" w:cs="Times New Roman"/>
          <w:sz w:val="24"/>
          <w:szCs w:val="24"/>
        </w:rPr>
        <w:t>谟</w:t>
      </w:r>
      <w:proofErr w:type="gramEnd"/>
      <w:r w:rsidR="00322B42" w:rsidRPr="00322B42">
        <w:rPr>
          <w:rFonts w:ascii="Times New Roman" w:eastAsia="宋体" w:hAnsi="Times New Roman" w:cs="Times New Roman"/>
          <w:sz w:val="24"/>
          <w:szCs w:val="24"/>
        </w:rPr>
        <w:t>则</w:t>
      </w:r>
      <w:r w:rsidR="00322B42" w:rsidRPr="00322B42">
        <w:rPr>
          <w:rFonts w:ascii="Times New Roman" w:eastAsia="宋体" w:hAnsi="Times New Roman" w:cs="Times New Roman" w:hint="eastAsia"/>
          <w:sz w:val="24"/>
          <w:szCs w:val="24"/>
        </w:rPr>
        <w:t>做出</w:t>
      </w:r>
      <w:r w:rsidR="00322B42" w:rsidRPr="00322B42">
        <w:rPr>
          <w:rFonts w:ascii="Times New Roman" w:eastAsia="宋体" w:hAnsi="Times New Roman" w:cs="Times New Roman"/>
          <w:sz w:val="24"/>
          <w:szCs w:val="24"/>
        </w:rPr>
        <w:t>了解释，</w:t>
      </w:r>
      <w:r w:rsidR="00322B42" w:rsidRPr="00322B42">
        <w:rPr>
          <w:rFonts w:ascii="Times New Roman" w:eastAsia="宋体" w:hAnsi="Times New Roman" w:cs="Times New Roman" w:hint="eastAsia"/>
          <w:sz w:val="24"/>
          <w:szCs w:val="24"/>
        </w:rPr>
        <w:t>数学的符号是人类的发明和创造，而且其结论不能被任何新的事实所反驳。但宇宙不是由数字、角度等构成的，因此我们的逻辑判断（我们的创造）依旧是无可争辩的。休</w:t>
      </w:r>
      <w:proofErr w:type="gramStart"/>
      <w:r w:rsidR="00322B42" w:rsidRPr="00322B42">
        <w:rPr>
          <w:rFonts w:ascii="Times New Roman" w:eastAsia="宋体" w:hAnsi="Times New Roman" w:cs="Times New Roman" w:hint="eastAsia"/>
          <w:sz w:val="24"/>
          <w:szCs w:val="24"/>
        </w:rPr>
        <w:t>谟</w:t>
      </w:r>
      <w:proofErr w:type="gramEnd"/>
      <w:r w:rsidR="00322B42" w:rsidRPr="00322B42">
        <w:rPr>
          <w:rFonts w:ascii="Times New Roman" w:eastAsia="宋体" w:hAnsi="Times New Roman" w:cs="Times New Roman" w:hint="eastAsia"/>
          <w:sz w:val="24"/>
          <w:szCs w:val="24"/>
        </w:rPr>
        <w:t>认为，基于身份原则的逻辑真理是不可分割的，没有经验可以增减这些事实。</w:t>
      </w:r>
      <w:r w:rsidR="00322B42" w:rsidRPr="00322B42">
        <w:rPr>
          <w:rFonts w:ascii="Times New Roman" w:eastAsia="宋体" w:hAnsi="Times New Roman" w:cs="Times New Roman"/>
          <w:sz w:val="24"/>
          <w:szCs w:val="24"/>
        </w:rPr>
        <w:t xml:space="preserve"> </w:t>
      </w:r>
      <w:r w:rsidR="00322B42" w:rsidRPr="00322B42">
        <w:rPr>
          <w:rFonts w:ascii="Times New Roman" w:eastAsia="宋体" w:hAnsi="Times New Roman" w:cs="Times New Roman"/>
          <w:sz w:val="24"/>
          <w:szCs w:val="24"/>
        </w:rPr>
        <w:t>只要我们像欧几里得定理一样对待我们的逻辑真理，我们的普遍性的判断就依然有效。</w:t>
      </w:r>
    </w:p>
    <w:p w:rsidR="001F1AD1" w:rsidRPr="00236685" w:rsidRDefault="006C04CE" w:rsidP="00236685">
      <w:pPr>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其次</w:t>
      </w:r>
      <w:r>
        <w:rPr>
          <w:rFonts w:ascii="Times New Roman" w:eastAsia="宋体" w:hAnsi="Times New Roman" w:cs="Times New Roman" w:hint="eastAsia"/>
          <w:sz w:val="24"/>
          <w:szCs w:val="24"/>
        </w:rPr>
        <w:t>，</w:t>
      </w:r>
      <w:r w:rsidR="001F1AD1" w:rsidRPr="00236685">
        <w:rPr>
          <w:rFonts w:ascii="Times New Roman" w:eastAsia="宋体" w:hAnsi="Times New Roman" w:cs="Times New Roman"/>
          <w:sz w:val="24"/>
          <w:szCs w:val="24"/>
        </w:rPr>
        <w:t>为了说明休</w:t>
      </w:r>
      <w:proofErr w:type="gramStart"/>
      <w:r w:rsidR="001F1AD1" w:rsidRPr="00236685">
        <w:rPr>
          <w:rFonts w:ascii="Times New Roman" w:eastAsia="宋体" w:hAnsi="Times New Roman" w:cs="Times New Roman"/>
          <w:sz w:val="24"/>
          <w:szCs w:val="24"/>
        </w:rPr>
        <w:t>谟</w:t>
      </w:r>
      <w:proofErr w:type="gramEnd"/>
      <w:r w:rsidR="001F1AD1" w:rsidRPr="00236685">
        <w:rPr>
          <w:rFonts w:ascii="Times New Roman" w:eastAsia="宋体" w:hAnsi="Times New Roman" w:cs="Times New Roman" w:hint="eastAsia"/>
          <w:sz w:val="24"/>
          <w:szCs w:val="24"/>
        </w:rPr>
        <w:t>（的自然主义）</w:t>
      </w:r>
      <w:r w:rsidR="001F1AD1" w:rsidRPr="00236685">
        <w:rPr>
          <w:rFonts w:ascii="Times New Roman" w:eastAsia="宋体" w:hAnsi="Times New Roman" w:cs="Times New Roman"/>
          <w:sz w:val="24"/>
          <w:szCs w:val="24"/>
        </w:rPr>
        <w:t>对于怀疑主义的反驳比</w:t>
      </w:r>
      <w:r w:rsidR="00585CF3" w:rsidRPr="00236685">
        <w:rPr>
          <w:rFonts w:ascii="Times New Roman" w:eastAsia="宋体" w:hAnsi="Times New Roman" w:cs="Times New Roman"/>
          <w:sz w:val="24"/>
          <w:szCs w:val="24"/>
        </w:rPr>
        <w:t>斯特劳森</w:t>
      </w:r>
      <w:r w:rsidR="001F1AD1" w:rsidRPr="00236685">
        <w:rPr>
          <w:rFonts w:ascii="Times New Roman" w:eastAsia="宋体" w:hAnsi="Times New Roman" w:cs="Times New Roman"/>
          <w:sz w:val="24"/>
          <w:szCs w:val="24"/>
        </w:rPr>
        <w:t>和盖瑞特所说的那样更有雄心</w:t>
      </w:r>
      <w:r w:rsidR="001F1AD1" w:rsidRPr="00236685">
        <w:rPr>
          <w:rFonts w:ascii="Times New Roman" w:eastAsia="宋体" w:hAnsi="Times New Roman" w:cs="Times New Roman" w:hint="eastAsia"/>
          <w:sz w:val="24"/>
          <w:szCs w:val="24"/>
        </w:rPr>
        <w:t>，我们需要说明休</w:t>
      </w:r>
      <w:proofErr w:type="gramStart"/>
      <w:r w:rsidR="001F1AD1" w:rsidRPr="00236685">
        <w:rPr>
          <w:rFonts w:ascii="Times New Roman" w:eastAsia="宋体" w:hAnsi="Times New Roman" w:cs="Times New Roman" w:hint="eastAsia"/>
          <w:sz w:val="24"/>
          <w:szCs w:val="24"/>
        </w:rPr>
        <w:t>谟</w:t>
      </w:r>
      <w:proofErr w:type="gramEnd"/>
      <w:r w:rsidR="001F1AD1" w:rsidRPr="00236685">
        <w:rPr>
          <w:rFonts w:ascii="Times New Roman" w:eastAsia="宋体" w:hAnsi="Times New Roman" w:cs="Times New Roman" w:hint="eastAsia"/>
          <w:sz w:val="24"/>
          <w:szCs w:val="24"/>
        </w:rPr>
        <w:t>并不把我们日常信念的必然性作为</w:t>
      </w:r>
      <w:r w:rsidR="001F1AD1" w:rsidRPr="00236685">
        <w:rPr>
          <w:rFonts w:ascii="Times New Roman" w:eastAsia="宋体" w:hAnsi="Times New Roman" w:cs="Times New Roman" w:hint="eastAsia"/>
          <w:sz w:val="24"/>
          <w:szCs w:val="24"/>
        </w:rPr>
        <w:lastRenderedPageBreak/>
        <w:t>逃离怀疑主义的唯一手段。但是，似乎确实有文本依据支持</w:t>
      </w:r>
      <w:r w:rsidR="00585CF3" w:rsidRPr="00236685">
        <w:rPr>
          <w:rFonts w:ascii="Times New Roman" w:eastAsia="宋体" w:hAnsi="Times New Roman" w:cs="Times New Roman" w:hint="eastAsia"/>
          <w:sz w:val="24"/>
          <w:szCs w:val="24"/>
        </w:rPr>
        <w:t>斯特劳森</w:t>
      </w:r>
      <w:r w:rsidR="001F1AD1" w:rsidRPr="00236685">
        <w:rPr>
          <w:rFonts w:ascii="Times New Roman" w:eastAsia="宋体" w:hAnsi="Times New Roman" w:cs="Times New Roman" w:hint="eastAsia"/>
          <w:sz w:val="24"/>
          <w:szCs w:val="24"/>
        </w:rPr>
        <w:t>的观点，即休</w:t>
      </w:r>
      <w:proofErr w:type="gramStart"/>
      <w:r w:rsidR="001F1AD1" w:rsidRPr="00236685">
        <w:rPr>
          <w:rFonts w:ascii="Times New Roman" w:eastAsia="宋体" w:hAnsi="Times New Roman" w:cs="Times New Roman" w:hint="eastAsia"/>
          <w:sz w:val="24"/>
          <w:szCs w:val="24"/>
        </w:rPr>
        <w:t>谟</w:t>
      </w:r>
      <w:proofErr w:type="gramEnd"/>
      <w:r w:rsidR="0002720E" w:rsidRPr="00236685">
        <w:rPr>
          <w:rFonts w:ascii="Times New Roman" w:eastAsia="宋体" w:hAnsi="Times New Roman" w:cs="Times New Roman" w:hint="eastAsia"/>
          <w:sz w:val="24"/>
          <w:szCs w:val="24"/>
        </w:rPr>
        <w:t>的哲学反思和日常生活信念之间并不相关。例如在关于我们持有的身体存在信念的起源的讨论末尾：</w:t>
      </w:r>
    </w:p>
    <w:p w:rsidR="0002720E" w:rsidRPr="00236685" w:rsidRDefault="0002720E"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在理性和感官两反面的这种怀疑主义的惶惑，是一种疾患，这种疾患永远不能根治，他每时每刻都可以复发，不论我们怎样加以驱除，有时甚至似乎完全摆脱了它……只有疏忽和不注意，才能给予我们任何救药。”</w:t>
      </w:r>
      <w:r w:rsidRPr="00236685">
        <w:rPr>
          <w:rStyle w:val="a6"/>
          <w:rFonts w:ascii="Times New Roman" w:eastAsia="宋体" w:hAnsi="Times New Roman" w:cs="Times New Roman"/>
          <w:sz w:val="24"/>
          <w:szCs w:val="24"/>
        </w:rPr>
        <w:footnoteReference w:id="63"/>
      </w:r>
    </w:p>
    <w:p w:rsidR="0002720E" w:rsidRPr="00236685" w:rsidRDefault="0002720E"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类似的，在《人性论》第一卷的末尾：</w:t>
      </w:r>
    </w:p>
    <w:p w:rsidR="0002720E" w:rsidRPr="00236685" w:rsidRDefault="0002720E"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w:t>
      </w:r>
      <w:r w:rsidR="00846CA5" w:rsidRPr="00236685">
        <w:rPr>
          <w:rFonts w:ascii="Times New Roman" w:eastAsia="宋体" w:hAnsi="Times New Roman" w:cs="Times New Roman" w:hint="eastAsia"/>
          <w:sz w:val="24"/>
          <w:szCs w:val="24"/>
        </w:rPr>
        <w:t>最幸运的是，理性虽然不能驱散这些疑云，可是自然本身却足以达到那个目的，把我的哲学的忧郁症和昏迷治愈了，或者是通过松散这种心灵倾向，或者是通过某种事物和我的感官的生动印象，消灭了所有的这些幻想。</w:t>
      </w:r>
      <w:r w:rsidRPr="00236685">
        <w:rPr>
          <w:rFonts w:ascii="Times New Roman" w:eastAsia="宋体" w:hAnsi="Times New Roman" w:cs="Times New Roman" w:hint="eastAsia"/>
          <w:sz w:val="24"/>
          <w:szCs w:val="24"/>
        </w:rPr>
        <w:t>”</w:t>
      </w:r>
      <w:r w:rsidR="00846CA5" w:rsidRPr="00236685">
        <w:rPr>
          <w:rStyle w:val="a6"/>
          <w:rFonts w:ascii="Times New Roman" w:eastAsia="宋体" w:hAnsi="Times New Roman" w:cs="Times New Roman"/>
          <w:sz w:val="24"/>
          <w:szCs w:val="24"/>
        </w:rPr>
        <w:footnoteReference w:id="64"/>
      </w:r>
    </w:p>
    <w:p w:rsidR="00846CA5" w:rsidRPr="00236685" w:rsidRDefault="00585CF3"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斯特劳森</w:t>
      </w:r>
      <w:r w:rsidR="00846CA5" w:rsidRPr="00236685">
        <w:rPr>
          <w:rFonts w:ascii="Times New Roman" w:eastAsia="宋体" w:hAnsi="Times New Roman" w:cs="Times New Roman"/>
          <w:sz w:val="24"/>
          <w:szCs w:val="24"/>
        </w:rPr>
        <w:t>把上述的这些引文作为证据来说明</w:t>
      </w:r>
      <w:r w:rsidR="00846CA5" w:rsidRPr="00236685">
        <w:rPr>
          <w:rFonts w:ascii="Times New Roman" w:eastAsia="宋体" w:hAnsi="Times New Roman" w:cs="Times New Roman" w:hint="eastAsia"/>
          <w:sz w:val="24"/>
          <w:szCs w:val="24"/>
        </w:rPr>
        <w:t>“在休</w:t>
      </w:r>
      <w:proofErr w:type="gramStart"/>
      <w:r w:rsidR="00846CA5" w:rsidRPr="00236685">
        <w:rPr>
          <w:rFonts w:ascii="Times New Roman" w:eastAsia="宋体" w:hAnsi="Times New Roman" w:cs="Times New Roman" w:hint="eastAsia"/>
          <w:sz w:val="24"/>
          <w:szCs w:val="24"/>
        </w:rPr>
        <w:t>谟</w:t>
      </w:r>
      <w:proofErr w:type="gramEnd"/>
      <w:r w:rsidR="00846CA5" w:rsidRPr="00236685">
        <w:rPr>
          <w:rFonts w:ascii="Times New Roman" w:eastAsia="宋体" w:hAnsi="Times New Roman" w:cs="Times New Roman" w:hint="eastAsia"/>
          <w:sz w:val="24"/>
          <w:szCs w:val="24"/>
        </w:rPr>
        <w:t>的立场中存在这一种不可调和的矛盾”。但是，鉴于</w:t>
      </w:r>
      <w:r w:rsidRPr="00236685">
        <w:rPr>
          <w:rFonts w:ascii="Times New Roman" w:eastAsia="宋体" w:hAnsi="Times New Roman" w:cs="Times New Roman" w:hint="eastAsia"/>
          <w:sz w:val="24"/>
          <w:szCs w:val="24"/>
        </w:rPr>
        <w:t>斯特劳森</w:t>
      </w:r>
      <w:r w:rsidR="00846CA5" w:rsidRPr="00236685">
        <w:rPr>
          <w:rFonts w:ascii="Times New Roman" w:eastAsia="宋体" w:hAnsi="Times New Roman" w:cs="Times New Roman" w:hint="eastAsia"/>
          <w:sz w:val="24"/>
          <w:szCs w:val="24"/>
        </w:rPr>
        <w:t>自身对休</w:t>
      </w:r>
      <w:proofErr w:type="gramStart"/>
      <w:r w:rsidR="00846CA5" w:rsidRPr="00236685">
        <w:rPr>
          <w:rFonts w:ascii="Times New Roman" w:eastAsia="宋体" w:hAnsi="Times New Roman" w:cs="Times New Roman" w:hint="eastAsia"/>
          <w:sz w:val="24"/>
          <w:szCs w:val="24"/>
        </w:rPr>
        <w:t>谟</w:t>
      </w:r>
      <w:proofErr w:type="gramEnd"/>
      <w:r w:rsidR="00846CA5" w:rsidRPr="00236685">
        <w:rPr>
          <w:rFonts w:ascii="Times New Roman" w:eastAsia="宋体" w:hAnsi="Times New Roman" w:cs="Times New Roman" w:hint="eastAsia"/>
          <w:sz w:val="24"/>
          <w:szCs w:val="24"/>
        </w:rPr>
        <w:t>自然主义的解读建立在哲学和日常生活之间互不相关，承认这两者之间存在僵持的关系似乎并不能证明他的观点。对于</w:t>
      </w:r>
      <w:r w:rsidRPr="00236685">
        <w:rPr>
          <w:rFonts w:ascii="Times New Roman" w:eastAsia="宋体" w:hAnsi="Times New Roman" w:cs="Times New Roman" w:hint="eastAsia"/>
          <w:sz w:val="24"/>
          <w:szCs w:val="24"/>
        </w:rPr>
        <w:t>斯特劳森</w:t>
      </w:r>
      <w:r w:rsidR="00846CA5" w:rsidRPr="00236685">
        <w:rPr>
          <w:rFonts w:ascii="Times New Roman" w:eastAsia="宋体" w:hAnsi="Times New Roman" w:cs="Times New Roman" w:hint="eastAsia"/>
          <w:sz w:val="24"/>
          <w:szCs w:val="24"/>
        </w:rPr>
        <w:t>来说，休</w:t>
      </w:r>
      <w:proofErr w:type="gramStart"/>
      <w:r w:rsidR="00846CA5" w:rsidRPr="00236685">
        <w:rPr>
          <w:rFonts w:ascii="Times New Roman" w:eastAsia="宋体" w:hAnsi="Times New Roman" w:cs="Times New Roman" w:hint="eastAsia"/>
          <w:sz w:val="24"/>
          <w:szCs w:val="24"/>
        </w:rPr>
        <w:t>谟</w:t>
      </w:r>
      <w:proofErr w:type="gramEnd"/>
      <w:r w:rsidR="00846CA5" w:rsidRPr="00236685">
        <w:rPr>
          <w:rFonts w:ascii="Times New Roman" w:eastAsia="宋体" w:hAnsi="Times New Roman" w:cs="Times New Roman" w:hint="eastAsia"/>
          <w:sz w:val="24"/>
          <w:szCs w:val="24"/>
        </w:rPr>
        <w:t>自然主义的意义就在于自然主义“准备好了去容忍和接纳这两种层面思维的区别：哲学层面的批判性思维并不能</w:t>
      </w:r>
      <w:r w:rsidR="00B04CD8" w:rsidRPr="00236685">
        <w:rPr>
          <w:rFonts w:ascii="Times New Roman" w:eastAsia="宋体" w:hAnsi="Times New Roman" w:cs="Times New Roman" w:hint="eastAsia"/>
          <w:sz w:val="24"/>
          <w:szCs w:val="24"/>
        </w:rPr>
        <w:t>反驳怀疑主义；日常生活层面的经验的思维——批判性思维的主张完全被自然本性所推翻和压制</w:t>
      </w:r>
      <w:r w:rsidR="00846CA5" w:rsidRPr="00236685">
        <w:rPr>
          <w:rFonts w:ascii="Times New Roman" w:eastAsia="宋体" w:hAnsi="Times New Roman" w:cs="Times New Roman" w:hint="eastAsia"/>
          <w:sz w:val="24"/>
          <w:szCs w:val="24"/>
        </w:rPr>
        <w:t>”</w:t>
      </w:r>
      <w:r w:rsidR="00B04CD8" w:rsidRPr="00236685">
        <w:rPr>
          <w:rFonts w:ascii="Times New Roman" w:eastAsia="宋体" w:hAnsi="Times New Roman" w:cs="Times New Roman" w:hint="eastAsia"/>
          <w:sz w:val="24"/>
          <w:szCs w:val="24"/>
        </w:rPr>
        <w:t>。如果这就是休</w:t>
      </w:r>
      <w:proofErr w:type="gramStart"/>
      <w:r w:rsidR="00B04CD8" w:rsidRPr="00236685">
        <w:rPr>
          <w:rFonts w:ascii="Times New Roman" w:eastAsia="宋体" w:hAnsi="Times New Roman" w:cs="Times New Roman" w:hint="eastAsia"/>
          <w:sz w:val="24"/>
          <w:szCs w:val="24"/>
        </w:rPr>
        <w:t>谟</w:t>
      </w:r>
      <w:proofErr w:type="gramEnd"/>
      <w:r w:rsidR="00B04CD8" w:rsidRPr="00236685">
        <w:rPr>
          <w:rFonts w:ascii="Times New Roman" w:eastAsia="宋体" w:hAnsi="Times New Roman" w:cs="Times New Roman" w:hint="eastAsia"/>
          <w:sz w:val="24"/>
          <w:szCs w:val="24"/>
        </w:rPr>
        <w:t>自然主义的精髓，那么为什么休</w:t>
      </w:r>
      <w:proofErr w:type="gramStart"/>
      <w:r w:rsidR="00B04CD8" w:rsidRPr="00236685">
        <w:rPr>
          <w:rFonts w:ascii="Times New Roman" w:eastAsia="宋体" w:hAnsi="Times New Roman" w:cs="Times New Roman" w:hint="eastAsia"/>
          <w:sz w:val="24"/>
          <w:szCs w:val="24"/>
        </w:rPr>
        <w:t>谟</w:t>
      </w:r>
      <w:proofErr w:type="gramEnd"/>
      <w:r w:rsidR="00B04CD8" w:rsidRPr="00236685">
        <w:rPr>
          <w:rFonts w:ascii="Times New Roman" w:eastAsia="宋体" w:hAnsi="Times New Roman" w:cs="Times New Roman" w:hint="eastAsia"/>
          <w:sz w:val="24"/>
          <w:szCs w:val="24"/>
        </w:rPr>
        <w:t>把他的怀疑论观点称作“哲学的忧郁症和昏迷”呢？根据</w:t>
      </w:r>
      <w:r w:rsidRPr="00236685">
        <w:rPr>
          <w:rFonts w:ascii="Times New Roman" w:eastAsia="宋体" w:hAnsi="Times New Roman" w:cs="Times New Roman" w:hint="eastAsia"/>
          <w:sz w:val="24"/>
          <w:szCs w:val="24"/>
        </w:rPr>
        <w:t>斯特劳森</w:t>
      </w:r>
      <w:r w:rsidR="00B04CD8" w:rsidRPr="00236685">
        <w:rPr>
          <w:rFonts w:ascii="Times New Roman" w:eastAsia="宋体" w:hAnsi="Times New Roman" w:cs="Times New Roman" w:hint="eastAsia"/>
          <w:sz w:val="24"/>
          <w:szCs w:val="24"/>
        </w:rPr>
        <w:t>的观点，哲学反思和日常生活信念所产生的不可调和的矛盾这一清晰的认知是令人费解的。</w:t>
      </w:r>
    </w:p>
    <w:p w:rsidR="00B04CD8" w:rsidRPr="00236685" w:rsidRDefault="004463E4"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因此</w:t>
      </w:r>
      <w:r w:rsidRPr="00236685">
        <w:rPr>
          <w:rFonts w:ascii="Times New Roman" w:eastAsia="宋体" w:hAnsi="Times New Roman" w:cs="Times New Roman" w:hint="eastAsia"/>
          <w:sz w:val="24"/>
          <w:szCs w:val="24"/>
        </w:rPr>
        <w:t>，</w:t>
      </w:r>
      <w:r w:rsidRPr="00236685">
        <w:rPr>
          <w:rFonts w:ascii="Times New Roman" w:eastAsia="宋体" w:hAnsi="Times New Roman" w:cs="Times New Roman"/>
          <w:sz w:val="24"/>
          <w:szCs w:val="24"/>
        </w:rPr>
        <w:t>我们应该把</w:t>
      </w:r>
      <w:r w:rsidR="00B04CD8" w:rsidRPr="00236685">
        <w:rPr>
          <w:rFonts w:ascii="Times New Roman" w:eastAsia="宋体" w:hAnsi="Times New Roman" w:cs="Times New Roman" w:hint="eastAsia"/>
          <w:sz w:val="24"/>
          <w:szCs w:val="24"/>
        </w:rPr>
        <w:t>《人性论》第一卷的结论部分</w:t>
      </w:r>
      <w:r w:rsidRPr="00236685">
        <w:rPr>
          <w:rFonts w:ascii="Times New Roman" w:eastAsia="宋体" w:hAnsi="Times New Roman" w:cs="Times New Roman" w:hint="eastAsia"/>
          <w:sz w:val="24"/>
          <w:szCs w:val="24"/>
        </w:rPr>
        <w:t>看作休</w:t>
      </w:r>
      <w:proofErr w:type="gramStart"/>
      <w:r w:rsidRPr="00236685">
        <w:rPr>
          <w:rFonts w:ascii="Times New Roman" w:eastAsia="宋体" w:hAnsi="Times New Roman" w:cs="Times New Roman" w:hint="eastAsia"/>
          <w:sz w:val="24"/>
          <w:szCs w:val="24"/>
        </w:rPr>
        <w:t>谟</w:t>
      </w:r>
      <w:proofErr w:type="gramEnd"/>
      <w:r w:rsidRPr="00236685">
        <w:rPr>
          <w:rFonts w:ascii="Times New Roman" w:eastAsia="宋体" w:hAnsi="Times New Roman" w:cs="Times New Roman" w:hint="eastAsia"/>
          <w:sz w:val="24"/>
          <w:szCs w:val="24"/>
        </w:rPr>
        <w:t>挫败感的表</w:t>
      </w:r>
      <w:r w:rsidR="00026538">
        <w:rPr>
          <w:rFonts w:ascii="Times New Roman" w:eastAsia="宋体" w:hAnsi="Times New Roman" w:cs="Times New Roman" w:hint="eastAsia"/>
          <w:sz w:val="24"/>
          <w:szCs w:val="24"/>
        </w:rPr>
        <w:t>现</w:t>
      </w:r>
      <w:r w:rsidRPr="00236685">
        <w:rPr>
          <w:rFonts w:ascii="Times New Roman" w:eastAsia="宋体" w:hAnsi="Times New Roman" w:cs="Times New Roman" w:hint="eastAsia"/>
          <w:sz w:val="24"/>
          <w:szCs w:val="24"/>
        </w:rPr>
        <w:t>。</w:t>
      </w:r>
      <w:r w:rsidR="00B04CD8" w:rsidRPr="00236685">
        <w:rPr>
          <w:rFonts w:ascii="Times New Roman" w:eastAsia="宋体" w:hAnsi="Times New Roman" w:cs="Times New Roman" w:hint="eastAsia"/>
          <w:sz w:val="24"/>
          <w:szCs w:val="24"/>
        </w:rPr>
        <w:t>这样一来我们把它看作是一种暗示，表明休</w:t>
      </w:r>
      <w:proofErr w:type="gramStart"/>
      <w:r w:rsidR="00B04CD8" w:rsidRPr="00236685">
        <w:rPr>
          <w:rFonts w:ascii="Times New Roman" w:eastAsia="宋体" w:hAnsi="Times New Roman" w:cs="Times New Roman" w:hint="eastAsia"/>
          <w:sz w:val="24"/>
          <w:szCs w:val="24"/>
        </w:rPr>
        <w:t>谟</w:t>
      </w:r>
      <w:proofErr w:type="gramEnd"/>
      <w:r w:rsidR="00B04CD8" w:rsidRPr="00236685">
        <w:rPr>
          <w:rFonts w:ascii="Times New Roman" w:eastAsia="宋体" w:hAnsi="Times New Roman" w:cs="Times New Roman" w:hint="eastAsia"/>
          <w:sz w:val="24"/>
          <w:szCs w:val="24"/>
        </w:rPr>
        <w:t>已经发现了在</w:t>
      </w:r>
      <w:r w:rsidR="00055D3A" w:rsidRPr="00236685">
        <w:rPr>
          <w:rFonts w:ascii="Times New Roman" w:eastAsia="宋体" w:hAnsi="Times New Roman" w:cs="Times New Roman" w:hint="eastAsia"/>
          <w:sz w:val="24"/>
          <w:szCs w:val="24"/>
        </w:rPr>
        <w:t>实现我们所说的这个更有雄心的自然主义理论道路上的障碍，也就是需要为呈现为我们应该持有的信念提供一个哲学的解释。引文至少说清楚了一点，休</w:t>
      </w:r>
      <w:proofErr w:type="gramStart"/>
      <w:r w:rsidR="00055D3A" w:rsidRPr="00236685">
        <w:rPr>
          <w:rFonts w:ascii="Times New Roman" w:eastAsia="宋体" w:hAnsi="Times New Roman" w:cs="Times New Roman" w:hint="eastAsia"/>
          <w:sz w:val="24"/>
          <w:szCs w:val="24"/>
        </w:rPr>
        <w:t>谟</w:t>
      </w:r>
      <w:proofErr w:type="gramEnd"/>
      <w:r w:rsidR="00055D3A" w:rsidRPr="00236685">
        <w:rPr>
          <w:rFonts w:ascii="Times New Roman" w:eastAsia="宋体" w:hAnsi="Times New Roman" w:cs="Times New Roman" w:hint="eastAsia"/>
          <w:sz w:val="24"/>
          <w:szCs w:val="24"/>
        </w:rPr>
        <w:t>绝对不会把</w:t>
      </w:r>
      <w:r w:rsidR="00585CF3" w:rsidRPr="00236685">
        <w:rPr>
          <w:rFonts w:ascii="Times New Roman" w:eastAsia="宋体" w:hAnsi="Times New Roman" w:cs="Times New Roman" w:hint="eastAsia"/>
          <w:sz w:val="24"/>
          <w:szCs w:val="24"/>
        </w:rPr>
        <w:t>斯特劳森</w:t>
      </w:r>
      <w:r w:rsidR="00055D3A" w:rsidRPr="00236685">
        <w:rPr>
          <w:rFonts w:ascii="Times New Roman" w:eastAsia="宋体" w:hAnsi="Times New Roman" w:cs="Times New Roman" w:hint="eastAsia"/>
          <w:sz w:val="24"/>
          <w:szCs w:val="24"/>
        </w:rPr>
        <w:t>或者盖瑞特所持有的自然主义解读看作是回应怀疑论的至关重要的提议，更不会同意皮尔斯所谓的哲学反思思维</w:t>
      </w:r>
      <w:r w:rsidR="00BC7DFF">
        <w:rPr>
          <w:rFonts w:ascii="Times New Roman" w:eastAsia="宋体" w:hAnsi="Times New Roman" w:cs="Times New Roman" w:hint="eastAsia"/>
          <w:sz w:val="24"/>
          <w:szCs w:val="24"/>
        </w:rPr>
        <w:t>框架</w:t>
      </w:r>
      <w:r w:rsidR="00055D3A" w:rsidRPr="00236685">
        <w:rPr>
          <w:rFonts w:ascii="Times New Roman" w:eastAsia="宋体" w:hAnsi="Times New Roman" w:cs="Times New Roman" w:hint="eastAsia"/>
          <w:sz w:val="24"/>
          <w:szCs w:val="24"/>
        </w:rPr>
        <w:t>和日常生活思维</w:t>
      </w:r>
      <w:r w:rsidR="00BC7DFF">
        <w:rPr>
          <w:rFonts w:ascii="Times New Roman" w:eastAsia="宋体" w:hAnsi="Times New Roman" w:cs="Times New Roman" w:hint="eastAsia"/>
          <w:sz w:val="24"/>
          <w:szCs w:val="24"/>
        </w:rPr>
        <w:t>框架</w:t>
      </w:r>
      <w:r w:rsidR="00055D3A" w:rsidRPr="00236685">
        <w:rPr>
          <w:rFonts w:ascii="Times New Roman" w:eastAsia="宋体" w:hAnsi="Times New Roman" w:cs="Times New Roman" w:hint="eastAsia"/>
          <w:sz w:val="24"/>
          <w:szCs w:val="24"/>
        </w:rPr>
        <w:t>和谐共存，互相切换。日常生活并非是针对怀疑主义者所提出难题的解决方案，而是一种偏离。</w:t>
      </w:r>
    </w:p>
    <w:p w:rsidR="00055D3A" w:rsidRPr="00236685" w:rsidRDefault="00585CF3"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斯特劳森</w:t>
      </w:r>
      <w:r w:rsidR="004463E4" w:rsidRPr="00236685">
        <w:rPr>
          <w:rFonts w:ascii="Times New Roman" w:eastAsia="宋体" w:hAnsi="Times New Roman" w:cs="Times New Roman" w:hint="eastAsia"/>
          <w:sz w:val="24"/>
          <w:szCs w:val="24"/>
        </w:rPr>
        <w:t>试图指出，</w:t>
      </w:r>
      <w:r w:rsidR="00055D3A" w:rsidRPr="00236685">
        <w:rPr>
          <w:rFonts w:ascii="Times New Roman" w:eastAsia="宋体" w:hAnsi="Times New Roman" w:cs="Times New Roman" w:hint="eastAsia"/>
          <w:sz w:val="24"/>
          <w:szCs w:val="24"/>
        </w:rPr>
        <w:t>休</w:t>
      </w:r>
      <w:proofErr w:type="gramStart"/>
      <w:r w:rsidR="004463E4" w:rsidRPr="00236685">
        <w:rPr>
          <w:rFonts w:ascii="Times New Roman" w:eastAsia="宋体" w:hAnsi="Times New Roman" w:cs="Times New Roman" w:hint="eastAsia"/>
          <w:sz w:val="24"/>
          <w:szCs w:val="24"/>
        </w:rPr>
        <w:t>谟</w:t>
      </w:r>
      <w:proofErr w:type="gramEnd"/>
      <w:r w:rsidR="004463E4" w:rsidRPr="00236685">
        <w:rPr>
          <w:rFonts w:ascii="Times New Roman" w:eastAsia="宋体" w:hAnsi="Times New Roman" w:cs="Times New Roman" w:hint="eastAsia"/>
          <w:sz w:val="24"/>
          <w:szCs w:val="24"/>
        </w:rPr>
        <w:t>把一些信念的必然性作为回应怀疑主义矛盾和困难的唯一合理的答案</w:t>
      </w:r>
      <w:r w:rsidR="00F86F95" w:rsidRPr="00236685">
        <w:rPr>
          <w:rFonts w:ascii="Times New Roman" w:eastAsia="宋体" w:hAnsi="Times New Roman" w:cs="Times New Roman" w:hint="eastAsia"/>
          <w:sz w:val="24"/>
          <w:szCs w:val="24"/>
        </w:rPr>
        <w:t>和皮尔斯有共通之处，</w:t>
      </w:r>
      <w:r w:rsidR="00055D3A" w:rsidRPr="00236685">
        <w:rPr>
          <w:rFonts w:ascii="Times New Roman" w:eastAsia="宋体" w:hAnsi="Times New Roman" w:cs="Times New Roman" w:hint="eastAsia"/>
          <w:sz w:val="24"/>
          <w:szCs w:val="24"/>
        </w:rPr>
        <w:t>通过创造另外一个休</w:t>
      </w:r>
      <w:proofErr w:type="gramStart"/>
      <w:r w:rsidR="00055D3A" w:rsidRPr="00236685">
        <w:rPr>
          <w:rFonts w:ascii="Times New Roman" w:eastAsia="宋体" w:hAnsi="Times New Roman" w:cs="Times New Roman" w:hint="eastAsia"/>
          <w:sz w:val="24"/>
          <w:szCs w:val="24"/>
        </w:rPr>
        <w:t>谟</w:t>
      </w:r>
      <w:proofErr w:type="gramEnd"/>
      <w:r w:rsidR="00055D3A" w:rsidRPr="00236685">
        <w:rPr>
          <w:rFonts w:ascii="Times New Roman" w:eastAsia="宋体" w:hAnsi="Times New Roman" w:cs="Times New Roman" w:hint="eastAsia"/>
          <w:sz w:val="24"/>
          <w:szCs w:val="24"/>
        </w:rPr>
        <w:t>和自然主义的休</w:t>
      </w:r>
      <w:proofErr w:type="gramStart"/>
      <w:r w:rsidR="00055D3A" w:rsidRPr="00236685">
        <w:rPr>
          <w:rFonts w:ascii="Times New Roman" w:eastAsia="宋体" w:hAnsi="Times New Roman" w:cs="Times New Roman" w:hint="eastAsia"/>
          <w:sz w:val="24"/>
          <w:szCs w:val="24"/>
        </w:rPr>
        <w:t>谟</w:t>
      </w:r>
      <w:proofErr w:type="gramEnd"/>
      <w:r w:rsidR="00055D3A" w:rsidRPr="00236685">
        <w:rPr>
          <w:rFonts w:ascii="Times New Roman" w:eastAsia="宋体" w:hAnsi="Times New Roman" w:cs="Times New Roman" w:hint="eastAsia"/>
          <w:sz w:val="24"/>
          <w:szCs w:val="24"/>
        </w:rPr>
        <w:t>共同存在</w:t>
      </w:r>
      <w:r w:rsidR="004463E4" w:rsidRPr="00236685">
        <w:rPr>
          <w:rFonts w:ascii="Times New Roman" w:eastAsia="宋体" w:hAnsi="Times New Roman" w:cs="Times New Roman" w:hint="eastAsia"/>
          <w:sz w:val="24"/>
          <w:szCs w:val="24"/>
        </w:rPr>
        <w:t>（和皮尔斯有共通之处）</w:t>
      </w:r>
      <w:r w:rsidR="00F86F95" w:rsidRPr="00236685">
        <w:rPr>
          <w:rFonts w:ascii="Times New Roman" w:eastAsia="宋体" w:hAnsi="Times New Roman" w:cs="Times New Roman" w:hint="eastAsia"/>
          <w:sz w:val="24"/>
          <w:szCs w:val="24"/>
        </w:rPr>
        <w:t>：</w:t>
      </w:r>
      <w:r w:rsidR="00055D3A" w:rsidRPr="00236685">
        <w:rPr>
          <w:rFonts w:ascii="Times New Roman" w:eastAsia="宋体" w:hAnsi="Times New Roman" w:cs="Times New Roman" w:hint="eastAsia"/>
          <w:sz w:val="24"/>
          <w:szCs w:val="24"/>
        </w:rPr>
        <w:t>本来应该是</w:t>
      </w:r>
      <w:r w:rsidR="00F86F95" w:rsidRPr="00236685">
        <w:rPr>
          <w:rFonts w:ascii="Times New Roman" w:eastAsia="宋体" w:hAnsi="Times New Roman" w:cs="Times New Roman" w:hint="eastAsia"/>
          <w:sz w:val="24"/>
          <w:szCs w:val="24"/>
        </w:rPr>
        <w:t>经验式心理学家的休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决</w:t>
      </w:r>
      <w:r w:rsidR="00F86F95" w:rsidRPr="00236685">
        <w:rPr>
          <w:rFonts w:ascii="Times New Roman" w:eastAsia="宋体" w:hAnsi="Times New Roman" w:cs="Times New Roman" w:hint="eastAsia"/>
          <w:sz w:val="24"/>
          <w:szCs w:val="24"/>
        </w:rPr>
        <w:lastRenderedPageBreak/>
        <w:t>定变成怀疑主义的休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。自然主义的休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认为询问身体是否存在是徒劳无功的，本来应该是经验式心理学家的休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断定我们不妨询问什么原因导致我们去相信身体的存在。</w:t>
      </w:r>
      <w:r w:rsidRPr="00236685">
        <w:rPr>
          <w:rFonts w:ascii="Times New Roman" w:eastAsia="宋体" w:hAnsi="Times New Roman" w:cs="Times New Roman" w:hint="eastAsia"/>
          <w:sz w:val="24"/>
          <w:szCs w:val="24"/>
        </w:rPr>
        <w:t>斯特劳森</w:t>
      </w:r>
      <w:r w:rsidR="004463E4" w:rsidRPr="00236685">
        <w:rPr>
          <w:rFonts w:ascii="Times New Roman" w:eastAsia="宋体" w:hAnsi="Times New Roman" w:cs="Times New Roman" w:hint="eastAsia"/>
          <w:sz w:val="24"/>
          <w:szCs w:val="24"/>
        </w:rPr>
        <w:t>认为，休</w:t>
      </w:r>
      <w:proofErr w:type="gramStart"/>
      <w:r w:rsidR="004463E4" w:rsidRPr="00236685">
        <w:rPr>
          <w:rFonts w:ascii="Times New Roman" w:eastAsia="宋体" w:hAnsi="Times New Roman" w:cs="Times New Roman" w:hint="eastAsia"/>
          <w:sz w:val="24"/>
          <w:szCs w:val="24"/>
        </w:rPr>
        <w:t>谟</w:t>
      </w:r>
      <w:proofErr w:type="gramEnd"/>
      <w:r w:rsidR="004463E4" w:rsidRPr="00236685">
        <w:rPr>
          <w:rFonts w:ascii="Times New Roman" w:eastAsia="宋体" w:hAnsi="Times New Roman" w:cs="Times New Roman" w:hint="eastAsia"/>
          <w:sz w:val="24"/>
          <w:szCs w:val="24"/>
        </w:rPr>
        <w:t>是在参与</w:t>
      </w:r>
      <w:proofErr w:type="gramStart"/>
      <w:r w:rsidR="004463E4" w:rsidRPr="00236685">
        <w:rPr>
          <w:rFonts w:ascii="Times New Roman" w:eastAsia="宋体" w:hAnsi="Times New Roman" w:cs="Times New Roman" w:hint="eastAsia"/>
          <w:sz w:val="24"/>
          <w:szCs w:val="24"/>
        </w:rPr>
        <w:t>奎</w:t>
      </w:r>
      <w:proofErr w:type="gramEnd"/>
      <w:r w:rsidR="004463E4" w:rsidRPr="00236685">
        <w:rPr>
          <w:rFonts w:ascii="Times New Roman" w:eastAsia="宋体" w:hAnsi="Times New Roman" w:cs="Times New Roman" w:hint="eastAsia"/>
          <w:sz w:val="24"/>
          <w:szCs w:val="24"/>
        </w:rPr>
        <w:t>因</w:t>
      </w:r>
      <w:r w:rsidR="00F86F95" w:rsidRPr="00236685">
        <w:rPr>
          <w:rFonts w:ascii="Times New Roman" w:eastAsia="宋体" w:hAnsi="Times New Roman" w:cs="Times New Roman" w:hint="eastAsia"/>
          <w:sz w:val="24"/>
          <w:szCs w:val="24"/>
        </w:rPr>
        <w:t>的认识论自然化项目。休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作品中的矛盾和令人不满之处是因为当休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试图执行这一项目时，他发现他自己推出了一个怀疑主义的结论。</w:t>
      </w:r>
      <w:r w:rsidRPr="00236685">
        <w:rPr>
          <w:rFonts w:ascii="Times New Roman" w:eastAsia="宋体" w:hAnsi="Times New Roman" w:cs="Times New Roman" w:hint="eastAsia"/>
          <w:sz w:val="24"/>
          <w:szCs w:val="24"/>
        </w:rPr>
        <w:t>斯特劳森</w:t>
      </w:r>
      <w:r w:rsidR="00F86F95" w:rsidRPr="00236685">
        <w:rPr>
          <w:rFonts w:ascii="Times New Roman" w:eastAsia="宋体" w:hAnsi="Times New Roman" w:cs="Times New Roman" w:hint="eastAsia"/>
          <w:sz w:val="24"/>
          <w:szCs w:val="24"/>
        </w:rPr>
        <w:t>认为导致这一结果的原因是休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没有遵循自然主义休</w:t>
      </w:r>
      <w:proofErr w:type="gramStart"/>
      <w:r w:rsidR="00F86F95" w:rsidRPr="00236685">
        <w:rPr>
          <w:rFonts w:ascii="Times New Roman" w:eastAsia="宋体" w:hAnsi="Times New Roman" w:cs="Times New Roman" w:hint="eastAsia"/>
          <w:sz w:val="24"/>
          <w:szCs w:val="24"/>
        </w:rPr>
        <w:t>谟</w:t>
      </w:r>
      <w:proofErr w:type="gramEnd"/>
      <w:r w:rsidR="00F86F95" w:rsidRPr="00236685">
        <w:rPr>
          <w:rFonts w:ascii="Times New Roman" w:eastAsia="宋体" w:hAnsi="Times New Roman" w:cs="Times New Roman" w:hint="eastAsia"/>
          <w:sz w:val="24"/>
          <w:szCs w:val="24"/>
        </w:rPr>
        <w:t>的命令——同时允许怀疑主义去干扰</w:t>
      </w:r>
      <w:r w:rsidR="00A56025" w:rsidRPr="00236685">
        <w:rPr>
          <w:rFonts w:ascii="Times New Roman" w:eastAsia="宋体" w:hAnsi="Times New Roman" w:cs="Times New Roman" w:hint="eastAsia"/>
          <w:sz w:val="24"/>
          <w:szCs w:val="24"/>
        </w:rPr>
        <w:t>他试图为我们之所以相信一个独立的外在世界存在提供经验论解释的过程。因此经历了“忧郁症和昏迷”的休</w:t>
      </w:r>
      <w:proofErr w:type="gramStart"/>
      <w:r w:rsidR="00A56025" w:rsidRPr="00236685">
        <w:rPr>
          <w:rFonts w:ascii="Times New Roman" w:eastAsia="宋体" w:hAnsi="Times New Roman" w:cs="Times New Roman" w:hint="eastAsia"/>
          <w:sz w:val="24"/>
          <w:szCs w:val="24"/>
        </w:rPr>
        <w:t>谟</w:t>
      </w:r>
      <w:proofErr w:type="gramEnd"/>
      <w:r w:rsidR="00A56025" w:rsidRPr="00236685">
        <w:rPr>
          <w:rFonts w:ascii="Times New Roman" w:eastAsia="宋体" w:hAnsi="Times New Roman" w:cs="Times New Roman" w:hint="eastAsia"/>
          <w:sz w:val="24"/>
          <w:szCs w:val="24"/>
        </w:rPr>
        <w:t>并非是自然主义的休</w:t>
      </w:r>
      <w:proofErr w:type="gramStart"/>
      <w:r w:rsidR="00A56025" w:rsidRPr="00236685">
        <w:rPr>
          <w:rFonts w:ascii="Times New Roman" w:eastAsia="宋体" w:hAnsi="Times New Roman" w:cs="Times New Roman" w:hint="eastAsia"/>
          <w:sz w:val="24"/>
          <w:szCs w:val="24"/>
        </w:rPr>
        <w:t>谟</w:t>
      </w:r>
      <w:proofErr w:type="gramEnd"/>
      <w:r w:rsidR="00A56025" w:rsidRPr="00236685">
        <w:rPr>
          <w:rFonts w:ascii="Times New Roman" w:eastAsia="宋体" w:hAnsi="Times New Roman" w:cs="Times New Roman" w:hint="eastAsia"/>
          <w:sz w:val="24"/>
          <w:szCs w:val="24"/>
        </w:rPr>
        <w:t>，因为自然主义的休</w:t>
      </w:r>
      <w:proofErr w:type="gramStart"/>
      <w:r w:rsidR="00A56025" w:rsidRPr="00236685">
        <w:rPr>
          <w:rFonts w:ascii="Times New Roman" w:eastAsia="宋体" w:hAnsi="Times New Roman" w:cs="Times New Roman" w:hint="eastAsia"/>
          <w:sz w:val="24"/>
          <w:szCs w:val="24"/>
        </w:rPr>
        <w:t>谟</w:t>
      </w:r>
      <w:proofErr w:type="gramEnd"/>
      <w:r w:rsidR="00A56025" w:rsidRPr="00236685">
        <w:rPr>
          <w:rFonts w:ascii="Times New Roman" w:eastAsia="宋体" w:hAnsi="Times New Roman" w:cs="Times New Roman" w:hint="eastAsia"/>
          <w:sz w:val="24"/>
          <w:szCs w:val="24"/>
        </w:rPr>
        <w:t>愿意容忍和接纳哲学和尝试之间的冲突；但是那个本该成为经验式心理学家的休</w:t>
      </w:r>
      <w:proofErr w:type="gramStart"/>
      <w:r w:rsidR="00A56025" w:rsidRPr="00236685">
        <w:rPr>
          <w:rFonts w:ascii="Times New Roman" w:eastAsia="宋体" w:hAnsi="Times New Roman" w:cs="Times New Roman" w:hint="eastAsia"/>
          <w:sz w:val="24"/>
          <w:szCs w:val="24"/>
        </w:rPr>
        <w:t>谟</w:t>
      </w:r>
      <w:proofErr w:type="gramEnd"/>
      <w:r w:rsidR="00A56025" w:rsidRPr="00236685">
        <w:rPr>
          <w:rFonts w:ascii="Times New Roman" w:eastAsia="宋体" w:hAnsi="Times New Roman" w:cs="Times New Roman" w:hint="eastAsia"/>
          <w:sz w:val="24"/>
          <w:szCs w:val="24"/>
        </w:rPr>
        <w:t>会发现他被迫卷入了怀疑主义的纷争。</w:t>
      </w:r>
      <w:r w:rsidRPr="00236685">
        <w:rPr>
          <w:rFonts w:ascii="Times New Roman" w:eastAsia="宋体" w:hAnsi="Times New Roman" w:cs="Times New Roman" w:hint="eastAsia"/>
          <w:sz w:val="24"/>
          <w:szCs w:val="24"/>
        </w:rPr>
        <w:t>斯特劳森</w:t>
      </w:r>
      <w:r w:rsidR="00A56025" w:rsidRPr="00236685">
        <w:rPr>
          <w:rFonts w:ascii="Times New Roman" w:eastAsia="宋体" w:hAnsi="Times New Roman" w:cs="Times New Roman" w:hint="eastAsia"/>
          <w:sz w:val="24"/>
          <w:szCs w:val="24"/>
        </w:rPr>
        <w:t>总结说，“一个更彻底的怀疑主义的拥护者可能会接受是什么原因导致我们相信身体的存在，人们也许会引用经验式心理学的例子，</w:t>
      </w:r>
      <w:r w:rsidR="003F66F5" w:rsidRPr="00236685">
        <w:rPr>
          <w:rFonts w:ascii="Times New Roman" w:eastAsia="宋体" w:hAnsi="Times New Roman" w:cs="Times New Roman" w:hint="eastAsia"/>
          <w:sz w:val="24"/>
          <w:szCs w:val="24"/>
        </w:rPr>
        <w:t>也许会指向婴儿研究的发展状况。但无论答案是什么都会把身体的存在当作理所当然的一件事。</w:t>
      </w:r>
      <w:r w:rsidR="00A56025" w:rsidRPr="00236685">
        <w:rPr>
          <w:rFonts w:ascii="Times New Roman" w:eastAsia="宋体" w:hAnsi="Times New Roman" w:cs="Times New Roman" w:hint="eastAsia"/>
          <w:sz w:val="24"/>
          <w:szCs w:val="24"/>
        </w:rPr>
        <w:t>”</w:t>
      </w:r>
      <w:r w:rsidR="003F66F5" w:rsidRPr="00236685">
        <w:rPr>
          <w:rFonts w:ascii="Times New Roman" w:eastAsia="宋体" w:hAnsi="Times New Roman" w:cs="Times New Roman" w:hint="eastAsia"/>
          <w:sz w:val="24"/>
          <w:szCs w:val="24"/>
        </w:rPr>
        <w:t>这里涉及到一个关于身体信念的自然主义阐释的哲学重要性的问题。</w:t>
      </w:r>
      <w:r w:rsidRPr="00236685">
        <w:rPr>
          <w:rFonts w:ascii="Times New Roman" w:eastAsia="宋体" w:hAnsi="Times New Roman" w:cs="Times New Roman" w:hint="eastAsia"/>
          <w:sz w:val="24"/>
          <w:szCs w:val="24"/>
        </w:rPr>
        <w:t>斯特劳森</w:t>
      </w:r>
      <w:r w:rsidR="003F66F5" w:rsidRPr="00236685">
        <w:rPr>
          <w:rFonts w:ascii="Times New Roman" w:eastAsia="宋体" w:hAnsi="Times New Roman" w:cs="Times New Roman" w:hint="eastAsia"/>
          <w:sz w:val="24"/>
          <w:szCs w:val="24"/>
        </w:rPr>
        <w:t>声称休</w:t>
      </w:r>
      <w:proofErr w:type="gramStart"/>
      <w:r w:rsidR="003F66F5" w:rsidRPr="00236685">
        <w:rPr>
          <w:rFonts w:ascii="Times New Roman" w:eastAsia="宋体" w:hAnsi="Times New Roman" w:cs="Times New Roman" w:hint="eastAsia"/>
          <w:sz w:val="24"/>
          <w:szCs w:val="24"/>
        </w:rPr>
        <w:t>谟</w:t>
      </w:r>
      <w:proofErr w:type="gramEnd"/>
      <w:r w:rsidR="003F66F5" w:rsidRPr="00236685">
        <w:rPr>
          <w:rFonts w:ascii="Times New Roman" w:eastAsia="宋体" w:hAnsi="Times New Roman" w:cs="Times New Roman" w:hint="eastAsia"/>
          <w:sz w:val="24"/>
          <w:szCs w:val="24"/>
        </w:rPr>
        <w:t>准备这么做，做种却失败了。在表面上，这一主题的提出并不是作为自然主义对怀疑主义回应的一部分，而是作为在我们发现怀疑主义论证背景下建立我们日常生活信念的尝试失败之后的一种替代形式的理论研究。因此，</w:t>
      </w:r>
      <w:r w:rsidRPr="00236685">
        <w:rPr>
          <w:rFonts w:ascii="Times New Roman" w:eastAsia="宋体" w:hAnsi="Times New Roman" w:cs="Times New Roman" w:hint="eastAsia"/>
          <w:sz w:val="24"/>
          <w:szCs w:val="24"/>
        </w:rPr>
        <w:t>斯特劳森</w:t>
      </w:r>
      <w:r w:rsidR="003F66F5" w:rsidRPr="00236685">
        <w:rPr>
          <w:rFonts w:ascii="Times New Roman" w:eastAsia="宋体" w:hAnsi="Times New Roman" w:cs="Times New Roman" w:hint="eastAsia"/>
          <w:sz w:val="24"/>
          <w:szCs w:val="24"/>
        </w:rPr>
        <w:t>的“更彻底的怀疑主义者”可以被看作是</w:t>
      </w:r>
      <w:r w:rsidR="00476E41" w:rsidRPr="00236685">
        <w:rPr>
          <w:rFonts w:ascii="Times New Roman" w:eastAsia="宋体" w:hAnsi="Times New Roman" w:cs="Times New Roman" w:hint="eastAsia"/>
          <w:sz w:val="24"/>
          <w:szCs w:val="24"/>
        </w:rPr>
        <w:t>对于反驳怀疑论的不可能性的回应，通过采取一种经验使得研究，发现我们是如何获得信念和心理学的动态变化勾画我们信念形成的方式。问题是从这样一个纯经验的问询中很难发现有任何哲学上的重要性。休</w:t>
      </w:r>
      <w:proofErr w:type="gramStart"/>
      <w:r w:rsidR="00476E41" w:rsidRPr="00236685">
        <w:rPr>
          <w:rFonts w:ascii="Times New Roman" w:eastAsia="宋体" w:hAnsi="Times New Roman" w:cs="Times New Roman" w:hint="eastAsia"/>
          <w:sz w:val="24"/>
          <w:szCs w:val="24"/>
        </w:rPr>
        <w:t>谟</w:t>
      </w:r>
      <w:proofErr w:type="gramEnd"/>
      <w:r w:rsidR="00476E41" w:rsidRPr="00236685">
        <w:rPr>
          <w:rFonts w:ascii="Times New Roman" w:eastAsia="宋体" w:hAnsi="Times New Roman" w:cs="Times New Roman" w:hint="eastAsia"/>
          <w:sz w:val="24"/>
          <w:szCs w:val="24"/>
        </w:rPr>
        <w:t>积极地理论，就像</w:t>
      </w:r>
      <w:r w:rsidRPr="00236685">
        <w:rPr>
          <w:rFonts w:ascii="Times New Roman" w:eastAsia="宋体" w:hAnsi="Times New Roman" w:cs="Times New Roman" w:hint="eastAsia"/>
          <w:sz w:val="24"/>
          <w:szCs w:val="24"/>
        </w:rPr>
        <w:t>斯特劳森</w:t>
      </w:r>
      <w:r w:rsidR="00476E41" w:rsidRPr="00236685">
        <w:rPr>
          <w:rFonts w:ascii="Times New Roman" w:eastAsia="宋体" w:hAnsi="Times New Roman" w:cs="Times New Roman" w:hint="eastAsia"/>
          <w:sz w:val="24"/>
          <w:szCs w:val="24"/>
        </w:rPr>
        <w:t>所说的那样，如果恰当地执行，能够使我们与担忧怀疑主义的哲学忧虑完全隔绝开来。我们想要说明的是，相反的，休</w:t>
      </w:r>
      <w:proofErr w:type="gramStart"/>
      <w:r w:rsidR="00476E41" w:rsidRPr="00236685">
        <w:rPr>
          <w:rFonts w:ascii="Times New Roman" w:eastAsia="宋体" w:hAnsi="Times New Roman" w:cs="Times New Roman" w:hint="eastAsia"/>
          <w:sz w:val="24"/>
          <w:szCs w:val="24"/>
        </w:rPr>
        <w:t>谟</w:t>
      </w:r>
      <w:proofErr w:type="gramEnd"/>
      <w:r w:rsidR="00476E41" w:rsidRPr="00236685">
        <w:rPr>
          <w:rFonts w:ascii="Times New Roman" w:eastAsia="宋体" w:hAnsi="Times New Roman" w:cs="Times New Roman" w:hint="eastAsia"/>
          <w:sz w:val="24"/>
          <w:szCs w:val="24"/>
        </w:rPr>
        <w:t>对于我们信念来源的自然主义问询并非与反思性的涉及我们日常生活信念“合理化”的忧虑隔绝，他自身就是使得哲学和日常生活达成一致的直接尝试的一部分。</w:t>
      </w:r>
    </w:p>
    <w:p w:rsidR="00591453" w:rsidRPr="00236685" w:rsidRDefault="00591453"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首先</w:t>
      </w:r>
      <w:r w:rsidRPr="00236685">
        <w:rPr>
          <w:rFonts w:ascii="Times New Roman" w:eastAsia="宋体" w:hAnsi="Times New Roman" w:cs="Times New Roman" w:hint="eastAsia"/>
          <w:sz w:val="24"/>
          <w:szCs w:val="24"/>
        </w:rPr>
        <w:t>，</w:t>
      </w:r>
      <w:r w:rsidR="00EF40A6">
        <w:rPr>
          <w:rFonts w:ascii="Times New Roman" w:eastAsia="宋体" w:hAnsi="Times New Roman" w:cs="Times New Roman"/>
          <w:sz w:val="24"/>
          <w:szCs w:val="24"/>
        </w:rPr>
        <w:t>我们应该考察</w:t>
      </w:r>
      <w:r w:rsidRPr="00236685">
        <w:rPr>
          <w:rFonts w:ascii="Times New Roman" w:eastAsia="宋体" w:hAnsi="Times New Roman" w:cs="Times New Roman"/>
          <w:sz w:val="24"/>
          <w:szCs w:val="24"/>
        </w:rPr>
        <w:t>休</w:t>
      </w:r>
      <w:proofErr w:type="gramStart"/>
      <w:r w:rsidRPr="00236685">
        <w:rPr>
          <w:rFonts w:ascii="Times New Roman" w:eastAsia="宋体" w:hAnsi="Times New Roman" w:cs="Times New Roman"/>
          <w:sz w:val="24"/>
          <w:szCs w:val="24"/>
        </w:rPr>
        <w:t>谟</w:t>
      </w:r>
      <w:proofErr w:type="gramEnd"/>
      <w:r w:rsidRPr="00236685">
        <w:rPr>
          <w:rFonts w:ascii="Times New Roman" w:eastAsia="宋体" w:hAnsi="Times New Roman" w:cs="Times New Roman"/>
          <w:sz w:val="24"/>
          <w:szCs w:val="24"/>
        </w:rPr>
        <w:t>在</w:t>
      </w:r>
      <w:proofErr w:type="gramStart"/>
      <w:r w:rsidRPr="00236685">
        <w:rPr>
          <w:rFonts w:ascii="Times New Roman" w:eastAsia="宋体" w:hAnsi="Times New Roman" w:cs="Times New Roman"/>
          <w:sz w:val="24"/>
          <w:szCs w:val="24"/>
        </w:rPr>
        <w:t>概然</w:t>
      </w:r>
      <w:proofErr w:type="gramEnd"/>
      <w:r w:rsidRPr="00236685">
        <w:rPr>
          <w:rFonts w:ascii="Times New Roman" w:eastAsia="宋体" w:hAnsi="Times New Roman" w:cs="Times New Roman"/>
          <w:sz w:val="24"/>
          <w:szCs w:val="24"/>
        </w:rPr>
        <w:t>性推理导致信念形成的例子中是如何构造这个更有雄心的自然主义理论的</w:t>
      </w:r>
      <w:r w:rsidRPr="00236685">
        <w:rPr>
          <w:rFonts w:ascii="Times New Roman" w:eastAsia="宋体" w:hAnsi="Times New Roman" w:cs="Times New Roman" w:hint="eastAsia"/>
          <w:sz w:val="24"/>
          <w:szCs w:val="24"/>
        </w:rPr>
        <w:t>。</w:t>
      </w:r>
      <w:r w:rsidR="00EF40A6">
        <w:rPr>
          <w:rFonts w:ascii="Times New Roman" w:eastAsia="宋体" w:hAnsi="Times New Roman" w:cs="Times New Roman"/>
          <w:sz w:val="24"/>
          <w:szCs w:val="24"/>
        </w:rPr>
        <w:t>休</w:t>
      </w:r>
      <w:proofErr w:type="gramStart"/>
      <w:r w:rsidR="00EF40A6">
        <w:rPr>
          <w:rFonts w:ascii="Times New Roman" w:eastAsia="宋体" w:hAnsi="Times New Roman" w:cs="Times New Roman"/>
          <w:sz w:val="24"/>
          <w:szCs w:val="24"/>
        </w:rPr>
        <w:t>谟</w:t>
      </w:r>
      <w:proofErr w:type="gramEnd"/>
      <w:r w:rsidR="00EF40A6">
        <w:rPr>
          <w:rFonts w:ascii="Times New Roman" w:eastAsia="宋体" w:hAnsi="Times New Roman" w:cs="Times New Roman"/>
          <w:sz w:val="24"/>
          <w:szCs w:val="24"/>
        </w:rPr>
        <w:t>关于</w:t>
      </w:r>
      <w:proofErr w:type="gramStart"/>
      <w:r w:rsidR="00EF40A6">
        <w:rPr>
          <w:rFonts w:ascii="Times New Roman" w:eastAsia="宋体" w:hAnsi="Times New Roman" w:cs="Times New Roman"/>
          <w:sz w:val="24"/>
          <w:szCs w:val="24"/>
        </w:rPr>
        <w:t>概然</w:t>
      </w:r>
      <w:proofErr w:type="gramEnd"/>
      <w:r w:rsidR="00EF40A6">
        <w:rPr>
          <w:rFonts w:ascii="Times New Roman" w:eastAsia="宋体" w:hAnsi="Times New Roman" w:cs="Times New Roman"/>
          <w:sz w:val="24"/>
          <w:szCs w:val="24"/>
        </w:rPr>
        <w:t>性推理的讨论</w:t>
      </w:r>
      <w:r w:rsidRPr="00236685">
        <w:rPr>
          <w:rFonts w:ascii="Times New Roman" w:eastAsia="宋体" w:hAnsi="Times New Roman" w:cs="Times New Roman" w:hint="eastAsia"/>
          <w:sz w:val="24"/>
          <w:szCs w:val="24"/>
        </w:rPr>
        <w:t>过程就是我们从已经观察过的原因和结果中推断出新的原因和结果。休</w:t>
      </w:r>
      <w:proofErr w:type="gramStart"/>
      <w:r w:rsidRPr="00236685">
        <w:rPr>
          <w:rFonts w:ascii="Times New Roman" w:eastAsia="宋体" w:hAnsi="Times New Roman" w:cs="Times New Roman" w:hint="eastAsia"/>
          <w:sz w:val="24"/>
          <w:szCs w:val="24"/>
        </w:rPr>
        <w:t>谟</w:t>
      </w:r>
      <w:proofErr w:type="gramEnd"/>
      <w:r w:rsidRPr="00236685">
        <w:rPr>
          <w:rFonts w:ascii="Times New Roman" w:eastAsia="宋体" w:hAnsi="Times New Roman" w:cs="Times New Roman" w:hint="eastAsia"/>
          <w:sz w:val="24"/>
          <w:szCs w:val="24"/>
        </w:rPr>
        <w:t>并不认为我们由此获得的信念本身是不合理的；他也不认为这些信念是完全正确的。休</w:t>
      </w:r>
      <w:proofErr w:type="gramStart"/>
      <w:r w:rsidRPr="00236685">
        <w:rPr>
          <w:rFonts w:ascii="Times New Roman" w:eastAsia="宋体" w:hAnsi="Times New Roman" w:cs="Times New Roman" w:hint="eastAsia"/>
          <w:sz w:val="24"/>
          <w:szCs w:val="24"/>
        </w:rPr>
        <w:t>谟</w:t>
      </w:r>
      <w:proofErr w:type="gramEnd"/>
      <w:r w:rsidRPr="00236685">
        <w:rPr>
          <w:rFonts w:ascii="Times New Roman" w:eastAsia="宋体" w:hAnsi="Times New Roman" w:cs="Times New Roman" w:hint="eastAsia"/>
          <w:sz w:val="24"/>
          <w:szCs w:val="24"/>
        </w:rPr>
        <w:t>想要表明的是，从观察到的现象中推断原因或者结果的过程本身是没有建立在任何先天的理性证实之上的。举个例子，我们从</w:t>
      </w:r>
      <w:proofErr w:type="gramStart"/>
      <w:r w:rsidRPr="00236685">
        <w:rPr>
          <w:rFonts w:ascii="Times New Roman" w:eastAsia="宋体" w:hAnsi="Times New Roman" w:cs="Times New Roman" w:hint="eastAsia"/>
          <w:sz w:val="24"/>
          <w:szCs w:val="24"/>
        </w:rPr>
        <w:t>当下被</w:t>
      </w:r>
      <w:proofErr w:type="gramEnd"/>
      <w:r w:rsidRPr="00236685">
        <w:rPr>
          <w:rFonts w:ascii="Times New Roman" w:eastAsia="宋体" w:hAnsi="Times New Roman" w:cs="Times New Roman" w:hint="eastAsia"/>
          <w:sz w:val="24"/>
          <w:szCs w:val="24"/>
        </w:rPr>
        <w:t>感知到的一个原因中推断出一个结果。</w:t>
      </w:r>
      <w:r w:rsidR="008E6006" w:rsidRPr="00236685">
        <w:rPr>
          <w:rFonts w:ascii="Times New Roman" w:eastAsia="宋体" w:hAnsi="Times New Roman" w:cs="Times New Roman" w:hint="eastAsia"/>
          <w:sz w:val="24"/>
          <w:szCs w:val="24"/>
        </w:rPr>
        <w:t>事实上，我们推断的总是类似的事件，我们先前观察过这些类似于我们现在感知</w:t>
      </w:r>
      <w:r w:rsidR="008E6006" w:rsidRPr="00236685">
        <w:rPr>
          <w:rFonts w:ascii="Times New Roman" w:eastAsia="宋体" w:hAnsi="Times New Roman" w:cs="Times New Roman" w:hint="eastAsia"/>
          <w:sz w:val="24"/>
          <w:szCs w:val="24"/>
        </w:rPr>
        <w:lastRenderedPageBreak/>
        <w:t>到的事件所导致的结果。就像我们总是认为类似的原因就会导致类似的结果，这一事实并不是关于论证结构的逻辑分析，而是一种关于人类特定习惯所建立的经验性的真实的普遍化。我认为，休</w:t>
      </w:r>
      <w:proofErr w:type="gramStart"/>
      <w:r w:rsidR="008E6006" w:rsidRPr="00236685">
        <w:rPr>
          <w:rFonts w:ascii="Times New Roman" w:eastAsia="宋体" w:hAnsi="Times New Roman" w:cs="Times New Roman" w:hint="eastAsia"/>
          <w:sz w:val="24"/>
          <w:szCs w:val="24"/>
        </w:rPr>
        <w:t>谟</w:t>
      </w:r>
      <w:proofErr w:type="gramEnd"/>
      <w:r w:rsidR="008E6006" w:rsidRPr="00236685">
        <w:rPr>
          <w:rFonts w:ascii="Times New Roman" w:eastAsia="宋体" w:hAnsi="Times New Roman" w:cs="Times New Roman" w:hint="eastAsia"/>
          <w:sz w:val="24"/>
          <w:szCs w:val="24"/>
        </w:rPr>
        <w:t>所寻求的是对于这一习惯的非怀疑主义的理解</w:t>
      </w:r>
      <w:r w:rsidR="002E5022" w:rsidRPr="00236685">
        <w:rPr>
          <w:rFonts w:ascii="Times New Roman" w:eastAsia="宋体" w:hAnsi="Times New Roman" w:cs="Times New Roman" w:hint="eastAsia"/>
          <w:sz w:val="24"/>
          <w:szCs w:val="24"/>
        </w:rPr>
        <w:t>。</w:t>
      </w:r>
    </w:p>
    <w:p w:rsidR="002E5022" w:rsidRPr="00236685" w:rsidRDefault="002E5022"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非怀疑主义阐释的一种可能的形式是说明我们做出因果推断的习惯有一个理性的根基</w:t>
      </w:r>
      <w:r w:rsidRPr="00236685">
        <w:rPr>
          <w:rFonts w:ascii="Times New Roman" w:eastAsia="宋体" w:hAnsi="Times New Roman" w:cs="Times New Roman" w:hint="eastAsia"/>
          <w:sz w:val="24"/>
          <w:szCs w:val="24"/>
        </w:rPr>
        <w:t>。</w:t>
      </w:r>
      <w:r w:rsidRPr="00236685">
        <w:rPr>
          <w:rFonts w:ascii="Times New Roman" w:eastAsia="宋体" w:hAnsi="Times New Roman" w:cs="Times New Roman"/>
          <w:sz w:val="24"/>
          <w:szCs w:val="24"/>
        </w:rPr>
        <w:t>因此</w:t>
      </w:r>
      <w:r w:rsidRPr="00236685">
        <w:rPr>
          <w:rFonts w:ascii="Times New Roman" w:eastAsia="宋体" w:hAnsi="Times New Roman" w:cs="Times New Roman" w:hint="eastAsia"/>
          <w:sz w:val="24"/>
          <w:szCs w:val="24"/>
        </w:rPr>
        <w:t>，</w:t>
      </w:r>
      <w:r w:rsidR="00EF40A6">
        <w:rPr>
          <w:rFonts w:ascii="Times New Roman" w:eastAsia="宋体" w:hAnsi="Times New Roman" w:cs="Times New Roman"/>
          <w:sz w:val="24"/>
          <w:szCs w:val="24"/>
        </w:rPr>
        <w:t>我们不妨试图说明我们的习惯是被可以被我们证实的原则或者法则</w:t>
      </w:r>
      <w:r w:rsidRPr="00236685">
        <w:rPr>
          <w:rFonts w:ascii="Times New Roman" w:eastAsia="宋体" w:hAnsi="Times New Roman" w:cs="Times New Roman"/>
          <w:sz w:val="24"/>
          <w:szCs w:val="24"/>
        </w:rPr>
        <w:t>所决定</w:t>
      </w:r>
      <w:r w:rsidRPr="00236685">
        <w:rPr>
          <w:rFonts w:ascii="Times New Roman" w:eastAsia="宋体" w:hAnsi="Times New Roman" w:cs="Times New Roman" w:hint="eastAsia"/>
          <w:sz w:val="24"/>
          <w:szCs w:val="24"/>
        </w:rPr>
        <w:t>。</w:t>
      </w:r>
      <w:r w:rsidRPr="00236685">
        <w:rPr>
          <w:rFonts w:ascii="Times New Roman" w:eastAsia="宋体" w:hAnsi="Times New Roman" w:cs="Times New Roman"/>
          <w:sz w:val="24"/>
          <w:szCs w:val="24"/>
        </w:rPr>
        <w:t>那么</w:t>
      </w:r>
      <w:r w:rsidRPr="00236685">
        <w:rPr>
          <w:rFonts w:ascii="Times New Roman" w:eastAsia="宋体" w:hAnsi="Times New Roman" w:cs="Times New Roman" w:hint="eastAsia"/>
          <w:sz w:val="24"/>
          <w:szCs w:val="24"/>
        </w:rPr>
        <w:t>，</w:t>
      </w:r>
      <w:r w:rsidRPr="00236685">
        <w:rPr>
          <w:rFonts w:ascii="Times New Roman" w:eastAsia="宋体" w:hAnsi="Times New Roman" w:cs="Times New Roman"/>
          <w:sz w:val="24"/>
          <w:szCs w:val="24"/>
        </w:rPr>
        <w:t>似乎言之有理的原则就是</w:t>
      </w:r>
      <w:r w:rsidRPr="00236685">
        <w:rPr>
          <w:rFonts w:ascii="Times New Roman" w:eastAsia="宋体" w:hAnsi="Times New Roman" w:cs="Times New Roman" w:hint="eastAsia"/>
          <w:sz w:val="24"/>
          <w:szCs w:val="24"/>
        </w:rPr>
        <w:t>：“我们所没有经验过的例子必然类似于我们所经验过的例子，而自然的进程是永远一致的继续同一不变的。”</w:t>
      </w:r>
      <w:r w:rsidRPr="00236685">
        <w:rPr>
          <w:rStyle w:val="a6"/>
          <w:rFonts w:ascii="Times New Roman" w:eastAsia="宋体" w:hAnsi="Times New Roman" w:cs="Times New Roman"/>
          <w:sz w:val="24"/>
          <w:szCs w:val="24"/>
        </w:rPr>
        <w:footnoteReference w:id="65"/>
      </w:r>
      <w:r w:rsidRPr="00236685">
        <w:rPr>
          <w:rFonts w:ascii="Times New Roman" w:eastAsia="宋体" w:hAnsi="Times New Roman" w:cs="Times New Roman" w:hint="eastAsia"/>
          <w:sz w:val="24"/>
          <w:szCs w:val="24"/>
        </w:rPr>
        <w:t>但是，首先很明确的是，在很多情况下我们并没有这样的原则。孩子和动物也是如此推理的，但是认为他们这么做是因为他们已经形成了一个反思性的原则来指导他们的推断</w:t>
      </w:r>
      <w:r w:rsidR="0012644F" w:rsidRPr="00236685">
        <w:rPr>
          <w:rFonts w:ascii="Times New Roman" w:eastAsia="宋体" w:hAnsi="Times New Roman" w:cs="Times New Roman" w:hint="eastAsia"/>
          <w:sz w:val="24"/>
          <w:szCs w:val="24"/>
        </w:rPr>
        <w:t>显然是不合理的。其次，我们不可能在进行</w:t>
      </w:r>
      <w:proofErr w:type="gramStart"/>
      <w:r w:rsidR="0012644F" w:rsidRPr="00236685">
        <w:rPr>
          <w:rFonts w:ascii="Times New Roman" w:eastAsia="宋体" w:hAnsi="Times New Roman" w:cs="Times New Roman" w:hint="eastAsia"/>
          <w:sz w:val="24"/>
          <w:szCs w:val="24"/>
        </w:rPr>
        <w:t>概然</w:t>
      </w:r>
      <w:proofErr w:type="gramEnd"/>
      <w:r w:rsidR="0012644F" w:rsidRPr="00236685">
        <w:rPr>
          <w:rFonts w:ascii="Times New Roman" w:eastAsia="宋体" w:hAnsi="Times New Roman" w:cs="Times New Roman" w:hint="eastAsia"/>
          <w:sz w:val="24"/>
          <w:szCs w:val="24"/>
        </w:rPr>
        <w:t>性推理的过程之前就有理由相信所谓的原则。因为这一原则在观念联系的意义上是不能够被证明为真的，它因不能通过观察而被认为是真。而且，在给</w:t>
      </w:r>
      <w:proofErr w:type="gramStart"/>
      <w:r w:rsidR="0012644F" w:rsidRPr="00236685">
        <w:rPr>
          <w:rFonts w:ascii="Times New Roman" w:eastAsia="宋体" w:hAnsi="Times New Roman" w:cs="Times New Roman" w:hint="eastAsia"/>
          <w:sz w:val="24"/>
          <w:szCs w:val="24"/>
        </w:rPr>
        <w:t>概然</w:t>
      </w:r>
      <w:proofErr w:type="gramEnd"/>
      <w:r w:rsidR="0012644F" w:rsidRPr="00236685">
        <w:rPr>
          <w:rFonts w:ascii="Times New Roman" w:eastAsia="宋体" w:hAnsi="Times New Roman" w:cs="Times New Roman" w:hint="eastAsia"/>
          <w:sz w:val="24"/>
          <w:szCs w:val="24"/>
        </w:rPr>
        <w:t>性推理一个非怀疑主义的阐释时，试图说明它来自于一种已经被</w:t>
      </w:r>
      <w:proofErr w:type="gramStart"/>
      <w:r w:rsidR="0012644F" w:rsidRPr="00236685">
        <w:rPr>
          <w:rFonts w:ascii="Times New Roman" w:eastAsia="宋体" w:hAnsi="Times New Roman" w:cs="Times New Roman" w:hint="eastAsia"/>
          <w:sz w:val="24"/>
          <w:szCs w:val="24"/>
        </w:rPr>
        <w:t>概然</w:t>
      </w:r>
      <w:proofErr w:type="gramEnd"/>
      <w:r w:rsidR="0012644F" w:rsidRPr="00236685">
        <w:rPr>
          <w:rFonts w:ascii="Times New Roman" w:eastAsia="宋体" w:hAnsi="Times New Roman" w:cs="Times New Roman" w:hint="eastAsia"/>
          <w:sz w:val="24"/>
          <w:szCs w:val="24"/>
        </w:rPr>
        <w:t>性推理所建立的推理的原则显然是徒劳无功的。</w:t>
      </w:r>
    </w:p>
    <w:p w:rsidR="00B954D2" w:rsidRDefault="004B1917" w:rsidP="004B1917">
      <w:pPr>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休</w:t>
      </w:r>
      <w:proofErr w:type="gramStart"/>
      <w:r>
        <w:rPr>
          <w:rFonts w:ascii="Times New Roman" w:eastAsia="宋体" w:hAnsi="Times New Roman" w:cs="Times New Roman" w:hint="eastAsia"/>
          <w:sz w:val="24"/>
          <w:szCs w:val="24"/>
        </w:rPr>
        <w:t>谟</w:t>
      </w:r>
      <w:proofErr w:type="gramEnd"/>
      <w:r w:rsidRPr="004B1917">
        <w:rPr>
          <w:rFonts w:ascii="Times New Roman" w:eastAsia="宋体" w:hAnsi="Times New Roman" w:cs="Times New Roman" w:hint="eastAsia"/>
          <w:sz w:val="24"/>
          <w:szCs w:val="24"/>
        </w:rPr>
        <w:t>声称我们</w:t>
      </w:r>
      <w:proofErr w:type="gramStart"/>
      <w:r w:rsidRPr="004B1917">
        <w:rPr>
          <w:rFonts w:ascii="Times New Roman" w:eastAsia="宋体" w:hAnsi="Times New Roman" w:cs="Times New Roman" w:hint="eastAsia"/>
          <w:sz w:val="24"/>
          <w:szCs w:val="24"/>
        </w:rPr>
        <w:t>概然</w:t>
      </w:r>
      <w:proofErr w:type="gramEnd"/>
      <w:r w:rsidRPr="004B1917">
        <w:rPr>
          <w:rFonts w:ascii="Times New Roman" w:eastAsia="宋体" w:hAnsi="Times New Roman" w:cs="Times New Roman" w:hint="eastAsia"/>
          <w:sz w:val="24"/>
          <w:szCs w:val="24"/>
        </w:rPr>
        <w:t>性推理的习惯是没有先天的理性证实的，但他没有说我们由此所获得的关于事实和存在的信念是不合理的。相反，休</w:t>
      </w:r>
      <w:proofErr w:type="gramStart"/>
      <w:r w:rsidRPr="004B1917">
        <w:rPr>
          <w:rFonts w:ascii="Times New Roman" w:eastAsia="宋体" w:hAnsi="Times New Roman" w:cs="Times New Roman" w:hint="eastAsia"/>
          <w:sz w:val="24"/>
          <w:szCs w:val="24"/>
        </w:rPr>
        <w:t>谟</w:t>
      </w:r>
      <w:proofErr w:type="gramEnd"/>
      <w:r w:rsidRPr="004B1917">
        <w:rPr>
          <w:rFonts w:ascii="Times New Roman" w:eastAsia="宋体" w:hAnsi="Times New Roman" w:cs="Times New Roman" w:hint="eastAsia"/>
          <w:sz w:val="24"/>
          <w:szCs w:val="24"/>
        </w:rPr>
        <w:t>经常把我们以如此方式获得的信念与来自于情感、教育等等的幻想和奇想相对比，而他更倾向于我们的信念。我想要说明的是，休</w:t>
      </w:r>
      <w:proofErr w:type="gramStart"/>
      <w:r w:rsidRPr="004B1917">
        <w:rPr>
          <w:rFonts w:ascii="Times New Roman" w:eastAsia="宋体" w:hAnsi="Times New Roman" w:cs="Times New Roman" w:hint="eastAsia"/>
          <w:sz w:val="24"/>
          <w:szCs w:val="24"/>
        </w:rPr>
        <w:t>谟</w:t>
      </w:r>
      <w:proofErr w:type="gramEnd"/>
      <w:r w:rsidRPr="004B1917">
        <w:rPr>
          <w:rFonts w:ascii="Times New Roman" w:eastAsia="宋体" w:hAnsi="Times New Roman" w:cs="Times New Roman" w:hint="eastAsia"/>
          <w:sz w:val="24"/>
          <w:szCs w:val="24"/>
        </w:rPr>
        <w:t>认为存在对于</w:t>
      </w:r>
      <w:proofErr w:type="gramStart"/>
      <w:r w:rsidRPr="004B1917">
        <w:rPr>
          <w:rFonts w:ascii="Times New Roman" w:eastAsia="宋体" w:hAnsi="Times New Roman" w:cs="Times New Roman" w:hint="eastAsia"/>
          <w:sz w:val="24"/>
          <w:szCs w:val="24"/>
        </w:rPr>
        <w:t>概然</w:t>
      </w:r>
      <w:proofErr w:type="gramEnd"/>
      <w:r w:rsidRPr="004B1917">
        <w:rPr>
          <w:rFonts w:ascii="Times New Roman" w:eastAsia="宋体" w:hAnsi="Times New Roman" w:cs="Times New Roman" w:hint="eastAsia"/>
          <w:sz w:val="24"/>
          <w:szCs w:val="24"/>
        </w:rPr>
        <w:t>性推理的其他解释，这一解释并非试图把其局限在理性之中，而是认为应该平等的去揭示我们的因果信念使我们应该持有的信念。</w:t>
      </w:r>
      <w:r w:rsidR="00953470" w:rsidRPr="00236685">
        <w:rPr>
          <w:rFonts w:ascii="Times New Roman" w:eastAsia="宋体" w:hAnsi="Times New Roman" w:cs="Times New Roman"/>
          <w:sz w:val="24"/>
          <w:szCs w:val="24"/>
        </w:rPr>
        <w:t>那么</w:t>
      </w:r>
      <w:r w:rsidR="00953470" w:rsidRPr="00236685">
        <w:rPr>
          <w:rFonts w:ascii="Times New Roman" w:eastAsia="宋体" w:hAnsi="Times New Roman" w:cs="Times New Roman" w:hint="eastAsia"/>
          <w:sz w:val="24"/>
          <w:szCs w:val="24"/>
        </w:rPr>
        <w:t>，</w:t>
      </w:r>
      <w:r w:rsidR="00953470" w:rsidRPr="00236685">
        <w:rPr>
          <w:rFonts w:ascii="Times New Roman" w:eastAsia="宋体" w:hAnsi="Times New Roman" w:cs="Times New Roman"/>
          <w:sz w:val="24"/>
          <w:szCs w:val="24"/>
        </w:rPr>
        <w:t>如果不能给我们因果推断的习惯提供先天的理性证实</w:t>
      </w:r>
      <w:r w:rsidR="00953470" w:rsidRPr="00236685">
        <w:rPr>
          <w:rFonts w:ascii="Times New Roman" w:eastAsia="宋体" w:hAnsi="Times New Roman" w:cs="Times New Roman" w:hint="eastAsia"/>
          <w:sz w:val="24"/>
          <w:szCs w:val="24"/>
        </w:rPr>
        <w:t>，</w:t>
      </w:r>
      <w:r w:rsidR="00953470" w:rsidRPr="00236685">
        <w:rPr>
          <w:rFonts w:ascii="Times New Roman" w:eastAsia="宋体" w:hAnsi="Times New Roman" w:cs="Times New Roman"/>
          <w:sz w:val="24"/>
          <w:szCs w:val="24"/>
        </w:rPr>
        <w:t>为什么我们还要把我们的结论视为合理的呢</w:t>
      </w:r>
      <w:r w:rsidR="00953470" w:rsidRPr="00236685">
        <w:rPr>
          <w:rFonts w:ascii="Times New Roman" w:eastAsia="宋体" w:hAnsi="Times New Roman" w:cs="Times New Roman" w:hint="eastAsia"/>
          <w:sz w:val="24"/>
          <w:szCs w:val="24"/>
        </w:rPr>
        <w:t>？</w:t>
      </w:r>
      <w:r w:rsidR="00953470" w:rsidRPr="00236685">
        <w:rPr>
          <w:rFonts w:ascii="Times New Roman" w:eastAsia="宋体" w:hAnsi="Times New Roman" w:cs="Times New Roman"/>
          <w:sz w:val="24"/>
          <w:szCs w:val="24"/>
        </w:rPr>
        <w:t>在休</w:t>
      </w:r>
      <w:proofErr w:type="gramStart"/>
      <w:r w:rsidR="00953470" w:rsidRPr="00236685">
        <w:rPr>
          <w:rFonts w:ascii="Times New Roman" w:eastAsia="宋体" w:hAnsi="Times New Roman" w:cs="Times New Roman"/>
          <w:sz w:val="24"/>
          <w:szCs w:val="24"/>
        </w:rPr>
        <w:t>谟</w:t>
      </w:r>
      <w:proofErr w:type="gramEnd"/>
      <w:r w:rsidR="00953470" w:rsidRPr="00236685">
        <w:rPr>
          <w:rFonts w:ascii="Times New Roman" w:eastAsia="宋体" w:hAnsi="Times New Roman" w:cs="Times New Roman"/>
          <w:sz w:val="24"/>
          <w:szCs w:val="24"/>
        </w:rPr>
        <w:t>的视角下</w:t>
      </w:r>
      <w:r w:rsidR="00953470" w:rsidRPr="00236685">
        <w:rPr>
          <w:rFonts w:ascii="Times New Roman" w:eastAsia="宋体" w:hAnsi="Times New Roman" w:cs="Times New Roman" w:hint="eastAsia"/>
          <w:sz w:val="24"/>
          <w:szCs w:val="24"/>
        </w:rPr>
        <w:t>，</w:t>
      </w:r>
      <w:r w:rsidR="00953470" w:rsidRPr="00236685">
        <w:rPr>
          <w:rFonts w:ascii="Times New Roman" w:eastAsia="宋体" w:hAnsi="Times New Roman" w:cs="Times New Roman"/>
          <w:sz w:val="24"/>
          <w:szCs w:val="24"/>
        </w:rPr>
        <w:t>我们这么做的原因是这些结论使我们感到信服。更重要的是</w:t>
      </w:r>
      <w:r w:rsidR="00953470" w:rsidRPr="00236685">
        <w:rPr>
          <w:rFonts w:ascii="Times New Roman" w:eastAsia="宋体" w:hAnsi="Times New Roman" w:cs="Times New Roman" w:hint="eastAsia"/>
          <w:sz w:val="24"/>
          <w:szCs w:val="24"/>
        </w:rPr>
        <w:t>，</w:t>
      </w:r>
      <w:r w:rsidR="00953470" w:rsidRPr="00236685">
        <w:rPr>
          <w:rFonts w:ascii="Times New Roman" w:eastAsia="宋体" w:hAnsi="Times New Roman" w:cs="Times New Roman"/>
          <w:sz w:val="24"/>
          <w:szCs w:val="24"/>
        </w:rPr>
        <w:t>我们的这种信服是一种可以在人类自然本性理论中的到解释的</w:t>
      </w:r>
      <w:r w:rsidR="004B3628" w:rsidRPr="00236685">
        <w:rPr>
          <w:rFonts w:ascii="Times New Roman" w:eastAsia="宋体" w:hAnsi="Times New Roman" w:cs="Times New Roman" w:hint="eastAsia"/>
          <w:sz w:val="24"/>
          <w:szCs w:val="24"/>
        </w:rPr>
        <w:t>，就我们一般信念的原则而言，它们既不是主观的也不是荒谬的。在休</w:t>
      </w:r>
      <w:proofErr w:type="gramStart"/>
      <w:r w:rsidR="004B3628" w:rsidRPr="00236685">
        <w:rPr>
          <w:rFonts w:ascii="Times New Roman" w:eastAsia="宋体" w:hAnsi="Times New Roman" w:cs="Times New Roman" w:hint="eastAsia"/>
          <w:sz w:val="24"/>
          <w:szCs w:val="24"/>
        </w:rPr>
        <w:t>谟</w:t>
      </w:r>
      <w:proofErr w:type="gramEnd"/>
      <w:r w:rsidR="004B3628" w:rsidRPr="00236685">
        <w:rPr>
          <w:rFonts w:ascii="Times New Roman" w:eastAsia="宋体" w:hAnsi="Times New Roman" w:cs="Times New Roman" w:hint="eastAsia"/>
          <w:sz w:val="24"/>
          <w:szCs w:val="24"/>
        </w:rPr>
        <w:t>的眼中，证明</w:t>
      </w:r>
      <w:proofErr w:type="gramStart"/>
      <w:r w:rsidR="004B3628" w:rsidRPr="00236685">
        <w:rPr>
          <w:rFonts w:ascii="Times New Roman" w:eastAsia="宋体" w:hAnsi="Times New Roman" w:cs="Times New Roman" w:hint="eastAsia"/>
          <w:sz w:val="24"/>
          <w:szCs w:val="24"/>
        </w:rPr>
        <w:t>概然</w:t>
      </w:r>
      <w:proofErr w:type="gramEnd"/>
      <w:r w:rsidR="004B3628" w:rsidRPr="00236685">
        <w:rPr>
          <w:rFonts w:ascii="Times New Roman" w:eastAsia="宋体" w:hAnsi="Times New Roman" w:cs="Times New Roman" w:hint="eastAsia"/>
          <w:sz w:val="24"/>
          <w:szCs w:val="24"/>
        </w:rPr>
        <w:t>性推理缺乏先天的理性根基是一个更宽泛论证中的重要的一部分，这个论证是为了建立这样一种理论，人类的思维依据过去的经验做出因果推断，而不需要形成任何的原则或者采用推理的过程，这纯粹是“作用于想象上的习惯”</w:t>
      </w:r>
      <w:r w:rsidR="004B3628" w:rsidRPr="00236685">
        <w:rPr>
          <w:rStyle w:val="a6"/>
          <w:rFonts w:ascii="Times New Roman" w:eastAsia="宋体" w:hAnsi="Times New Roman" w:cs="Times New Roman"/>
          <w:sz w:val="24"/>
          <w:szCs w:val="24"/>
        </w:rPr>
        <w:footnoteReference w:id="66"/>
      </w:r>
      <w:r w:rsidR="004B3628" w:rsidRPr="00236685">
        <w:rPr>
          <w:rFonts w:ascii="Times New Roman" w:eastAsia="宋体" w:hAnsi="Times New Roman" w:cs="Times New Roman" w:hint="eastAsia"/>
          <w:sz w:val="24"/>
          <w:szCs w:val="24"/>
        </w:rPr>
        <w:t>的结果。这一发现并非是为了削减我们对</w:t>
      </w:r>
      <w:proofErr w:type="gramStart"/>
      <w:r w:rsidR="004B3628" w:rsidRPr="00236685">
        <w:rPr>
          <w:rFonts w:ascii="Times New Roman" w:eastAsia="宋体" w:hAnsi="Times New Roman" w:cs="Times New Roman" w:hint="eastAsia"/>
          <w:sz w:val="24"/>
          <w:szCs w:val="24"/>
        </w:rPr>
        <w:t>概然</w:t>
      </w:r>
      <w:proofErr w:type="gramEnd"/>
      <w:r w:rsidR="004B3628" w:rsidRPr="00236685">
        <w:rPr>
          <w:rFonts w:ascii="Times New Roman" w:eastAsia="宋体" w:hAnsi="Times New Roman" w:cs="Times New Roman" w:hint="eastAsia"/>
          <w:sz w:val="24"/>
          <w:szCs w:val="24"/>
        </w:rPr>
        <w:t>性推断的信任，而是仅仅让我们看到</w:t>
      </w:r>
      <w:r w:rsidR="001162B3" w:rsidRPr="00236685">
        <w:rPr>
          <w:rFonts w:ascii="Times New Roman" w:eastAsia="宋体" w:hAnsi="Times New Roman" w:cs="Times New Roman" w:hint="eastAsia"/>
          <w:sz w:val="24"/>
          <w:szCs w:val="24"/>
        </w:rPr>
        <w:t>并非是理性，而是</w:t>
      </w:r>
      <w:proofErr w:type="gramStart"/>
      <w:r w:rsidR="004B3628" w:rsidRPr="00236685">
        <w:rPr>
          <w:rFonts w:ascii="Times New Roman" w:eastAsia="宋体" w:hAnsi="Times New Roman" w:cs="Times New Roman" w:hint="eastAsia"/>
          <w:sz w:val="24"/>
          <w:szCs w:val="24"/>
        </w:rPr>
        <w:t>是</w:t>
      </w:r>
      <w:proofErr w:type="gramEnd"/>
      <w:r w:rsidR="004B3628" w:rsidRPr="00236685">
        <w:rPr>
          <w:rFonts w:ascii="Times New Roman" w:eastAsia="宋体" w:hAnsi="Times New Roman" w:cs="Times New Roman" w:hint="eastAsia"/>
          <w:sz w:val="24"/>
          <w:szCs w:val="24"/>
        </w:rPr>
        <w:t>自然，或者说知</w:t>
      </w:r>
      <w:r w:rsidR="004B3628" w:rsidRPr="00236685">
        <w:rPr>
          <w:rFonts w:ascii="Times New Roman" w:eastAsia="宋体" w:hAnsi="Times New Roman" w:cs="Times New Roman" w:hint="eastAsia"/>
          <w:sz w:val="24"/>
          <w:szCs w:val="24"/>
        </w:rPr>
        <w:lastRenderedPageBreak/>
        <w:t>觉</w:t>
      </w:r>
      <w:r w:rsidR="001162B3" w:rsidRPr="00236685">
        <w:rPr>
          <w:rFonts w:ascii="Times New Roman" w:eastAsia="宋体" w:hAnsi="Times New Roman" w:cs="Times New Roman" w:hint="eastAsia"/>
          <w:sz w:val="24"/>
          <w:szCs w:val="24"/>
        </w:rPr>
        <w:t>，才</w:t>
      </w:r>
      <w:r w:rsidR="004B3628" w:rsidRPr="00236685">
        <w:rPr>
          <w:rFonts w:ascii="Times New Roman" w:eastAsia="宋体" w:hAnsi="Times New Roman" w:cs="Times New Roman" w:hint="eastAsia"/>
          <w:sz w:val="24"/>
          <w:szCs w:val="24"/>
        </w:rPr>
        <w:t>是我们所有事实性</w:t>
      </w:r>
      <w:r w:rsidR="001162B3" w:rsidRPr="00236685">
        <w:rPr>
          <w:rFonts w:ascii="Times New Roman" w:eastAsia="宋体" w:hAnsi="Times New Roman" w:cs="Times New Roman" w:hint="eastAsia"/>
          <w:sz w:val="24"/>
          <w:szCs w:val="24"/>
        </w:rPr>
        <w:t>信念的根基。因此在《人性论》</w:t>
      </w:r>
      <w:r w:rsidR="001162B3" w:rsidRPr="00236685">
        <w:rPr>
          <w:rFonts w:ascii="Times New Roman" w:eastAsia="宋体" w:hAnsi="Times New Roman" w:cs="Times New Roman" w:hint="eastAsia"/>
          <w:sz w:val="24"/>
          <w:szCs w:val="24"/>
        </w:rPr>
        <w:t>111</w:t>
      </w:r>
      <w:r w:rsidR="001162B3" w:rsidRPr="00236685">
        <w:rPr>
          <w:rFonts w:ascii="Times New Roman" w:eastAsia="宋体" w:hAnsi="Times New Roman" w:cs="Times New Roman" w:hint="eastAsia"/>
          <w:sz w:val="24"/>
          <w:szCs w:val="24"/>
        </w:rPr>
        <w:t>页，休</w:t>
      </w:r>
      <w:proofErr w:type="gramStart"/>
      <w:r w:rsidR="001162B3" w:rsidRPr="00236685">
        <w:rPr>
          <w:rFonts w:ascii="Times New Roman" w:eastAsia="宋体" w:hAnsi="Times New Roman" w:cs="Times New Roman" w:hint="eastAsia"/>
          <w:sz w:val="24"/>
          <w:szCs w:val="24"/>
        </w:rPr>
        <w:t>谟</w:t>
      </w:r>
      <w:proofErr w:type="gramEnd"/>
      <w:r w:rsidR="001162B3" w:rsidRPr="00236685">
        <w:rPr>
          <w:rFonts w:ascii="Times New Roman" w:eastAsia="宋体" w:hAnsi="Times New Roman" w:cs="Times New Roman" w:hint="eastAsia"/>
          <w:sz w:val="24"/>
          <w:szCs w:val="24"/>
        </w:rPr>
        <w:t>推出</w:t>
      </w:r>
      <w:proofErr w:type="gramStart"/>
      <w:r w:rsidR="001162B3" w:rsidRPr="00236685">
        <w:rPr>
          <w:rFonts w:ascii="Times New Roman" w:eastAsia="宋体" w:hAnsi="Times New Roman" w:cs="Times New Roman" w:hint="eastAsia"/>
          <w:sz w:val="24"/>
          <w:szCs w:val="24"/>
        </w:rPr>
        <w:t>概然</w:t>
      </w:r>
      <w:proofErr w:type="gramEnd"/>
      <w:r w:rsidR="001162B3" w:rsidRPr="00236685">
        <w:rPr>
          <w:rFonts w:ascii="Times New Roman" w:eastAsia="宋体" w:hAnsi="Times New Roman" w:cs="Times New Roman" w:hint="eastAsia"/>
          <w:sz w:val="24"/>
          <w:szCs w:val="24"/>
        </w:rPr>
        <w:t>性推理是基于习惯的，而且在这里他提出了被盖瑞</w:t>
      </w:r>
      <w:proofErr w:type="gramStart"/>
      <w:r w:rsidR="001162B3" w:rsidRPr="00236685">
        <w:rPr>
          <w:rFonts w:ascii="Times New Roman" w:eastAsia="宋体" w:hAnsi="Times New Roman" w:cs="Times New Roman" w:hint="eastAsia"/>
          <w:sz w:val="24"/>
          <w:szCs w:val="24"/>
        </w:rPr>
        <w:t>特</w:t>
      </w:r>
      <w:proofErr w:type="gramEnd"/>
      <w:r w:rsidR="001162B3" w:rsidRPr="00236685">
        <w:rPr>
          <w:rFonts w:ascii="Times New Roman" w:eastAsia="宋体" w:hAnsi="Times New Roman" w:cs="Times New Roman" w:hint="eastAsia"/>
          <w:sz w:val="24"/>
          <w:szCs w:val="24"/>
        </w:rPr>
        <w:t>和</w:t>
      </w:r>
      <w:r w:rsidR="00585CF3" w:rsidRPr="00236685">
        <w:rPr>
          <w:rFonts w:ascii="Times New Roman" w:eastAsia="宋体" w:hAnsi="Times New Roman" w:cs="Times New Roman" w:hint="eastAsia"/>
          <w:sz w:val="24"/>
          <w:szCs w:val="24"/>
        </w:rPr>
        <w:t>斯特劳森</w:t>
      </w:r>
      <w:r w:rsidR="001162B3" w:rsidRPr="00236685">
        <w:rPr>
          <w:rFonts w:ascii="Times New Roman" w:eastAsia="宋体" w:hAnsi="Times New Roman" w:cs="Times New Roman" w:hint="eastAsia"/>
          <w:sz w:val="24"/>
          <w:szCs w:val="24"/>
        </w:rPr>
        <w:t>视为否定性的、怀疑主义的论证。很明显，这一论证是反对因果性推断有任何理性的根基，其作用仅仅是作为一种自然主义阐释推理和信念框架的一部分，其目的完全是非怀疑主义的。比如，从一个思辨性的视角，我们的因果信念并非是主观的或者是荒谬的，而是我们应该持有的信念。</w:t>
      </w:r>
    </w:p>
    <w:p w:rsidR="001162B3" w:rsidRPr="00236685" w:rsidRDefault="00322B42" w:rsidP="00257C97">
      <w:pPr>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因此</w:t>
      </w:r>
      <w:r w:rsidR="001162B3" w:rsidRPr="00236685">
        <w:rPr>
          <w:rFonts w:ascii="Times New Roman" w:eastAsia="宋体" w:hAnsi="Times New Roman" w:cs="Times New Roman" w:hint="eastAsia"/>
          <w:sz w:val="24"/>
          <w:szCs w:val="24"/>
        </w:rPr>
        <w:t>，</w:t>
      </w:r>
      <w:r w:rsidR="001162B3" w:rsidRPr="00236685">
        <w:rPr>
          <w:rFonts w:ascii="Times New Roman" w:eastAsia="宋体" w:hAnsi="Times New Roman" w:cs="Times New Roman"/>
          <w:sz w:val="24"/>
          <w:szCs w:val="24"/>
        </w:rPr>
        <w:t>我认为</w:t>
      </w:r>
      <w:r w:rsidR="006C04CE">
        <w:rPr>
          <w:rFonts w:ascii="Times New Roman" w:eastAsia="宋体" w:hAnsi="Times New Roman" w:cs="Times New Roman" w:hint="eastAsia"/>
          <w:sz w:val="24"/>
          <w:szCs w:val="24"/>
        </w:rPr>
        <w:t>，这种</w:t>
      </w:r>
      <w:r w:rsidR="001162B3" w:rsidRPr="00236685">
        <w:rPr>
          <w:rFonts w:ascii="Times New Roman" w:eastAsia="宋体" w:hAnsi="Times New Roman" w:cs="Times New Roman"/>
          <w:sz w:val="24"/>
          <w:szCs w:val="24"/>
        </w:rPr>
        <w:t>僵硬的区分怀疑主义的休</w:t>
      </w:r>
      <w:proofErr w:type="gramStart"/>
      <w:r w:rsidR="001162B3" w:rsidRPr="00236685">
        <w:rPr>
          <w:rFonts w:ascii="Times New Roman" w:eastAsia="宋体" w:hAnsi="Times New Roman" w:cs="Times New Roman"/>
          <w:sz w:val="24"/>
          <w:szCs w:val="24"/>
        </w:rPr>
        <w:t>谟</w:t>
      </w:r>
      <w:proofErr w:type="gramEnd"/>
      <w:r w:rsidR="001162B3" w:rsidRPr="00236685">
        <w:rPr>
          <w:rFonts w:ascii="Times New Roman" w:eastAsia="宋体" w:hAnsi="Times New Roman" w:cs="Times New Roman"/>
          <w:sz w:val="24"/>
          <w:szCs w:val="24"/>
        </w:rPr>
        <w:t>和自然主义的休</w:t>
      </w:r>
      <w:proofErr w:type="gramStart"/>
      <w:r w:rsidR="001162B3" w:rsidRPr="00236685">
        <w:rPr>
          <w:rFonts w:ascii="Times New Roman" w:eastAsia="宋体" w:hAnsi="Times New Roman" w:cs="Times New Roman"/>
          <w:sz w:val="24"/>
          <w:szCs w:val="24"/>
        </w:rPr>
        <w:t>谟</w:t>
      </w:r>
      <w:proofErr w:type="gramEnd"/>
      <w:r w:rsidR="00CB771B" w:rsidRPr="00236685">
        <w:rPr>
          <w:rFonts w:ascii="Times New Roman" w:eastAsia="宋体" w:hAnsi="Times New Roman" w:cs="Times New Roman"/>
          <w:sz w:val="24"/>
          <w:szCs w:val="24"/>
        </w:rPr>
        <w:t>阻止我们把他对</w:t>
      </w:r>
      <w:proofErr w:type="gramStart"/>
      <w:r w:rsidR="00CB771B" w:rsidRPr="00236685">
        <w:rPr>
          <w:rFonts w:ascii="Times New Roman" w:eastAsia="宋体" w:hAnsi="Times New Roman" w:cs="Times New Roman"/>
          <w:sz w:val="24"/>
          <w:szCs w:val="24"/>
        </w:rPr>
        <w:t>概然</w:t>
      </w:r>
      <w:proofErr w:type="gramEnd"/>
      <w:r w:rsidR="00CB771B" w:rsidRPr="00236685">
        <w:rPr>
          <w:rFonts w:ascii="Times New Roman" w:eastAsia="宋体" w:hAnsi="Times New Roman" w:cs="Times New Roman"/>
          <w:sz w:val="24"/>
          <w:szCs w:val="24"/>
        </w:rPr>
        <w:t>性推理的阐释理解为一种真正非怀疑主义的自然主义</w:t>
      </w:r>
      <w:r w:rsidR="00CB771B" w:rsidRPr="00236685">
        <w:rPr>
          <w:rFonts w:ascii="Times New Roman" w:eastAsia="宋体" w:hAnsi="Times New Roman" w:cs="Times New Roman" w:hint="eastAsia"/>
          <w:sz w:val="24"/>
          <w:szCs w:val="24"/>
        </w:rPr>
        <w:t>。</w:t>
      </w:r>
      <w:r w:rsidR="00CB771B" w:rsidRPr="00236685">
        <w:rPr>
          <w:rFonts w:ascii="Times New Roman" w:eastAsia="宋体" w:hAnsi="Times New Roman" w:cs="Times New Roman"/>
          <w:sz w:val="24"/>
          <w:szCs w:val="24"/>
        </w:rPr>
        <w:t>休</w:t>
      </w:r>
      <w:proofErr w:type="gramStart"/>
      <w:r w:rsidR="00CB771B" w:rsidRPr="00236685">
        <w:rPr>
          <w:rFonts w:ascii="Times New Roman" w:eastAsia="宋体" w:hAnsi="Times New Roman" w:cs="Times New Roman"/>
          <w:sz w:val="24"/>
          <w:szCs w:val="24"/>
        </w:rPr>
        <w:t>谟</w:t>
      </w:r>
      <w:proofErr w:type="gramEnd"/>
      <w:r w:rsidR="00CB771B" w:rsidRPr="00236685">
        <w:rPr>
          <w:rFonts w:ascii="Times New Roman" w:eastAsia="宋体" w:hAnsi="Times New Roman" w:cs="Times New Roman"/>
          <w:sz w:val="24"/>
          <w:szCs w:val="24"/>
        </w:rPr>
        <w:t>想要做的是提供这样一种情境</w:t>
      </w:r>
      <w:r w:rsidR="00CB771B" w:rsidRPr="00236685">
        <w:rPr>
          <w:rFonts w:ascii="Times New Roman" w:eastAsia="宋体" w:hAnsi="Times New Roman" w:cs="Times New Roman" w:hint="eastAsia"/>
          <w:sz w:val="24"/>
          <w:szCs w:val="24"/>
        </w:rPr>
        <w:t>，</w:t>
      </w:r>
      <w:r w:rsidR="00EF40A6">
        <w:rPr>
          <w:rFonts w:ascii="Times New Roman" w:eastAsia="宋体" w:hAnsi="Times New Roman" w:cs="Times New Roman"/>
          <w:sz w:val="24"/>
          <w:szCs w:val="24"/>
        </w:rPr>
        <w:t>在这种情境中我们信念所缺失的先天的理性证实和我们对信念</w:t>
      </w:r>
      <w:r w:rsidR="00CB771B" w:rsidRPr="00236685">
        <w:rPr>
          <w:rFonts w:ascii="Times New Roman" w:eastAsia="宋体" w:hAnsi="Times New Roman" w:cs="Times New Roman"/>
          <w:sz w:val="24"/>
          <w:szCs w:val="24"/>
        </w:rPr>
        <w:t>完全的信任能够通过从一个视角阐释而达成和谐</w:t>
      </w:r>
      <w:r w:rsidR="00CB771B" w:rsidRPr="00236685">
        <w:rPr>
          <w:rFonts w:ascii="Times New Roman" w:eastAsia="宋体" w:hAnsi="Times New Roman" w:cs="Times New Roman" w:hint="eastAsia"/>
          <w:sz w:val="24"/>
          <w:szCs w:val="24"/>
        </w:rPr>
        <w:t>。</w:t>
      </w:r>
      <w:r w:rsidR="00CB771B" w:rsidRPr="00236685">
        <w:rPr>
          <w:rFonts w:ascii="Times New Roman" w:eastAsia="宋体" w:hAnsi="Times New Roman" w:cs="Times New Roman"/>
          <w:sz w:val="24"/>
          <w:szCs w:val="24"/>
        </w:rPr>
        <w:t>对于休</w:t>
      </w:r>
      <w:proofErr w:type="gramStart"/>
      <w:r w:rsidR="00CB771B" w:rsidRPr="00236685">
        <w:rPr>
          <w:rFonts w:ascii="Times New Roman" w:eastAsia="宋体" w:hAnsi="Times New Roman" w:cs="Times New Roman"/>
          <w:sz w:val="24"/>
          <w:szCs w:val="24"/>
        </w:rPr>
        <w:t>谟</w:t>
      </w:r>
      <w:proofErr w:type="gramEnd"/>
      <w:r w:rsidR="00CB771B" w:rsidRPr="00236685">
        <w:rPr>
          <w:rFonts w:ascii="Times New Roman" w:eastAsia="宋体" w:hAnsi="Times New Roman" w:cs="Times New Roman"/>
          <w:sz w:val="24"/>
          <w:szCs w:val="24"/>
        </w:rPr>
        <w:t>来说</w:t>
      </w:r>
      <w:r w:rsidR="00CB771B" w:rsidRPr="00236685">
        <w:rPr>
          <w:rFonts w:ascii="Times New Roman" w:eastAsia="宋体" w:hAnsi="Times New Roman" w:cs="Times New Roman" w:hint="eastAsia"/>
          <w:sz w:val="24"/>
          <w:szCs w:val="24"/>
        </w:rPr>
        <w:t>，</w:t>
      </w:r>
      <w:r w:rsidR="00CB771B" w:rsidRPr="00236685">
        <w:rPr>
          <w:rFonts w:ascii="Times New Roman" w:eastAsia="宋体" w:hAnsi="Times New Roman" w:cs="Times New Roman"/>
          <w:sz w:val="24"/>
          <w:szCs w:val="24"/>
        </w:rPr>
        <w:t>这一视角就是人性论</w:t>
      </w:r>
      <w:r w:rsidR="00CB771B" w:rsidRPr="00236685">
        <w:rPr>
          <w:rFonts w:ascii="Times New Roman" w:eastAsia="宋体" w:hAnsi="Times New Roman" w:cs="Times New Roman" w:hint="eastAsia"/>
          <w:sz w:val="24"/>
          <w:szCs w:val="24"/>
        </w:rPr>
        <w:t>，</w:t>
      </w:r>
      <w:r w:rsidR="00CB771B" w:rsidRPr="00236685">
        <w:rPr>
          <w:rFonts w:ascii="Times New Roman" w:eastAsia="宋体" w:hAnsi="Times New Roman" w:cs="Times New Roman"/>
          <w:sz w:val="24"/>
          <w:szCs w:val="24"/>
        </w:rPr>
        <w:t>其目的是为所有的科学</w:t>
      </w:r>
      <w:r w:rsidR="00CB771B" w:rsidRPr="00236685">
        <w:rPr>
          <w:rFonts w:ascii="Times New Roman" w:eastAsia="宋体" w:hAnsi="Times New Roman" w:cs="Times New Roman" w:hint="eastAsia"/>
          <w:sz w:val="24"/>
          <w:szCs w:val="24"/>
        </w:rPr>
        <w:t>、</w:t>
      </w:r>
      <w:r w:rsidR="00CB771B" w:rsidRPr="00236685">
        <w:rPr>
          <w:rFonts w:ascii="Times New Roman" w:eastAsia="宋体" w:hAnsi="Times New Roman" w:cs="Times New Roman"/>
          <w:sz w:val="24"/>
          <w:szCs w:val="24"/>
        </w:rPr>
        <w:t>自然和伦理道德奠定根基</w:t>
      </w:r>
      <w:r w:rsidR="00CB771B" w:rsidRPr="00236685">
        <w:rPr>
          <w:rFonts w:ascii="Times New Roman" w:eastAsia="宋体" w:hAnsi="Times New Roman" w:cs="Times New Roman" w:hint="eastAsia"/>
          <w:sz w:val="24"/>
          <w:szCs w:val="24"/>
        </w:rPr>
        <w:t>。</w:t>
      </w:r>
      <w:r w:rsidR="00CB771B" w:rsidRPr="00236685">
        <w:rPr>
          <w:rFonts w:ascii="Times New Roman" w:eastAsia="宋体" w:hAnsi="Times New Roman" w:cs="Times New Roman"/>
          <w:sz w:val="24"/>
          <w:szCs w:val="24"/>
        </w:rPr>
        <w:t>在这一理论之内</w:t>
      </w:r>
      <w:r w:rsidR="00CB771B" w:rsidRPr="00236685">
        <w:rPr>
          <w:rFonts w:ascii="Times New Roman" w:eastAsia="宋体" w:hAnsi="Times New Roman" w:cs="Times New Roman" w:hint="eastAsia"/>
          <w:sz w:val="24"/>
          <w:szCs w:val="24"/>
        </w:rPr>
        <w:t>，</w:t>
      </w:r>
      <w:r w:rsidR="004463E4" w:rsidRPr="00236685">
        <w:rPr>
          <w:rFonts w:ascii="Times New Roman" w:eastAsia="宋体" w:hAnsi="Times New Roman" w:cs="Times New Roman"/>
          <w:sz w:val="24"/>
          <w:szCs w:val="24"/>
        </w:rPr>
        <w:t>解决怀疑主义挑战的不可能性和抛弃我们日常</w:t>
      </w:r>
      <w:r w:rsidR="00CB771B" w:rsidRPr="00236685">
        <w:rPr>
          <w:rFonts w:ascii="Times New Roman" w:eastAsia="宋体" w:hAnsi="Times New Roman" w:cs="Times New Roman"/>
          <w:sz w:val="24"/>
          <w:szCs w:val="24"/>
        </w:rPr>
        <w:t>生活信念的不可能性是可以得到相同的解释并达成一致</w:t>
      </w:r>
      <w:r w:rsidR="00CB771B" w:rsidRPr="00236685">
        <w:rPr>
          <w:rFonts w:ascii="Times New Roman" w:eastAsia="宋体" w:hAnsi="Times New Roman" w:cs="Times New Roman" w:hint="eastAsia"/>
          <w:sz w:val="24"/>
          <w:szCs w:val="24"/>
        </w:rPr>
        <w:t>。休</w:t>
      </w:r>
      <w:proofErr w:type="gramStart"/>
      <w:r w:rsidR="00CB771B" w:rsidRPr="00236685">
        <w:rPr>
          <w:rFonts w:ascii="Times New Roman" w:eastAsia="宋体" w:hAnsi="Times New Roman" w:cs="Times New Roman" w:hint="eastAsia"/>
          <w:sz w:val="24"/>
          <w:szCs w:val="24"/>
        </w:rPr>
        <w:t>谟</w:t>
      </w:r>
      <w:proofErr w:type="gramEnd"/>
      <w:r w:rsidR="00CB771B" w:rsidRPr="00236685">
        <w:rPr>
          <w:rFonts w:ascii="Times New Roman" w:eastAsia="宋体" w:hAnsi="Times New Roman" w:cs="Times New Roman" w:hint="eastAsia"/>
          <w:sz w:val="24"/>
          <w:szCs w:val="24"/>
        </w:rPr>
        <w:t>对于</w:t>
      </w:r>
      <w:proofErr w:type="gramStart"/>
      <w:r w:rsidR="00CB771B" w:rsidRPr="00236685">
        <w:rPr>
          <w:rFonts w:ascii="Times New Roman" w:eastAsia="宋体" w:hAnsi="Times New Roman" w:cs="Times New Roman" w:hint="eastAsia"/>
          <w:sz w:val="24"/>
          <w:szCs w:val="24"/>
        </w:rPr>
        <w:t>概然</w:t>
      </w:r>
      <w:proofErr w:type="gramEnd"/>
      <w:r w:rsidR="00CB771B" w:rsidRPr="00236685">
        <w:rPr>
          <w:rFonts w:ascii="Times New Roman" w:eastAsia="宋体" w:hAnsi="Times New Roman" w:cs="Times New Roman" w:hint="eastAsia"/>
          <w:sz w:val="24"/>
          <w:szCs w:val="24"/>
        </w:rPr>
        <w:t>性推理的阐释使得我们的日常生活信念不再是主观的、</w:t>
      </w:r>
      <w:r w:rsidR="00573E4A" w:rsidRPr="00236685">
        <w:rPr>
          <w:rFonts w:ascii="Times New Roman" w:eastAsia="宋体" w:hAnsi="Times New Roman" w:cs="Times New Roman" w:hint="eastAsia"/>
          <w:sz w:val="24"/>
          <w:szCs w:val="24"/>
        </w:rPr>
        <w:t>轻率的或者是独断的，而是我们能够感觉到我们应当持有的信念。因此，休</w:t>
      </w:r>
      <w:proofErr w:type="gramStart"/>
      <w:r w:rsidR="00573E4A" w:rsidRPr="00236685">
        <w:rPr>
          <w:rFonts w:ascii="Times New Roman" w:eastAsia="宋体" w:hAnsi="Times New Roman" w:cs="Times New Roman" w:hint="eastAsia"/>
          <w:sz w:val="24"/>
          <w:szCs w:val="24"/>
        </w:rPr>
        <w:t>谟</w:t>
      </w:r>
      <w:proofErr w:type="gramEnd"/>
      <w:r w:rsidR="00573E4A" w:rsidRPr="00236685">
        <w:rPr>
          <w:rFonts w:ascii="Times New Roman" w:eastAsia="宋体" w:hAnsi="Times New Roman" w:cs="Times New Roman" w:hint="eastAsia"/>
          <w:sz w:val="24"/>
          <w:szCs w:val="24"/>
        </w:rPr>
        <w:t>所提供的自然主义的解决方式并不仅仅在于即便是在怀疑主义挑战的巨大冲击之下，日常生活信念依然被人们所信服；而是在于对于我们日常生活信念的</w:t>
      </w:r>
      <w:proofErr w:type="gramStart"/>
      <w:r w:rsidR="00573E4A" w:rsidRPr="00236685">
        <w:rPr>
          <w:rFonts w:ascii="Times New Roman" w:eastAsia="宋体" w:hAnsi="Times New Roman" w:cs="Times New Roman" w:hint="eastAsia"/>
          <w:sz w:val="24"/>
          <w:szCs w:val="24"/>
        </w:rPr>
        <w:t>阐释既</w:t>
      </w:r>
      <w:proofErr w:type="gramEnd"/>
      <w:r w:rsidR="00573E4A" w:rsidRPr="00236685">
        <w:rPr>
          <w:rFonts w:ascii="Times New Roman" w:eastAsia="宋体" w:hAnsi="Times New Roman" w:cs="Times New Roman" w:hint="eastAsia"/>
          <w:sz w:val="24"/>
          <w:szCs w:val="24"/>
        </w:rPr>
        <w:t>展现了它对怀疑主义论证免疫的原因，又表明了我们它的举动不是荒谬的、主观的。我们从休</w:t>
      </w:r>
      <w:proofErr w:type="gramStart"/>
      <w:r w:rsidR="00573E4A" w:rsidRPr="00236685">
        <w:rPr>
          <w:rFonts w:ascii="Times New Roman" w:eastAsia="宋体" w:hAnsi="Times New Roman" w:cs="Times New Roman" w:hint="eastAsia"/>
          <w:sz w:val="24"/>
          <w:szCs w:val="24"/>
        </w:rPr>
        <w:t>谟</w:t>
      </w:r>
      <w:proofErr w:type="gramEnd"/>
      <w:r w:rsidR="00573E4A" w:rsidRPr="00236685">
        <w:rPr>
          <w:rFonts w:ascii="Times New Roman" w:eastAsia="宋体" w:hAnsi="Times New Roman" w:cs="Times New Roman" w:hint="eastAsia"/>
          <w:sz w:val="24"/>
          <w:szCs w:val="24"/>
        </w:rPr>
        <w:t>的理论中得到的启迪至少能够使我们对自己的日常生活判断感到满意。</w:t>
      </w:r>
    </w:p>
    <w:p w:rsidR="00573E4A" w:rsidRPr="00236685" w:rsidRDefault="00573E4A"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因此，休</w:t>
      </w:r>
      <w:proofErr w:type="gramStart"/>
      <w:r w:rsidRPr="00236685">
        <w:rPr>
          <w:rFonts w:ascii="Times New Roman" w:eastAsia="宋体" w:hAnsi="Times New Roman" w:cs="Times New Roman" w:hint="eastAsia"/>
          <w:sz w:val="24"/>
          <w:szCs w:val="24"/>
        </w:rPr>
        <w:t>谟</w:t>
      </w:r>
      <w:proofErr w:type="gramEnd"/>
      <w:r w:rsidRPr="00236685">
        <w:rPr>
          <w:rFonts w:ascii="Times New Roman" w:eastAsia="宋体" w:hAnsi="Times New Roman" w:cs="Times New Roman" w:hint="eastAsia"/>
          <w:sz w:val="24"/>
          <w:szCs w:val="24"/>
        </w:rPr>
        <w:t>对于</w:t>
      </w:r>
      <w:proofErr w:type="gramStart"/>
      <w:r w:rsidRPr="00236685">
        <w:rPr>
          <w:rFonts w:ascii="Times New Roman" w:eastAsia="宋体" w:hAnsi="Times New Roman" w:cs="Times New Roman" w:hint="eastAsia"/>
          <w:sz w:val="24"/>
          <w:szCs w:val="24"/>
        </w:rPr>
        <w:t>概然</w:t>
      </w:r>
      <w:proofErr w:type="gramEnd"/>
      <w:r w:rsidRPr="00236685">
        <w:rPr>
          <w:rFonts w:ascii="Times New Roman" w:eastAsia="宋体" w:hAnsi="Times New Roman" w:cs="Times New Roman" w:hint="eastAsia"/>
          <w:sz w:val="24"/>
          <w:szCs w:val="24"/>
        </w:rPr>
        <w:t>性推断讨论的结论是完全正面的、积极地：</w:t>
      </w:r>
    </w:p>
    <w:p w:rsidR="00573E4A" w:rsidRPr="00236685" w:rsidRDefault="00573E4A"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w:t>
      </w:r>
      <w:r w:rsidR="00063E16" w:rsidRPr="00236685">
        <w:rPr>
          <w:rFonts w:ascii="Times New Roman" w:eastAsia="宋体" w:hAnsi="Times New Roman" w:cs="Times New Roman" w:hint="eastAsia"/>
          <w:sz w:val="24"/>
          <w:szCs w:val="24"/>
        </w:rPr>
        <w:t>我们虽然断言说，在根据经验而来的一切推断中，人心有一个步骤，是不能为理解中的任何论证或过程所拥护的；可是这里并没有什么危险，我们并不必怕这些几乎为一切知识所依赖的推论，会受我们这个发现的危险影响。人心纵然没有什么论证，它也会借别的同样有权威的一个原则，来完成这个步骤。而且只要人性照旧，则那个原则永会保持其影响。</w:t>
      </w:r>
      <w:r w:rsidRPr="00236685">
        <w:rPr>
          <w:rFonts w:ascii="Times New Roman" w:eastAsia="宋体" w:hAnsi="Times New Roman" w:cs="Times New Roman" w:hint="eastAsia"/>
          <w:sz w:val="24"/>
          <w:szCs w:val="24"/>
        </w:rPr>
        <w:t>”</w:t>
      </w:r>
      <w:r w:rsidR="00063E16" w:rsidRPr="00236685">
        <w:rPr>
          <w:rStyle w:val="a6"/>
          <w:rFonts w:ascii="Times New Roman" w:eastAsia="宋体" w:hAnsi="Times New Roman" w:cs="Times New Roman"/>
          <w:sz w:val="24"/>
          <w:szCs w:val="24"/>
        </w:rPr>
        <w:footnoteReference w:id="67"/>
      </w:r>
    </w:p>
    <w:p w:rsidR="00C64B53" w:rsidRPr="00236685" w:rsidRDefault="00C64B53"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sz w:val="24"/>
          <w:szCs w:val="24"/>
        </w:rPr>
        <w:t>这一发现使得休</w:t>
      </w:r>
      <w:proofErr w:type="gramStart"/>
      <w:r w:rsidRPr="00236685">
        <w:rPr>
          <w:rFonts w:ascii="Times New Roman" w:eastAsia="宋体" w:hAnsi="Times New Roman" w:cs="Times New Roman"/>
          <w:sz w:val="24"/>
          <w:szCs w:val="24"/>
        </w:rPr>
        <w:t>谟</w:t>
      </w:r>
      <w:proofErr w:type="gramEnd"/>
      <w:r w:rsidRPr="00236685">
        <w:rPr>
          <w:rFonts w:ascii="Times New Roman" w:eastAsia="宋体" w:hAnsi="Times New Roman" w:cs="Times New Roman"/>
          <w:sz w:val="24"/>
          <w:szCs w:val="24"/>
        </w:rPr>
        <w:t>能够解决怀疑主义和日常生活之间的对立状态</w:t>
      </w:r>
      <w:r w:rsidRPr="00236685">
        <w:rPr>
          <w:rFonts w:ascii="Times New Roman" w:eastAsia="宋体" w:hAnsi="Times New Roman" w:cs="Times New Roman" w:hint="eastAsia"/>
          <w:sz w:val="24"/>
          <w:szCs w:val="24"/>
        </w:rPr>
        <w:t>，</w:t>
      </w:r>
      <w:r w:rsidRPr="00236685">
        <w:rPr>
          <w:rFonts w:ascii="Times New Roman" w:eastAsia="宋体" w:hAnsi="Times New Roman" w:cs="Times New Roman"/>
          <w:sz w:val="24"/>
          <w:szCs w:val="24"/>
        </w:rPr>
        <w:t>是习惯的原则</w:t>
      </w:r>
      <w:r w:rsidRPr="00236685">
        <w:rPr>
          <w:rFonts w:ascii="Times New Roman" w:eastAsia="宋体" w:hAnsi="Times New Roman" w:cs="Times New Roman" w:hint="eastAsia"/>
          <w:sz w:val="24"/>
          <w:szCs w:val="24"/>
        </w:rPr>
        <w:t>，</w:t>
      </w:r>
      <w:r w:rsidRPr="00236685">
        <w:rPr>
          <w:rFonts w:ascii="Times New Roman" w:eastAsia="宋体" w:hAnsi="Times New Roman" w:cs="Times New Roman"/>
          <w:sz w:val="24"/>
          <w:szCs w:val="24"/>
        </w:rPr>
        <w:t>并非理论的原则</w:t>
      </w:r>
      <w:r w:rsidRPr="00236685">
        <w:rPr>
          <w:rFonts w:ascii="Times New Roman" w:eastAsia="宋体" w:hAnsi="Times New Roman" w:cs="Times New Roman" w:hint="eastAsia"/>
          <w:sz w:val="24"/>
          <w:szCs w:val="24"/>
        </w:rPr>
        <w:t>，</w:t>
      </w:r>
      <w:r w:rsidRPr="00236685">
        <w:rPr>
          <w:rFonts w:ascii="Times New Roman" w:eastAsia="宋体" w:hAnsi="Times New Roman" w:cs="Times New Roman"/>
          <w:sz w:val="24"/>
          <w:szCs w:val="24"/>
        </w:rPr>
        <w:t>形成了所有人类知识的根基</w:t>
      </w:r>
      <w:r w:rsidRPr="00236685">
        <w:rPr>
          <w:rFonts w:ascii="Times New Roman" w:eastAsia="宋体" w:hAnsi="Times New Roman" w:cs="Times New Roman" w:hint="eastAsia"/>
          <w:sz w:val="24"/>
          <w:szCs w:val="24"/>
        </w:rPr>
        <w:t>。</w:t>
      </w:r>
    </w:p>
    <w:p w:rsidR="0028672C" w:rsidRDefault="00C64B53" w:rsidP="0028672C">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w:t>
      </w:r>
      <w:r w:rsidR="007C4D9F" w:rsidRPr="00236685">
        <w:rPr>
          <w:rFonts w:ascii="Times New Roman" w:eastAsia="宋体" w:hAnsi="Times New Roman" w:cs="Times New Roman" w:hint="eastAsia"/>
          <w:sz w:val="24"/>
          <w:szCs w:val="24"/>
        </w:rPr>
        <w:t>因此，习惯是人生的最大指导。只有这条原则可以使我们的经验有益于我们，并且使我们期待将来有类似过去的一串事情发生。如果没有习惯的影响，那</w:t>
      </w:r>
      <w:r w:rsidR="007C4D9F" w:rsidRPr="00236685">
        <w:rPr>
          <w:rFonts w:ascii="Times New Roman" w:eastAsia="宋体" w:hAnsi="Times New Roman" w:cs="Times New Roman" w:hint="eastAsia"/>
          <w:sz w:val="24"/>
          <w:szCs w:val="24"/>
        </w:rPr>
        <w:lastRenderedPageBreak/>
        <w:t>我们除了当下呈现于记忆与感官的事情而外，完全不知道别的事情。</w:t>
      </w:r>
      <w:r w:rsidRPr="00236685">
        <w:rPr>
          <w:rFonts w:ascii="Times New Roman" w:eastAsia="宋体" w:hAnsi="Times New Roman" w:cs="Times New Roman" w:hint="eastAsia"/>
          <w:sz w:val="24"/>
          <w:szCs w:val="24"/>
        </w:rPr>
        <w:t>”</w:t>
      </w:r>
      <w:r w:rsidR="007C4D9F" w:rsidRPr="00236685">
        <w:rPr>
          <w:rStyle w:val="a6"/>
          <w:rFonts w:ascii="Times New Roman" w:eastAsia="宋体" w:hAnsi="Times New Roman" w:cs="Times New Roman"/>
          <w:sz w:val="24"/>
          <w:szCs w:val="24"/>
        </w:rPr>
        <w:footnoteReference w:id="68"/>
      </w:r>
    </w:p>
    <w:p w:rsidR="00E57CA5" w:rsidRPr="00236685" w:rsidRDefault="00E57CA5" w:rsidP="0028672C">
      <w:pPr>
        <w:spacing w:line="400" w:lineRule="exact"/>
        <w:ind w:firstLineChars="200" w:firstLine="480"/>
        <w:rPr>
          <w:rFonts w:ascii="Times New Roman" w:eastAsia="宋体" w:hAnsi="Times New Roman" w:cs="Times New Roman"/>
          <w:sz w:val="24"/>
          <w:szCs w:val="24"/>
        </w:rPr>
      </w:pPr>
    </w:p>
    <w:p w:rsidR="00AF0B5A" w:rsidRPr="00236685" w:rsidRDefault="00D20207" w:rsidP="00236685">
      <w:pPr>
        <w:spacing w:line="400" w:lineRule="exact"/>
        <w:jc w:val="center"/>
        <w:rPr>
          <w:rFonts w:ascii="Times New Roman" w:eastAsia="宋体" w:hAnsi="Times New Roman" w:cs="宋体"/>
          <w:b/>
          <w:bCs/>
          <w:sz w:val="32"/>
          <w:szCs w:val="32"/>
        </w:rPr>
      </w:pPr>
      <w:r>
        <w:rPr>
          <w:rFonts w:ascii="Times New Roman" w:eastAsia="宋体" w:hAnsi="Times New Roman" w:cs="宋体" w:hint="eastAsia"/>
          <w:b/>
          <w:bCs/>
          <w:sz w:val="32"/>
          <w:szCs w:val="32"/>
        </w:rPr>
        <w:t>结论</w:t>
      </w:r>
    </w:p>
    <w:p w:rsidR="00E57CA5" w:rsidRPr="004B1917" w:rsidRDefault="004B1917" w:rsidP="004B1917">
      <w:pPr>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hint="eastAsia"/>
          <w:sz w:val="24"/>
          <w:szCs w:val="24"/>
        </w:rPr>
        <w:t>通常误解在于</w:t>
      </w:r>
      <w:r w:rsidR="0039449B">
        <w:rPr>
          <w:rFonts w:ascii="Times New Roman" w:eastAsia="宋体" w:hAnsi="Times New Roman" w:cs="Times New Roman" w:hint="eastAsia"/>
          <w:sz w:val="24"/>
          <w:szCs w:val="24"/>
        </w:rPr>
        <w:t>认为</w:t>
      </w:r>
      <w:r>
        <w:rPr>
          <w:rFonts w:ascii="Times New Roman" w:eastAsia="宋体" w:hAnsi="Times New Roman" w:cs="Times New Roman" w:hint="eastAsia"/>
          <w:sz w:val="24"/>
          <w:szCs w:val="24"/>
        </w:rPr>
        <w:t>休</w:t>
      </w:r>
      <w:proofErr w:type="gramStart"/>
      <w:r>
        <w:rPr>
          <w:rFonts w:ascii="Times New Roman" w:eastAsia="宋体" w:hAnsi="Times New Roman" w:cs="Times New Roman" w:hint="eastAsia"/>
          <w:sz w:val="24"/>
          <w:szCs w:val="24"/>
        </w:rPr>
        <w:t>谟</w:t>
      </w:r>
      <w:proofErr w:type="gramEnd"/>
      <w:r>
        <w:rPr>
          <w:rFonts w:ascii="Times New Roman" w:eastAsia="宋体" w:hAnsi="Times New Roman" w:cs="Times New Roman" w:hint="eastAsia"/>
          <w:sz w:val="24"/>
          <w:szCs w:val="24"/>
        </w:rPr>
        <w:t>哲学的中心仅仅是一个怀疑主义论证——一种标准性的怀疑主义说辞：</w:t>
      </w:r>
      <w:r w:rsidRPr="004B1917">
        <w:rPr>
          <w:rFonts w:ascii="Times New Roman" w:eastAsia="宋体" w:hAnsi="Times New Roman" w:cs="Times New Roman" w:hint="eastAsia"/>
          <w:sz w:val="24"/>
          <w:szCs w:val="24"/>
        </w:rPr>
        <w:t>任何试图超出感觉和记忆的范围，为我们的信念提供理性的证实的尝试都是循环论证。怀疑主义的阐释者米克尔显然是这么认为的，他试图说明休</w:t>
      </w:r>
      <w:proofErr w:type="gramStart"/>
      <w:r w:rsidRPr="004B1917">
        <w:rPr>
          <w:rFonts w:ascii="Times New Roman" w:eastAsia="宋体" w:hAnsi="Times New Roman" w:cs="Times New Roman" w:hint="eastAsia"/>
          <w:sz w:val="24"/>
          <w:szCs w:val="24"/>
        </w:rPr>
        <w:t>谟</w:t>
      </w:r>
      <w:proofErr w:type="gramEnd"/>
      <w:r w:rsidRPr="004B1917">
        <w:rPr>
          <w:rFonts w:ascii="Times New Roman" w:eastAsia="宋体" w:hAnsi="Times New Roman" w:cs="Times New Roman" w:hint="eastAsia"/>
          <w:sz w:val="24"/>
          <w:szCs w:val="24"/>
        </w:rPr>
        <w:t>哲学对涉及一切领域的知识命题发出质疑，从而走向了一种彻底的怀疑主义。而米克尔的敌手</w:t>
      </w:r>
      <w:r>
        <w:rPr>
          <w:rFonts w:ascii="Times New Roman" w:eastAsia="宋体" w:hAnsi="Times New Roman" w:cs="Times New Roman" w:hint="eastAsia"/>
          <w:sz w:val="24"/>
          <w:szCs w:val="24"/>
        </w:rPr>
        <w:t>、自然主义解读者的史密斯则</w:t>
      </w:r>
      <w:r w:rsidRPr="004B1917">
        <w:rPr>
          <w:rFonts w:ascii="Times New Roman" w:eastAsia="宋体" w:hAnsi="Times New Roman" w:cs="Times New Roman" w:hint="eastAsia"/>
          <w:sz w:val="24"/>
          <w:szCs w:val="24"/>
        </w:rPr>
        <w:t>把怀疑主义解释为一个为休</w:t>
      </w:r>
      <w:proofErr w:type="gramStart"/>
      <w:r w:rsidRPr="004B1917">
        <w:rPr>
          <w:rFonts w:ascii="Times New Roman" w:eastAsia="宋体" w:hAnsi="Times New Roman" w:cs="Times New Roman" w:hint="eastAsia"/>
          <w:sz w:val="24"/>
          <w:szCs w:val="24"/>
        </w:rPr>
        <w:t>谟</w:t>
      </w:r>
      <w:proofErr w:type="gramEnd"/>
      <w:r w:rsidRPr="004B1917">
        <w:rPr>
          <w:rFonts w:ascii="Times New Roman" w:eastAsia="宋体" w:hAnsi="Times New Roman" w:cs="Times New Roman" w:hint="eastAsia"/>
          <w:sz w:val="24"/>
          <w:szCs w:val="24"/>
        </w:rPr>
        <w:t>的人性论中的对信念的自然主义阐释开辟道路的工具；</w:t>
      </w:r>
      <w:r>
        <w:rPr>
          <w:rFonts w:ascii="Times New Roman" w:eastAsia="宋体" w:hAnsi="Times New Roman" w:cs="Times New Roman" w:hint="eastAsia"/>
          <w:sz w:val="24"/>
          <w:szCs w:val="24"/>
        </w:rPr>
        <w:t>同为自然主义阵营的</w:t>
      </w:r>
      <w:r w:rsidRPr="004B1917">
        <w:rPr>
          <w:rFonts w:ascii="Times New Roman" w:eastAsia="宋体" w:hAnsi="Times New Roman" w:cs="Times New Roman" w:hint="eastAsia"/>
          <w:sz w:val="24"/>
          <w:szCs w:val="24"/>
        </w:rPr>
        <w:t>盖瑞特则试图消弭怀疑主义论证的影响，认为休</w:t>
      </w:r>
      <w:proofErr w:type="gramStart"/>
      <w:r w:rsidRPr="004B1917">
        <w:rPr>
          <w:rFonts w:ascii="Times New Roman" w:eastAsia="宋体" w:hAnsi="Times New Roman" w:cs="Times New Roman" w:hint="eastAsia"/>
          <w:sz w:val="24"/>
          <w:szCs w:val="24"/>
        </w:rPr>
        <w:t>谟</w:t>
      </w:r>
      <w:proofErr w:type="gramEnd"/>
      <w:r>
        <w:rPr>
          <w:rFonts w:ascii="Times New Roman" w:eastAsia="宋体" w:hAnsi="Times New Roman" w:cs="Times New Roman" w:hint="eastAsia"/>
          <w:sz w:val="24"/>
          <w:szCs w:val="24"/>
        </w:rPr>
        <w:t>在功能</w:t>
      </w:r>
      <w:r w:rsidRPr="004B1917">
        <w:rPr>
          <w:rFonts w:ascii="Times New Roman" w:eastAsia="宋体" w:hAnsi="Times New Roman" w:cs="Times New Roman" w:hint="eastAsia"/>
          <w:sz w:val="24"/>
          <w:szCs w:val="24"/>
        </w:rPr>
        <w:t>和记忆的范围内为我们的信念确立理性的证实。</w:t>
      </w:r>
      <w:r w:rsidR="0039449B">
        <w:rPr>
          <w:rFonts w:ascii="Times New Roman" w:eastAsia="宋体" w:hAnsi="Times New Roman" w:cs="Times New Roman" w:hint="eastAsia"/>
          <w:sz w:val="24"/>
          <w:szCs w:val="24"/>
        </w:rPr>
        <w:t>休</w:t>
      </w:r>
      <w:proofErr w:type="gramStart"/>
      <w:r w:rsidR="0039449B">
        <w:rPr>
          <w:rFonts w:ascii="Times New Roman" w:eastAsia="宋体" w:hAnsi="Times New Roman" w:cs="Times New Roman" w:hint="eastAsia"/>
          <w:sz w:val="24"/>
          <w:szCs w:val="24"/>
        </w:rPr>
        <w:t>谟</w:t>
      </w:r>
      <w:proofErr w:type="gramEnd"/>
      <w:r w:rsidR="0039449B">
        <w:rPr>
          <w:rFonts w:ascii="Times New Roman" w:eastAsia="宋体" w:hAnsi="Times New Roman" w:cs="Times New Roman" w:hint="eastAsia"/>
          <w:sz w:val="24"/>
          <w:szCs w:val="24"/>
        </w:rPr>
        <w:t>确实承认我们</w:t>
      </w:r>
      <w:proofErr w:type="gramStart"/>
      <w:r w:rsidR="0039449B">
        <w:rPr>
          <w:rFonts w:ascii="Times New Roman" w:eastAsia="宋体" w:hAnsi="Times New Roman" w:cs="Times New Roman" w:hint="eastAsia"/>
          <w:sz w:val="24"/>
          <w:szCs w:val="24"/>
        </w:rPr>
        <w:t>概然</w:t>
      </w:r>
      <w:proofErr w:type="gramEnd"/>
      <w:r w:rsidR="0039449B">
        <w:rPr>
          <w:rFonts w:ascii="Times New Roman" w:eastAsia="宋体" w:hAnsi="Times New Roman" w:cs="Times New Roman" w:hint="eastAsia"/>
          <w:sz w:val="24"/>
          <w:szCs w:val="24"/>
        </w:rPr>
        <w:t>性推理的习惯是没有先天的理性证实的，但他并不认为</w:t>
      </w:r>
      <w:r w:rsidRPr="004B1917">
        <w:rPr>
          <w:rFonts w:ascii="Times New Roman" w:eastAsia="宋体" w:hAnsi="Times New Roman" w:cs="Times New Roman" w:hint="eastAsia"/>
          <w:sz w:val="24"/>
          <w:szCs w:val="24"/>
        </w:rPr>
        <w:t>我们由此所获得的关于事实和存在的信念是不合理的。相反，休</w:t>
      </w:r>
      <w:proofErr w:type="gramStart"/>
      <w:r w:rsidRPr="004B1917">
        <w:rPr>
          <w:rFonts w:ascii="Times New Roman" w:eastAsia="宋体" w:hAnsi="Times New Roman" w:cs="Times New Roman" w:hint="eastAsia"/>
          <w:sz w:val="24"/>
          <w:szCs w:val="24"/>
        </w:rPr>
        <w:t>谟</w:t>
      </w:r>
      <w:proofErr w:type="gramEnd"/>
      <w:r w:rsidRPr="004B1917">
        <w:rPr>
          <w:rFonts w:ascii="Times New Roman" w:eastAsia="宋体" w:hAnsi="Times New Roman" w:cs="Times New Roman" w:hint="eastAsia"/>
          <w:sz w:val="24"/>
          <w:szCs w:val="24"/>
        </w:rPr>
        <w:t>经</w:t>
      </w:r>
      <w:r>
        <w:rPr>
          <w:rFonts w:ascii="Times New Roman" w:eastAsia="宋体" w:hAnsi="Times New Roman" w:cs="Times New Roman" w:hint="eastAsia"/>
          <w:sz w:val="24"/>
          <w:szCs w:val="24"/>
        </w:rPr>
        <w:t>常把我们以如此方式获得的信念与来自于情感、教育等等的幻想和奇想</w:t>
      </w:r>
      <w:proofErr w:type="gramStart"/>
      <w:r>
        <w:rPr>
          <w:rFonts w:ascii="Times New Roman" w:eastAsia="宋体" w:hAnsi="Times New Roman" w:cs="Times New Roman" w:hint="eastAsia"/>
          <w:sz w:val="24"/>
          <w:szCs w:val="24"/>
        </w:rPr>
        <w:t>做对</w:t>
      </w:r>
      <w:proofErr w:type="gramEnd"/>
      <w:r>
        <w:rPr>
          <w:rFonts w:ascii="Times New Roman" w:eastAsia="宋体" w:hAnsi="Times New Roman" w:cs="Times New Roman" w:hint="eastAsia"/>
          <w:sz w:val="24"/>
          <w:szCs w:val="24"/>
        </w:rPr>
        <w:t>比，结果是</w:t>
      </w:r>
      <w:r w:rsidRPr="004B1917">
        <w:rPr>
          <w:rFonts w:ascii="Times New Roman" w:eastAsia="宋体" w:hAnsi="Times New Roman" w:cs="Times New Roman" w:hint="eastAsia"/>
          <w:sz w:val="24"/>
          <w:szCs w:val="24"/>
        </w:rPr>
        <w:t>他更倾向于我们的信念。我想要说明的是，休</w:t>
      </w:r>
      <w:proofErr w:type="gramStart"/>
      <w:r w:rsidRPr="004B1917">
        <w:rPr>
          <w:rFonts w:ascii="Times New Roman" w:eastAsia="宋体" w:hAnsi="Times New Roman" w:cs="Times New Roman" w:hint="eastAsia"/>
          <w:sz w:val="24"/>
          <w:szCs w:val="24"/>
        </w:rPr>
        <w:t>谟</w:t>
      </w:r>
      <w:proofErr w:type="gramEnd"/>
      <w:r w:rsidRPr="004B1917">
        <w:rPr>
          <w:rFonts w:ascii="Times New Roman" w:eastAsia="宋体" w:hAnsi="Times New Roman" w:cs="Times New Roman" w:hint="eastAsia"/>
          <w:sz w:val="24"/>
          <w:szCs w:val="24"/>
        </w:rPr>
        <w:t>认为存在对于</w:t>
      </w:r>
      <w:proofErr w:type="gramStart"/>
      <w:r w:rsidRPr="004B1917">
        <w:rPr>
          <w:rFonts w:ascii="Times New Roman" w:eastAsia="宋体" w:hAnsi="Times New Roman" w:cs="Times New Roman" w:hint="eastAsia"/>
          <w:sz w:val="24"/>
          <w:szCs w:val="24"/>
        </w:rPr>
        <w:t>概然</w:t>
      </w:r>
      <w:proofErr w:type="gramEnd"/>
      <w:r w:rsidRPr="004B1917">
        <w:rPr>
          <w:rFonts w:ascii="Times New Roman" w:eastAsia="宋体" w:hAnsi="Times New Roman" w:cs="Times New Roman" w:hint="eastAsia"/>
          <w:sz w:val="24"/>
          <w:szCs w:val="24"/>
        </w:rPr>
        <w:t>性推理的其他解释，这一解释并非试图把其局限在理性之中，而是认为应该平等的去揭示</w:t>
      </w:r>
      <w:r>
        <w:rPr>
          <w:rFonts w:ascii="Times New Roman" w:eastAsia="宋体" w:hAnsi="Times New Roman" w:cs="Times New Roman" w:hint="eastAsia"/>
          <w:sz w:val="24"/>
          <w:szCs w:val="24"/>
        </w:rPr>
        <w:t>那些</w:t>
      </w:r>
      <w:r w:rsidRPr="004B1917">
        <w:rPr>
          <w:rFonts w:ascii="Times New Roman" w:eastAsia="宋体" w:hAnsi="Times New Roman" w:cs="Times New Roman" w:hint="eastAsia"/>
          <w:sz w:val="24"/>
          <w:szCs w:val="24"/>
        </w:rPr>
        <w:t>使我们应该</w:t>
      </w:r>
      <w:r>
        <w:rPr>
          <w:rFonts w:ascii="Times New Roman" w:eastAsia="宋体" w:hAnsi="Times New Roman" w:cs="Times New Roman" w:hint="eastAsia"/>
          <w:sz w:val="24"/>
          <w:szCs w:val="24"/>
        </w:rPr>
        <w:t>（</w:t>
      </w:r>
      <w:r>
        <w:rPr>
          <w:rFonts w:ascii="Times New Roman" w:eastAsia="宋体" w:hAnsi="Times New Roman" w:cs="Times New Roman" w:hint="eastAsia"/>
          <w:sz w:val="24"/>
          <w:szCs w:val="24"/>
        </w:rPr>
        <w:t>ought to</w:t>
      </w:r>
      <w:r>
        <w:rPr>
          <w:rFonts w:ascii="Times New Roman" w:eastAsia="宋体" w:hAnsi="Times New Roman" w:cs="Times New Roman" w:hint="eastAsia"/>
          <w:sz w:val="24"/>
          <w:szCs w:val="24"/>
        </w:rPr>
        <w:t>）</w:t>
      </w:r>
      <w:r w:rsidRPr="004B1917">
        <w:rPr>
          <w:rFonts w:ascii="Times New Roman" w:eastAsia="宋体" w:hAnsi="Times New Roman" w:cs="Times New Roman" w:hint="eastAsia"/>
          <w:sz w:val="24"/>
          <w:szCs w:val="24"/>
        </w:rPr>
        <w:t>持有的信念。</w:t>
      </w:r>
    </w:p>
    <w:p w:rsidR="00AF0B5A" w:rsidRPr="00236685" w:rsidRDefault="007B5C47" w:rsidP="00236685">
      <w:pPr>
        <w:spacing w:line="400" w:lineRule="exact"/>
        <w:ind w:firstLineChars="200" w:firstLine="480"/>
        <w:rPr>
          <w:rFonts w:ascii="Times New Roman" w:eastAsia="宋体" w:hAnsi="Times New Roman" w:cs="Times New Roman"/>
          <w:sz w:val="24"/>
          <w:szCs w:val="24"/>
        </w:rPr>
      </w:pPr>
      <w:r>
        <w:rPr>
          <w:rFonts w:ascii="Times New Roman" w:eastAsia="宋体" w:hAnsi="Times New Roman" w:cs="Times New Roman"/>
          <w:sz w:val="24"/>
          <w:szCs w:val="24"/>
        </w:rPr>
        <w:t>本文</w:t>
      </w:r>
      <w:r w:rsidR="007C2133" w:rsidRPr="00236685">
        <w:rPr>
          <w:rFonts w:ascii="Times New Roman" w:eastAsia="宋体" w:hAnsi="Times New Roman" w:cs="Times New Roman"/>
          <w:sz w:val="24"/>
          <w:szCs w:val="24"/>
        </w:rPr>
        <w:t>希望能够恢复休</w:t>
      </w:r>
      <w:proofErr w:type="gramStart"/>
      <w:r w:rsidR="007C2133" w:rsidRPr="00236685">
        <w:rPr>
          <w:rFonts w:ascii="Times New Roman" w:eastAsia="宋体" w:hAnsi="Times New Roman" w:cs="Times New Roman"/>
          <w:sz w:val="24"/>
          <w:szCs w:val="24"/>
        </w:rPr>
        <w:t>谟</w:t>
      </w:r>
      <w:proofErr w:type="gramEnd"/>
      <w:r w:rsidR="007C2133" w:rsidRPr="00236685">
        <w:rPr>
          <w:rFonts w:ascii="Times New Roman" w:eastAsia="宋体" w:hAnsi="Times New Roman" w:cs="Times New Roman"/>
          <w:sz w:val="24"/>
          <w:szCs w:val="24"/>
        </w:rPr>
        <w:t>哲学的本来面目</w:t>
      </w:r>
      <w:r w:rsidR="007C2133" w:rsidRPr="00236685">
        <w:rPr>
          <w:rFonts w:ascii="Times New Roman" w:eastAsia="宋体" w:hAnsi="Times New Roman" w:cs="Times New Roman" w:hint="eastAsia"/>
          <w:sz w:val="24"/>
          <w:szCs w:val="24"/>
        </w:rPr>
        <w:t>——</w:t>
      </w:r>
      <w:r w:rsidR="007C2133" w:rsidRPr="00236685">
        <w:rPr>
          <w:rFonts w:ascii="Times New Roman" w:eastAsia="宋体" w:hAnsi="Times New Roman" w:cs="Times New Roman"/>
          <w:sz w:val="24"/>
          <w:szCs w:val="24"/>
        </w:rPr>
        <w:t>自然主义哲学</w:t>
      </w:r>
      <w:r w:rsidR="00BC7DFF">
        <w:rPr>
          <w:rFonts w:ascii="Times New Roman" w:eastAsia="宋体" w:hAnsi="Times New Roman" w:cs="Times New Roman" w:hint="eastAsia"/>
          <w:sz w:val="24"/>
          <w:szCs w:val="24"/>
        </w:rPr>
        <w:t>，</w:t>
      </w:r>
      <w:r w:rsidR="008A4B93" w:rsidRPr="00236685">
        <w:rPr>
          <w:rFonts w:ascii="Times New Roman" w:eastAsia="宋体" w:hAnsi="Times New Roman" w:cs="Times New Roman"/>
          <w:sz w:val="24"/>
          <w:szCs w:val="24"/>
        </w:rPr>
        <w:t>并肯定休</w:t>
      </w:r>
      <w:proofErr w:type="gramStart"/>
      <w:r w:rsidR="008A4B93" w:rsidRPr="00236685">
        <w:rPr>
          <w:rFonts w:ascii="Times New Roman" w:eastAsia="宋体" w:hAnsi="Times New Roman" w:cs="Times New Roman"/>
          <w:sz w:val="24"/>
          <w:szCs w:val="24"/>
        </w:rPr>
        <w:t>谟</w:t>
      </w:r>
      <w:proofErr w:type="gramEnd"/>
      <w:r w:rsidR="008A4B93" w:rsidRPr="00236685">
        <w:rPr>
          <w:rFonts w:ascii="Times New Roman" w:eastAsia="宋体" w:hAnsi="Times New Roman" w:cs="Times New Roman"/>
          <w:sz w:val="24"/>
          <w:szCs w:val="24"/>
        </w:rPr>
        <w:t>哲学的积极性</w:t>
      </w:r>
      <w:r w:rsidR="008A4B93" w:rsidRPr="00236685">
        <w:rPr>
          <w:rFonts w:ascii="Times New Roman" w:eastAsia="宋体" w:hAnsi="Times New Roman" w:cs="Times New Roman" w:hint="eastAsia"/>
          <w:sz w:val="24"/>
          <w:szCs w:val="24"/>
        </w:rPr>
        <w:t>、</w:t>
      </w:r>
      <w:r w:rsidR="008A4B93" w:rsidRPr="00236685">
        <w:rPr>
          <w:rFonts w:ascii="Times New Roman" w:eastAsia="宋体" w:hAnsi="Times New Roman" w:cs="Times New Roman"/>
          <w:sz w:val="24"/>
          <w:szCs w:val="24"/>
        </w:rPr>
        <w:t>正面性</w:t>
      </w:r>
      <w:r w:rsidR="00575E8C" w:rsidRPr="00236685">
        <w:rPr>
          <w:rFonts w:ascii="Times New Roman" w:eastAsia="宋体" w:hAnsi="Times New Roman" w:cs="Times New Roman" w:hint="eastAsia"/>
          <w:sz w:val="24"/>
          <w:szCs w:val="24"/>
        </w:rPr>
        <w:t>，</w:t>
      </w:r>
      <w:r w:rsidR="00BC7DFF" w:rsidRPr="00BC7DFF">
        <w:rPr>
          <w:rFonts w:ascii="Times New Roman" w:eastAsia="宋体" w:hAnsi="Times New Roman" w:cs="Times New Roman" w:hint="eastAsia"/>
          <w:sz w:val="24"/>
          <w:szCs w:val="24"/>
        </w:rPr>
        <w:t>休</w:t>
      </w:r>
      <w:proofErr w:type="gramStart"/>
      <w:r w:rsidR="00BC7DFF" w:rsidRPr="00BC7DFF">
        <w:rPr>
          <w:rFonts w:ascii="Times New Roman" w:eastAsia="宋体" w:hAnsi="Times New Roman" w:cs="Times New Roman" w:hint="eastAsia"/>
          <w:sz w:val="24"/>
          <w:szCs w:val="24"/>
        </w:rPr>
        <w:t>谟</w:t>
      </w:r>
      <w:proofErr w:type="gramEnd"/>
      <w:r w:rsidR="00BC7DFF" w:rsidRPr="00BC7DFF">
        <w:rPr>
          <w:rFonts w:ascii="Times New Roman" w:eastAsia="宋体" w:hAnsi="Times New Roman" w:cs="Times New Roman" w:hint="eastAsia"/>
          <w:sz w:val="24"/>
          <w:szCs w:val="24"/>
        </w:rPr>
        <w:t>自然主义哲学的首要任务是从我们的日常生活的立脚点出发，最终达成一种对于我们日常生活信念的自然主义的理解。</w:t>
      </w:r>
      <w:r w:rsidR="00575E8C" w:rsidRPr="00236685">
        <w:rPr>
          <w:rFonts w:ascii="Times New Roman" w:eastAsia="宋体" w:hAnsi="Times New Roman" w:cs="Times New Roman" w:hint="eastAsia"/>
          <w:sz w:val="24"/>
          <w:szCs w:val="24"/>
        </w:rPr>
        <w:t>他的自然主义哲学的</w:t>
      </w:r>
      <w:r w:rsidR="00575E8C" w:rsidRPr="00236685">
        <w:rPr>
          <w:rFonts w:ascii="Times New Roman" w:eastAsia="宋体" w:hAnsi="Times New Roman" w:cs="Times New Roman"/>
          <w:sz w:val="24"/>
          <w:szCs w:val="24"/>
        </w:rPr>
        <w:t>雄心是为所有的科学</w:t>
      </w:r>
      <w:r w:rsidR="00575E8C" w:rsidRPr="00236685">
        <w:rPr>
          <w:rFonts w:ascii="Times New Roman" w:eastAsia="宋体" w:hAnsi="Times New Roman" w:cs="Times New Roman" w:hint="eastAsia"/>
          <w:sz w:val="24"/>
          <w:szCs w:val="24"/>
        </w:rPr>
        <w:t>、</w:t>
      </w:r>
      <w:r w:rsidR="00575E8C" w:rsidRPr="00236685">
        <w:rPr>
          <w:rFonts w:ascii="Times New Roman" w:eastAsia="宋体" w:hAnsi="Times New Roman" w:cs="Times New Roman"/>
          <w:sz w:val="24"/>
          <w:szCs w:val="24"/>
        </w:rPr>
        <w:t>哲学和伦理道德奠定根基</w:t>
      </w:r>
      <w:r w:rsidR="00575E8C" w:rsidRPr="00236685">
        <w:rPr>
          <w:rFonts w:ascii="Times New Roman" w:eastAsia="宋体" w:hAnsi="Times New Roman" w:cs="Times New Roman" w:hint="eastAsia"/>
          <w:sz w:val="24"/>
          <w:szCs w:val="24"/>
        </w:rPr>
        <w:t>。</w:t>
      </w:r>
      <w:r w:rsidR="008A4B93" w:rsidRPr="00236685">
        <w:rPr>
          <w:rFonts w:ascii="Times New Roman" w:eastAsia="宋体" w:hAnsi="Times New Roman" w:cs="Times New Roman" w:hint="eastAsia"/>
          <w:sz w:val="24"/>
          <w:szCs w:val="24"/>
        </w:rPr>
        <w:t>休</w:t>
      </w:r>
      <w:proofErr w:type="gramStart"/>
      <w:r w:rsidR="008A4B93" w:rsidRPr="00236685">
        <w:rPr>
          <w:rFonts w:ascii="Times New Roman" w:eastAsia="宋体" w:hAnsi="Times New Roman" w:cs="Times New Roman" w:hint="eastAsia"/>
          <w:sz w:val="24"/>
          <w:szCs w:val="24"/>
        </w:rPr>
        <w:t>谟</w:t>
      </w:r>
      <w:proofErr w:type="gramEnd"/>
      <w:r w:rsidR="004B4369" w:rsidRPr="00236685">
        <w:rPr>
          <w:rFonts w:ascii="Times New Roman" w:eastAsia="宋体" w:hAnsi="Times New Roman" w:cs="Times New Roman" w:hint="eastAsia"/>
          <w:sz w:val="24"/>
          <w:szCs w:val="24"/>
        </w:rPr>
        <w:t>不仅从未有目的的</w:t>
      </w:r>
      <w:r w:rsidR="008A4B93" w:rsidRPr="00236685">
        <w:rPr>
          <w:rFonts w:ascii="Times New Roman" w:eastAsia="宋体" w:hAnsi="Times New Roman" w:cs="Times New Roman" w:hint="eastAsia"/>
          <w:sz w:val="24"/>
          <w:szCs w:val="24"/>
        </w:rPr>
        <w:t>成为像皮浪那样</w:t>
      </w:r>
      <w:r w:rsidR="00575E8C" w:rsidRPr="00236685">
        <w:rPr>
          <w:rFonts w:ascii="Times New Roman" w:eastAsia="宋体" w:hAnsi="Times New Roman" w:cs="Times New Roman" w:hint="eastAsia"/>
          <w:sz w:val="24"/>
          <w:szCs w:val="24"/>
        </w:rPr>
        <w:t>彻底</w:t>
      </w:r>
      <w:r w:rsidR="008A4B93" w:rsidRPr="00236685">
        <w:rPr>
          <w:rFonts w:ascii="Times New Roman" w:eastAsia="宋体" w:hAnsi="Times New Roman" w:cs="Times New Roman" w:hint="eastAsia"/>
          <w:sz w:val="24"/>
          <w:szCs w:val="24"/>
        </w:rPr>
        <w:t>的怀疑主义者，而且他成功的调和了怀疑主义和自然主义之间的可能矛盾。他在自然主义的道路上比一般的自然主义阐释者所认为的</w:t>
      </w:r>
      <w:r w:rsidR="00575E8C" w:rsidRPr="00236685">
        <w:rPr>
          <w:rFonts w:ascii="Times New Roman" w:eastAsia="宋体" w:hAnsi="Times New Roman" w:cs="Times New Roman" w:hint="eastAsia"/>
          <w:sz w:val="24"/>
          <w:szCs w:val="24"/>
        </w:rPr>
        <w:t>要走得更远</w:t>
      </w:r>
      <w:r w:rsidR="006C04CE">
        <w:rPr>
          <w:rFonts w:ascii="Times New Roman" w:eastAsia="宋体" w:hAnsi="Times New Roman" w:cs="Times New Roman" w:hint="eastAsia"/>
          <w:sz w:val="24"/>
          <w:szCs w:val="24"/>
        </w:rPr>
        <w:t>，因为</w:t>
      </w:r>
      <w:r w:rsidR="000A60C2">
        <w:rPr>
          <w:rFonts w:ascii="Times New Roman" w:eastAsia="宋体" w:hAnsi="Times New Roman" w:cs="Times New Roman" w:hint="eastAsia"/>
          <w:sz w:val="24"/>
          <w:szCs w:val="24"/>
        </w:rPr>
        <w:t>他对于怀疑主义所采取的自然主义回应是强有力的、不容忽视的</w:t>
      </w:r>
      <w:r w:rsidR="000A60C2" w:rsidRPr="000A60C2">
        <w:rPr>
          <w:rFonts w:ascii="Times New Roman" w:eastAsia="宋体" w:hAnsi="Times New Roman" w:cs="Times New Roman" w:hint="eastAsia"/>
          <w:sz w:val="24"/>
          <w:szCs w:val="24"/>
        </w:rPr>
        <w:t>。</w:t>
      </w:r>
      <w:r w:rsidR="00BC7DFF">
        <w:rPr>
          <w:rFonts w:ascii="Times New Roman" w:eastAsia="宋体" w:hAnsi="Times New Roman" w:cs="Times New Roman" w:hint="eastAsia"/>
          <w:sz w:val="24"/>
          <w:szCs w:val="24"/>
        </w:rPr>
        <w:t>他不是一位怀疑主义者，正相反，他克服了自己所发现的怀疑论问题，并坚定地走向了自然主义的道路，构建了自身的自然主义哲学体系。</w:t>
      </w:r>
    </w:p>
    <w:p w:rsidR="00AF0B5A" w:rsidRPr="00236685" w:rsidRDefault="0018466F" w:rsidP="00236685">
      <w:pPr>
        <w:spacing w:line="400" w:lineRule="exact"/>
        <w:ind w:firstLineChars="200" w:firstLine="480"/>
        <w:rPr>
          <w:rFonts w:ascii="Times New Roman" w:eastAsia="宋体" w:hAnsi="Times New Roman" w:cs="Times New Roman"/>
          <w:sz w:val="24"/>
          <w:szCs w:val="24"/>
        </w:rPr>
      </w:pPr>
      <w:r w:rsidRPr="00236685">
        <w:rPr>
          <w:rFonts w:ascii="Times New Roman" w:eastAsia="宋体" w:hAnsi="Times New Roman" w:cs="Times New Roman" w:hint="eastAsia"/>
          <w:sz w:val="24"/>
          <w:szCs w:val="24"/>
        </w:rPr>
        <w:t>在讨论的过程中，我们已经发现这些问题与</w:t>
      </w:r>
      <w:r w:rsidR="007C2133" w:rsidRPr="00236685">
        <w:rPr>
          <w:rFonts w:ascii="Times New Roman" w:eastAsia="宋体" w:hAnsi="Times New Roman" w:cs="Times New Roman" w:hint="eastAsia"/>
          <w:sz w:val="24"/>
          <w:szCs w:val="24"/>
        </w:rPr>
        <w:t>当代认识论等</w:t>
      </w:r>
      <w:r w:rsidRPr="00236685">
        <w:rPr>
          <w:rFonts w:ascii="Times New Roman" w:eastAsia="宋体" w:hAnsi="Times New Roman" w:cs="Times New Roman" w:hint="eastAsia"/>
          <w:sz w:val="24"/>
          <w:szCs w:val="24"/>
        </w:rPr>
        <w:t>哲学的</w:t>
      </w:r>
      <w:r w:rsidR="00A37425" w:rsidRPr="00236685">
        <w:rPr>
          <w:rFonts w:ascii="Times New Roman" w:eastAsia="宋体" w:hAnsi="Times New Roman" w:cs="Times New Roman" w:hint="eastAsia"/>
          <w:sz w:val="24"/>
          <w:szCs w:val="24"/>
        </w:rPr>
        <w:t>通常</w:t>
      </w:r>
      <w:r w:rsidRPr="00236685">
        <w:rPr>
          <w:rFonts w:ascii="Times New Roman" w:eastAsia="宋体" w:hAnsi="Times New Roman" w:cs="Times New Roman" w:hint="eastAsia"/>
          <w:sz w:val="24"/>
          <w:szCs w:val="24"/>
        </w:rPr>
        <w:t>话题紧密联系。因此，</w:t>
      </w:r>
      <w:r w:rsidR="00575E8C" w:rsidRPr="00236685">
        <w:rPr>
          <w:rFonts w:ascii="Times New Roman" w:eastAsia="宋体" w:hAnsi="Times New Roman" w:cs="Times New Roman" w:hint="eastAsia"/>
          <w:sz w:val="24"/>
          <w:szCs w:val="24"/>
        </w:rPr>
        <w:t>即使我的阐释展现的是</w:t>
      </w:r>
      <w:r w:rsidR="00A37425" w:rsidRPr="00236685">
        <w:rPr>
          <w:rFonts w:ascii="Times New Roman" w:eastAsia="宋体" w:hAnsi="Times New Roman" w:cs="Times New Roman" w:hint="eastAsia"/>
          <w:sz w:val="24"/>
          <w:szCs w:val="24"/>
        </w:rPr>
        <w:t>休</w:t>
      </w:r>
      <w:proofErr w:type="gramStart"/>
      <w:r w:rsidR="00A37425" w:rsidRPr="00236685">
        <w:rPr>
          <w:rFonts w:ascii="Times New Roman" w:eastAsia="宋体" w:hAnsi="Times New Roman" w:cs="Times New Roman" w:hint="eastAsia"/>
          <w:sz w:val="24"/>
          <w:szCs w:val="24"/>
        </w:rPr>
        <w:t>谟</w:t>
      </w:r>
      <w:r w:rsidR="007C2133" w:rsidRPr="00236685">
        <w:rPr>
          <w:rFonts w:ascii="Times New Roman" w:eastAsia="宋体" w:hAnsi="Times New Roman" w:cs="Times New Roman" w:hint="eastAsia"/>
          <w:sz w:val="24"/>
          <w:szCs w:val="24"/>
        </w:rPr>
        <w:t>一</w:t>
      </w:r>
      <w:proofErr w:type="gramEnd"/>
      <w:r w:rsidR="007C2133" w:rsidRPr="00236685">
        <w:rPr>
          <w:rFonts w:ascii="Times New Roman" w:eastAsia="宋体" w:hAnsi="Times New Roman" w:cs="Times New Roman" w:hint="eastAsia"/>
          <w:sz w:val="24"/>
          <w:szCs w:val="24"/>
        </w:rPr>
        <w:t>以贯之的</w:t>
      </w:r>
      <w:r w:rsidR="00A37425" w:rsidRPr="00236685">
        <w:rPr>
          <w:rFonts w:ascii="Times New Roman" w:eastAsia="宋体" w:hAnsi="Times New Roman" w:cs="Times New Roman" w:hint="eastAsia"/>
          <w:sz w:val="24"/>
          <w:szCs w:val="24"/>
        </w:rPr>
        <w:t>自然主义</w:t>
      </w:r>
      <w:r w:rsidRPr="00236685">
        <w:rPr>
          <w:rFonts w:ascii="Times New Roman" w:eastAsia="宋体" w:hAnsi="Times New Roman" w:cs="Times New Roman" w:hint="eastAsia"/>
          <w:sz w:val="24"/>
          <w:szCs w:val="24"/>
        </w:rPr>
        <w:t>哲学，</w:t>
      </w:r>
      <w:r w:rsidR="007C2133" w:rsidRPr="00236685">
        <w:rPr>
          <w:rFonts w:ascii="Times New Roman" w:eastAsia="宋体" w:hAnsi="Times New Roman" w:cs="Times New Roman" w:hint="eastAsia"/>
          <w:sz w:val="24"/>
          <w:szCs w:val="24"/>
        </w:rPr>
        <w:t>而并非</w:t>
      </w:r>
      <w:r w:rsidR="00575E8C" w:rsidRPr="00236685">
        <w:rPr>
          <w:rFonts w:ascii="Times New Roman" w:eastAsia="宋体" w:hAnsi="Times New Roman" w:cs="Times New Roman" w:hint="eastAsia"/>
          <w:sz w:val="24"/>
          <w:szCs w:val="24"/>
        </w:rPr>
        <w:t>是使他声名大噪</w:t>
      </w:r>
      <w:r w:rsidR="007C2133" w:rsidRPr="00236685">
        <w:rPr>
          <w:rFonts w:ascii="Times New Roman" w:eastAsia="宋体" w:hAnsi="Times New Roman" w:cs="Times New Roman" w:hint="eastAsia"/>
          <w:sz w:val="24"/>
          <w:szCs w:val="24"/>
        </w:rPr>
        <w:t>的怀疑主义哲学，</w:t>
      </w:r>
      <w:r w:rsidR="00575E8C" w:rsidRPr="00236685">
        <w:rPr>
          <w:rFonts w:ascii="Times New Roman" w:eastAsia="宋体" w:hAnsi="Times New Roman" w:cs="Times New Roman" w:hint="eastAsia"/>
          <w:sz w:val="24"/>
          <w:szCs w:val="24"/>
        </w:rPr>
        <w:t>也</w:t>
      </w:r>
      <w:r w:rsidRPr="00236685">
        <w:rPr>
          <w:rFonts w:ascii="Times New Roman" w:eastAsia="宋体" w:hAnsi="Times New Roman" w:cs="Times New Roman" w:hint="eastAsia"/>
          <w:sz w:val="24"/>
          <w:szCs w:val="24"/>
        </w:rPr>
        <w:t>并不意味着他是哲学史上一个不值得研究的无足轻重的人物。正相反，</w:t>
      </w:r>
      <w:r w:rsidR="00097175" w:rsidRPr="00236685">
        <w:rPr>
          <w:rFonts w:ascii="Times New Roman" w:eastAsia="宋体" w:hAnsi="Times New Roman" w:cs="Times New Roman" w:hint="eastAsia"/>
          <w:sz w:val="24"/>
          <w:szCs w:val="24"/>
        </w:rPr>
        <w:t>对休</w:t>
      </w:r>
      <w:proofErr w:type="gramStart"/>
      <w:r w:rsidR="00097175" w:rsidRPr="00236685">
        <w:rPr>
          <w:rFonts w:ascii="Times New Roman" w:eastAsia="宋体" w:hAnsi="Times New Roman" w:cs="Times New Roman" w:hint="eastAsia"/>
          <w:sz w:val="24"/>
          <w:szCs w:val="24"/>
        </w:rPr>
        <w:t>谟</w:t>
      </w:r>
      <w:proofErr w:type="gramEnd"/>
      <w:r w:rsidR="00097175" w:rsidRPr="00236685">
        <w:rPr>
          <w:rFonts w:ascii="Times New Roman" w:eastAsia="宋体" w:hAnsi="Times New Roman" w:cs="Times New Roman" w:hint="eastAsia"/>
          <w:sz w:val="24"/>
          <w:szCs w:val="24"/>
        </w:rPr>
        <w:t>哲学（和休</w:t>
      </w:r>
      <w:proofErr w:type="gramStart"/>
      <w:r w:rsidR="00097175" w:rsidRPr="00236685">
        <w:rPr>
          <w:rFonts w:ascii="Times New Roman" w:eastAsia="宋体" w:hAnsi="Times New Roman" w:cs="Times New Roman" w:hint="eastAsia"/>
          <w:sz w:val="24"/>
          <w:szCs w:val="24"/>
        </w:rPr>
        <w:t>谟</w:t>
      </w:r>
      <w:proofErr w:type="gramEnd"/>
      <w:r w:rsidR="00097175" w:rsidRPr="00236685">
        <w:rPr>
          <w:rFonts w:ascii="Times New Roman" w:eastAsia="宋体" w:hAnsi="Times New Roman" w:cs="Times New Roman" w:hint="eastAsia"/>
          <w:sz w:val="24"/>
          <w:szCs w:val="24"/>
        </w:rPr>
        <w:t>主义阐释）的研究可能会对我们当代的研究课题产生重大的影响。</w:t>
      </w:r>
    </w:p>
    <w:p w:rsidR="00AF0B5A" w:rsidRPr="00236685" w:rsidRDefault="00AF0B5A" w:rsidP="00536148">
      <w:pPr>
        <w:spacing w:line="320" w:lineRule="exact"/>
        <w:rPr>
          <w:rFonts w:ascii="Times New Roman" w:eastAsia="宋体" w:hAnsi="Times New Roman" w:cs="Times New Roman"/>
          <w:b/>
          <w:sz w:val="32"/>
          <w:szCs w:val="32"/>
        </w:rPr>
      </w:pPr>
      <w:r w:rsidRPr="00236685">
        <w:rPr>
          <w:rFonts w:ascii="Times New Roman" w:eastAsia="宋体" w:hAnsi="Times New Roman" w:cs="Times New Roman" w:hint="eastAsia"/>
          <w:b/>
          <w:sz w:val="32"/>
          <w:szCs w:val="32"/>
        </w:rPr>
        <w:lastRenderedPageBreak/>
        <w:t>参考文献：</w:t>
      </w:r>
    </w:p>
    <w:p w:rsidR="00C740DD" w:rsidRDefault="00C740DD" w:rsidP="00536148">
      <w:pPr>
        <w:spacing w:line="320" w:lineRule="exact"/>
        <w:rPr>
          <w:rFonts w:ascii="Times New Roman" w:eastAsia="宋体" w:hAnsi="Times New Roman" w:cs="Times New Roman"/>
          <w:b/>
          <w:sz w:val="28"/>
          <w:szCs w:val="28"/>
        </w:rPr>
      </w:pPr>
    </w:p>
    <w:p w:rsidR="00AF0B5A" w:rsidRPr="00236685" w:rsidRDefault="003B4239" w:rsidP="00536148">
      <w:pPr>
        <w:spacing w:line="320" w:lineRule="exact"/>
        <w:rPr>
          <w:rFonts w:ascii="Times New Roman" w:eastAsia="宋体" w:hAnsi="Times New Roman" w:cs="Times New Roman"/>
          <w:b/>
          <w:sz w:val="28"/>
          <w:szCs w:val="28"/>
        </w:rPr>
      </w:pPr>
      <w:r w:rsidRPr="00236685">
        <w:rPr>
          <w:rFonts w:ascii="Times New Roman" w:eastAsia="宋体" w:hAnsi="Times New Roman" w:cs="Times New Roman" w:hint="eastAsia"/>
          <w:b/>
          <w:sz w:val="28"/>
          <w:szCs w:val="28"/>
        </w:rPr>
        <w:t>原著</w:t>
      </w:r>
    </w:p>
    <w:p w:rsidR="00CF4A20" w:rsidRDefault="003B4239" w:rsidP="00536148">
      <w:pPr>
        <w:spacing w:line="320" w:lineRule="exact"/>
        <w:rPr>
          <w:rFonts w:ascii="Times New Roman" w:eastAsia="宋体" w:hAnsi="Times New Roman" w:cs="Times New Roman"/>
        </w:rPr>
      </w:pPr>
      <w:r w:rsidRPr="00236685">
        <w:rPr>
          <w:rFonts w:ascii="Times New Roman" w:eastAsia="宋体" w:hAnsi="Times New Roman" w:cs="Times New Roman" w:hint="eastAsia"/>
        </w:rPr>
        <w:t>[</w:t>
      </w:r>
      <w:r w:rsidRPr="00236685">
        <w:rPr>
          <w:rFonts w:ascii="Times New Roman" w:eastAsia="宋体" w:hAnsi="Times New Roman" w:cs="Times New Roman"/>
        </w:rPr>
        <w:t>1</w:t>
      </w:r>
      <w:r w:rsidRPr="00236685">
        <w:rPr>
          <w:rFonts w:ascii="Times New Roman" w:eastAsia="宋体" w:hAnsi="Times New Roman" w:cs="Times New Roman" w:hint="eastAsia"/>
        </w:rPr>
        <w:t>]</w:t>
      </w:r>
      <w:r w:rsidR="00CF4A20" w:rsidRPr="00CF4A20">
        <w:rPr>
          <w:rFonts w:ascii="Times New Roman" w:eastAsia="宋体" w:hAnsi="Times New Roman" w:cs="Times New Roman"/>
        </w:rPr>
        <w:t xml:space="preserve"> [</w:t>
      </w:r>
      <w:r w:rsidR="00CF4A20" w:rsidRPr="00CF4A20">
        <w:rPr>
          <w:rFonts w:ascii="Times New Roman" w:eastAsia="宋体" w:hAnsi="Times New Roman" w:cs="Times New Roman"/>
        </w:rPr>
        <w:t>德</w:t>
      </w:r>
      <w:r w:rsidR="00CF4A20" w:rsidRPr="00CF4A20">
        <w:rPr>
          <w:rFonts w:ascii="Times New Roman" w:eastAsia="宋体" w:hAnsi="Times New Roman" w:cs="Times New Roman"/>
        </w:rPr>
        <w:t xml:space="preserve">] </w:t>
      </w:r>
      <w:r w:rsidR="00CF4A20" w:rsidRPr="00CF4A20">
        <w:rPr>
          <w:rFonts w:ascii="Times New Roman" w:eastAsia="宋体" w:hAnsi="Times New Roman" w:cs="Times New Roman"/>
        </w:rPr>
        <w:t>康德</w:t>
      </w:r>
      <w:r w:rsidR="00CF4A20" w:rsidRPr="00CF4A20">
        <w:rPr>
          <w:rFonts w:ascii="Times New Roman" w:eastAsia="宋体" w:hAnsi="Times New Roman" w:cs="Times New Roman" w:hint="eastAsia"/>
        </w:rPr>
        <w:t>：《未来形而上学导论》，庞景仁译，商务印书馆，</w:t>
      </w:r>
      <w:r w:rsidR="00CF4A20" w:rsidRPr="00CF4A20">
        <w:rPr>
          <w:rFonts w:ascii="Times New Roman" w:eastAsia="宋体" w:hAnsi="Times New Roman" w:cs="Times New Roman" w:hint="eastAsia"/>
        </w:rPr>
        <w:t>1982</w:t>
      </w:r>
      <w:r w:rsidR="00CF4A20" w:rsidRPr="00CF4A20">
        <w:rPr>
          <w:rFonts w:ascii="Times New Roman" w:eastAsia="宋体" w:hAnsi="Times New Roman" w:cs="Times New Roman" w:hint="eastAsia"/>
        </w:rPr>
        <w:t>年。</w:t>
      </w:r>
      <w:r w:rsidR="00ED524E" w:rsidRPr="00236685">
        <w:rPr>
          <w:rFonts w:ascii="Times New Roman" w:eastAsia="宋体" w:hAnsi="Times New Roman" w:cs="Times New Roman"/>
        </w:rPr>
        <w:t xml:space="preserve"> </w:t>
      </w:r>
    </w:p>
    <w:p w:rsidR="00AF0B5A" w:rsidRPr="00236685" w:rsidRDefault="003B4239" w:rsidP="00536148">
      <w:pPr>
        <w:spacing w:line="320" w:lineRule="exact"/>
        <w:rPr>
          <w:rFonts w:ascii="Times New Roman" w:eastAsia="宋体" w:hAnsi="Times New Roman" w:cs="Times New Roman"/>
        </w:rPr>
      </w:pPr>
      <w:r w:rsidRPr="00236685">
        <w:rPr>
          <w:rFonts w:ascii="Times New Roman" w:eastAsia="宋体" w:hAnsi="Times New Roman" w:cs="Times New Roman" w:hint="eastAsia"/>
        </w:rPr>
        <w:t>[2]</w:t>
      </w:r>
      <w:r w:rsidR="00ED524E" w:rsidRPr="00236685">
        <w:rPr>
          <w:rFonts w:ascii="Times New Roman" w:eastAsia="宋体" w:hAnsi="Times New Roman" w:cs="Times New Roman"/>
        </w:rPr>
        <w:t xml:space="preserve"> </w:t>
      </w:r>
      <w:r w:rsidR="00CF4A20" w:rsidRPr="00CF4A20">
        <w:rPr>
          <w:rFonts w:ascii="Times New Roman" w:eastAsia="宋体" w:hAnsi="Times New Roman" w:cs="Times New Roman" w:hint="eastAsia"/>
        </w:rPr>
        <w:t>[</w:t>
      </w:r>
      <w:r w:rsidR="00CF4A20" w:rsidRPr="00CF4A20">
        <w:rPr>
          <w:rFonts w:ascii="Times New Roman" w:eastAsia="宋体" w:hAnsi="Times New Roman" w:cs="Times New Roman"/>
        </w:rPr>
        <w:t>德</w:t>
      </w:r>
      <w:r w:rsidR="00CF4A20" w:rsidRPr="00CF4A20">
        <w:rPr>
          <w:rFonts w:ascii="Times New Roman" w:eastAsia="宋体" w:hAnsi="Times New Roman" w:cs="Times New Roman"/>
        </w:rPr>
        <w:t xml:space="preserve">] </w:t>
      </w:r>
      <w:r w:rsidR="00CF4A20" w:rsidRPr="00CF4A20">
        <w:rPr>
          <w:rFonts w:ascii="Times New Roman" w:eastAsia="宋体" w:hAnsi="Times New Roman" w:cs="Times New Roman" w:hint="eastAsia"/>
        </w:rPr>
        <w:t>康德：《纯粹理性批判》，邓晓芒译，人民出版社，</w:t>
      </w:r>
      <w:r w:rsidR="00CF4A20" w:rsidRPr="00CF4A20">
        <w:rPr>
          <w:rFonts w:ascii="Times New Roman" w:eastAsia="宋体" w:hAnsi="Times New Roman" w:cs="Times New Roman" w:hint="eastAsia"/>
        </w:rPr>
        <w:t>2</w:t>
      </w:r>
      <w:r w:rsidR="00CF4A20" w:rsidRPr="00CF4A20">
        <w:rPr>
          <w:rFonts w:ascii="Times New Roman" w:eastAsia="宋体" w:hAnsi="Times New Roman" w:cs="Times New Roman"/>
        </w:rPr>
        <w:t>004</w:t>
      </w:r>
      <w:r w:rsidR="00CF4A20" w:rsidRPr="00CF4A20">
        <w:rPr>
          <w:rFonts w:ascii="Times New Roman" w:eastAsia="宋体" w:hAnsi="Times New Roman" w:cs="Times New Roman"/>
        </w:rPr>
        <w:t>年</w:t>
      </w:r>
      <w:r w:rsidR="00CF4A20" w:rsidRPr="00CF4A20">
        <w:rPr>
          <w:rFonts w:ascii="Times New Roman" w:eastAsia="宋体" w:hAnsi="Times New Roman" w:cs="Times New Roman" w:hint="eastAsia"/>
        </w:rPr>
        <w:t>。</w:t>
      </w:r>
    </w:p>
    <w:p w:rsidR="00AF0B5A" w:rsidRPr="00CF4A20" w:rsidRDefault="003B4239" w:rsidP="00536148">
      <w:pPr>
        <w:spacing w:line="320" w:lineRule="exact"/>
        <w:rPr>
          <w:rFonts w:ascii="Times New Roman" w:eastAsia="宋体" w:hAnsi="Times New Roman" w:cs="Times New Roman"/>
        </w:rPr>
      </w:pPr>
      <w:r w:rsidRPr="00236685">
        <w:rPr>
          <w:rFonts w:ascii="Times New Roman" w:eastAsia="宋体" w:hAnsi="Times New Roman" w:cs="Times New Roman" w:hint="eastAsia"/>
        </w:rPr>
        <w:t>[3]</w:t>
      </w:r>
      <w:r w:rsidR="00ED524E" w:rsidRPr="00236685">
        <w:rPr>
          <w:rFonts w:ascii="Times New Roman" w:eastAsia="宋体" w:hAnsi="Times New Roman" w:cs="Times New Roman"/>
        </w:rPr>
        <w:t xml:space="preserve"> </w:t>
      </w:r>
      <w:r w:rsidR="00CF4A20" w:rsidRPr="00CF4A20">
        <w:rPr>
          <w:rFonts w:ascii="Times New Roman" w:eastAsia="宋体" w:hAnsi="Times New Roman" w:cs="Times New Roman" w:hint="eastAsia"/>
        </w:rPr>
        <w:t>[</w:t>
      </w:r>
      <w:r w:rsidR="00CF4A20" w:rsidRPr="00CF4A20">
        <w:rPr>
          <w:rFonts w:ascii="Times New Roman" w:eastAsia="宋体" w:hAnsi="Times New Roman" w:cs="Times New Roman" w:hint="eastAsia"/>
        </w:rPr>
        <w:t>英</w:t>
      </w:r>
      <w:r w:rsidR="00CF4A20" w:rsidRPr="00CF4A20">
        <w:rPr>
          <w:rFonts w:ascii="Times New Roman" w:eastAsia="宋体" w:hAnsi="Times New Roman" w:cs="Times New Roman" w:hint="eastAsia"/>
        </w:rPr>
        <w:t xml:space="preserve">] </w:t>
      </w:r>
      <w:r w:rsidR="00CF4A20" w:rsidRPr="00CF4A20">
        <w:rPr>
          <w:rFonts w:ascii="Times New Roman" w:eastAsia="宋体" w:hAnsi="Times New Roman" w:cs="Times New Roman" w:hint="eastAsia"/>
        </w:rPr>
        <w:t>休</w:t>
      </w:r>
      <w:proofErr w:type="gramStart"/>
      <w:r w:rsidR="00CF4A20" w:rsidRPr="00CF4A20">
        <w:rPr>
          <w:rFonts w:ascii="Times New Roman" w:eastAsia="宋体" w:hAnsi="Times New Roman" w:cs="Times New Roman" w:hint="eastAsia"/>
        </w:rPr>
        <w:t>谟</w:t>
      </w:r>
      <w:proofErr w:type="gramEnd"/>
      <w:r w:rsidR="00CF4A20" w:rsidRPr="00CF4A20">
        <w:rPr>
          <w:rFonts w:ascii="Times New Roman" w:eastAsia="宋体" w:hAnsi="Times New Roman" w:cs="Times New Roman" w:hint="eastAsia"/>
        </w:rPr>
        <w:t>：《人性论》，关文运译，商务印书馆，</w:t>
      </w:r>
      <w:r w:rsidR="00CF4A20" w:rsidRPr="00CF4A20">
        <w:rPr>
          <w:rFonts w:ascii="Times New Roman" w:eastAsia="宋体" w:hAnsi="Times New Roman" w:cs="Times New Roman" w:hint="eastAsia"/>
        </w:rPr>
        <w:t>2009</w:t>
      </w:r>
      <w:r w:rsidR="00CF4A20" w:rsidRPr="00CF4A20">
        <w:rPr>
          <w:rFonts w:ascii="Times New Roman" w:eastAsia="宋体" w:hAnsi="Times New Roman" w:cs="Times New Roman" w:hint="eastAsia"/>
        </w:rPr>
        <w:t>年。</w:t>
      </w:r>
    </w:p>
    <w:p w:rsidR="00AF0B5A" w:rsidRDefault="003B4239" w:rsidP="00536148">
      <w:pPr>
        <w:spacing w:line="320" w:lineRule="exact"/>
        <w:rPr>
          <w:rFonts w:ascii="Times New Roman" w:eastAsia="宋体" w:hAnsi="Times New Roman" w:cs="Times New Roman"/>
        </w:rPr>
      </w:pPr>
      <w:r w:rsidRPr="00236685">
        <w:rPr>
          <w:rFonts w:ascii="Times New Roman" w:eastAsia="宋体" w:hAnsi="Times New Roman" w:cs="Times New Roman" w:hint="eastAsia"/>
        </w:rPr>
        <w:t>[4]</w:t>
      </w:r>
      <w:r w:rsidR="00ED524E" w:rsidRPr="00236685">
        <w:rPr>
          <w:rFonts w:ascii="Times New Roman" w:eastAsia="宋体" w:hAnsi="Times New Roman" w:cs="Times New Roman"/>
        </w:rPr>
        <w:t xml:space="preserve"> </w:t>
      </w:r>
      <w:r w:rsidR="00CF4A20" w:rsidRPr="00CF4A20">
        <w:rPr>
          <w:rFonts w:ascii="Times New Roman" w:eastAsia="宋体" w:hAnsi="Times New Roman" w:cs="Times New Roman" w:hint="eastAsia"/>
        </w:rPr>
        <w:t>[</w:t>
      </w:r>
      <w:r w:rsidR="00CF4A20" w:rsidRPr="00CF4A20">
        <w:rPr>
          <w:rFonts w:ascii="Times New Roman" w:eastAsia="宋体" w:hAnsi="Times New Roman" w:cs="Times New Roman" w:hint="eastAsia"/>
        </w:rPr>
        <w:t>英</w:t>
      </w:r>
      <w:r w:rsidR="00CF4A20" w:rsidRPr="00CF4A20">
        <w:rPr>
          <w:rFonts w:ascii="Times New Roman" w:eastAsia="宋体" w:hAnsi="Times New Roman" w:cs="Times New Roman" w:hint="eastAsia"/>
        </w:rPr>
        <w:t xml:space="preserve">] </w:t>
      </w:r>
      <w:r w:rsidR="00CF4A20" w:rsidRPr="00CF4A20">
        <w:rPr>
          <w:rFonts w:ascii="Times New Roman" w:eastAsia="宋体" w:hAnsi="Times New Roman" w:cs="Times New Roman" w:hint="eastAsia"/>
        </w:rPr>
        <w:t>休</w:t>
      </w:r>
      <w:proofErr w:type="gramStart"/>
      <w:r w:rsidR="00CF4A20" w:rsidRPr="00CF4A20">
        <w:rPr>
          <w:rFonts w:ascii="Times New Roman" w:eastAsia="宋体" w:hAnsi="Times New Roman" w:cs="Times New Roman" w:hint="eastAsia"/>
        </w:rPr>
        <w:t>谟</w:t>
      </w:r>
      <w:proofErr w:type="gramEnd"/>
      <w:r w:rsidR="00CF4A20" w:rsidRPr="00CF4A20">
        <w:rPr>
          <w:rFonts w:ascii="Times New Roman" w:eastAsia="宋体" w:hAnsi="Times New Roman" w:cs="Times New Roman" w:hint="eastAsia"/>
        </w:rPr>
        <w:t>：《人类理解研究》，关文运译，商务印书馆，</w:t>
      </w:r>
      <w:r w:rsidR="00CF4A20" w:rsidRPr="00CF4A20">
        <w:rPr>
          <w:rFonts w:ascii="Times New Roman" w:eastAsia="宋体" w:hAnsi="Times New Roman" w:cs="Times New Roman" w:hint="eastAsia"/>
        </w:rPr>
        <w:t>2007</w:t>
      </w:r>
      <w:r w:rsidR="00CF4A20" w:rsidRPr="00CF4A20">
        <w:rPr>
          <w:rFonts w:ascii="Times New Roman" w:eastAsia="宋体" w:hAnsi="Times New Roman" w:cs="Times New Roman" w:hint="eastAsia"/>
        </w:rPr>
        <w:t>年</w:t>
      </w:r>
      <w:r w:rsidR="00CF4A20">
        <w:rPr>
          <w:rFonts w:ascii="Times New Roman" w:eastAsia="宋体" w:hAnsi="Times New Roman" w:cs="Times New Roman" w:hint="eastAsia"/>
        </w:rPr>
        <w:t>.</w:t>
      </w:r>
    </w:p>
    <w:p w:rsidR="00CF4A20" w:rsidRDefault="00CF4A20" w:rsidP="00EE393D">
      <w:pPr>
        <w:spacing w:line="320" w:lineRule="exact"/>
        <w:rPr>
          <w:rFonts w:ascii="Times New Roman" w:eastAsia="宋体" w:hAnsi="Times New Roman" w:cs="Times New Roman"/>
        </w:rPr>
      </w:pPr>
      <w:r>
        <w:rPr>
          <w:rFonts w:ascii="Times New Roman" w:eastAsia="宋体" w:hAnsi="Times New Roman" w:cs="Times New Roman" w:hint="eastAsia"/>
        </w:rPr>
        <w:t>[</w:t>
      </w:r>
      <w:r>
        <w:rPr>
          <w:rFonts w:ascii="Times New Roman" w:eastAsia="宋体" w:hAnsi="Times New Roman" w:cs="Times New Roman"/>
        </w:rPr>
        <w:t>5</w:t>
      </w:r>
      <w:r>
        <w:rPr>
          <w:rFonts w:ascii="Times New Roman" w:eastAsia="宋体" w:hAnsi="Times New Roman" w:cs="Times New Roman" w:hint="eastAsia"/>
        </w:rPr>
        <w:t>]</w:t>
      </w:r>
      <w:r w:rsidR="00EE393D" w:rsidRPr="00EE393D">
        <w:rPr>
          <w:rFonts w:ascii="AdvPSTIM10-R" w:hAnsi="AdvPSTIM10-R" w:cs="AdvPSTIM10-R"/>
          <w:kern w:val="0"/>
          <w:sz w:val="16"/>
          <w:szCs w:val="16"/>
        </w:rPr>
        <w:t xml:space="preserve"> </w:t>
      </w:r>
      <w:r w:rsidR="00EE393D" w:rsidRPr="00EE393D">
        <w:rPr>
          <w:rFonts w:ascii="Times New Roman" w:eastAsia="宋体" w:hAnsi="Times New Roman" w:cs="Times New Roman"/>
        </w:rPr>
        <w:t>Hume, D</w:t>
      </w:r>
      <w:r w:rsidR="004F7CA3">
        <w:rPr>
          <w:rFonts w:ascii="Times New Roman" w:eastAsia="宋体" w:hAnsi="Times New Roman" w:cs="Times New Roman"/>
        </w:rPr>
        <w:t xml:space="preserve">, </w:t>
      </w:r>
      <w:r w:rsidR="004F7CA3" w:rsidRPr="004F7CA3">
        <w:rPr>
          <w:rFonts w:ascii="Times New Roman" w:eastAsia="宋体" w:hAnsi="Times New Roman" w:cs="Times New Roman"/>
          <w:i/>
        </w:rPr>
        <w:t>A treatise of human nature</w:t>
      </w:r>
      <w:r w:rsidR="004F7CA3">
        <w:rPr>
          <w:rFonts w:ascii="Times New Roman" w:eastAsia="宋体" w:hAnsi="Times New Roman" w:cs="Times New Roman"/>
        </w:rPr>
        <w:t>,</w:t>
      </w:r>
      <w:r w:rsidR="00EE393D" w:rsidRPr="00EE393D">
        <w:rPr>
          <w:rFonts w:ascii="Times New Roman" w:eastAsia="宋体" w:hAnsi="Times New Roman" w:cs="Times New Roman"/>
        </w:rPr>
        <w:t xml:space="preserve"> In D. F. Norton</w:t>
      </w:r>
      <w:r w:rsidR="004F7CA3">
        <w:rPr>
          <w:rFonts w:ascii="Times New Roman" w:eastAsia="宋体" w:hAnsi="Times New Roman" w:cs="Times New Roman"/>
        </w:rPr>
        <w:t xml:space="preserve"> &amp; M. J. Norton (Eds.), Oxford:</w:t>
      </w:r>
      <w:r w:rsidR="004F7CA3">
        <w:rPr>
          <w:rFonts w:ascii="Times New Roman" w:eastAsia="宋体" w:hAnsi="Times New Roman" w:cs="Times New Roman" w:hint="eastAsia"/>
        </w:rPr>
        <w:t xml:space="preserve"> </w:t>
      </w:r>
      <w:r w:rsidR="004F7CA3">
        <w:rPr>
          <w:rFonts w:ascii="Times New Roman" w:eastAsia="宋体" w:hAnsi="Times New Roman" w:cs="Times New Roman"/>
        </w:rPr>
        <w:t>Oxford University Press, 2000a.</w:t>
      </w:r>
    </w:p>
    <w:p w:rsidR="00CF4A20" w:rsidRPr="00CF4A20" w:rsidRDefault="00CF4A20" w:rsidP="004F7CA3">
      <w:pPr>
        <w:spacing w:line="320" w:lineRule="exact"/>
        <w:rPr>
          <w:rFonts w:ascii="Times New Roman" w:eastAsia="宋体" w:hAnsi="Times New Roman" w:cs="Times New Roman"/>
        </w:rPr>
      </w:pPr>
      <w:r>
        <w:rPr>
          <w:rFonts w:ascii="Times New Roman" w:eastAsia="宋体" w:hAnsi="Times New Roman" w:cs="Times New Roman"/>
        </w:rPr>
        <w:t>[6]</w:t>
      </w:r>
      <w:r w:rsidR="004F7CA3" w:rsidRPr="004F7CA3">
        <w:rPr>
          <w:rFonts w:ascii="AdvPSTIM10-R" w:hAnsi="AdvPSTIM10-R" w:cs="AdvPSTIM10-R"/>
          <w:kern w:val="0"/>
          <w:sz w:val="16"/>
          <w:szCs w:val="16"/>
        </w:rPr>
        <w:t xml:space="preserve"> </w:t>
      </w:r>
      <w:r w:rsidR="004F7CA3">
        <w:rPr>
          <w:rFonts w:ascii="Times New Roman" w:eastAsia="宋体" w:hAnsi="Times New Roman" w:cs="Times New Roman"/>
        </w:rPr>
        <w:t>Hume, D,</w:t>
      </w:r>
      <w:r w:rsidR="004F7CA3" w:rsidRPr="004F7CA3">
        <w:rPr>
          <w:rFonts w:ascii="Times New Roman" w:eastAsia="宋体" w:hAnsi="Times New Roman" w:cs="Times New Roman"/>
        </w:rPr>
        <w:t xml:space="preserve"> </w:t>
      </w:r>
      <w:r w:rsidR="004F7CA3" w:rsidRPr="004F7CA3">
        <w:rPr>
          <w:rFonts w:ascii="Times New Roman" w:eastAsia="宋体" w:hAnsi="Times New Roman" w:cs="Times New Roman"/>
          <w:i/>
        </w:rPr>
        <w:t>An enquiry concerning human understanding,</w:t>
      </w:r>
      <w:r w:rsidR="004F7CA3" w:rsidRPr="004F7CA3">
        <w:rPr>
          <w:rFonts w:ascii="Times New Roman" w:eastAsia="宋体" w:hAnsi="Times New Roman" w:cs="Times New Roman"/>
        </w:rPr>
        <w:t xml:space="preserve"> In</w:t>
      </w:r>
      <w:r w:rsidR="004F7CA3">
        <w:rPr>
          <w:rFonts w:ascii="Times New Roman" w:eastAsia="宋体" w:hAnsi="Times New Roman" w:cs="Times New Roman"/>
        </w:rPr>
        <w:t xml:space="preserve"> T. L. Beauchamp (Ed.). Oxford:</w:t>
      </w:r>
      <w:r w:rsidR="004F7CA3">
        <w:rPr>
          <w:rFonts w:ascii="Times New Roman" w:eastAsia="宋体" w:hAnsi="Times New Roman" w:cs="Times New Roman" w:hint="eastAsia"/>
        </w:rPr>
        <w:t xml:space="preserve"> </w:t>
      </w:r>
      <w:r w:rsidR="004F7CA3">
        <w:rPr>
          <w:rFonts w:ascii="Times New Roman" w:eastAsia="宋体" w:hAnsi="Times New Roman" w:cs="Times New Roman"/>
        </w:rPr>
        <w:t>Clarendon Press, 2000b.</w:t>
      </w:r>
    </w:p>
    <w:p w:rsidR="00C740DD" w:rsidRDefault="00C740DD" w:rsidP="00536148">
      <w:pPr>
        <w:spacing w:line="320" w:lineRule="exact"/>
        <w:rPr>
          <w:rFonts w:ascii="Times New Roman" w:eastAsia="宋体" w:hAnsi="Times New Roman" w:cs="Times New Roman"/>
          <w:b/>
          <w:sz w:val="28"/>
          <w:szCs w:val="28"/>
        </w:rPr>
      </w:pPr>
    </w:p>
    <w:p w:rsidR="005D1AE4" w:rsidRPr="005D1AE4" w:rsidRDefault="005D1AE4" w:rsidP="005D1AE4">
      <w:pPr>
        <w:spacing w:line="320" w:lineRule="exact"/>
        <w:rPr>
          <w:rFonts w:ascii="Times New Roman" w:eastAsia="宋体" w:hAnsi="Times New Roman" w:cs="Times New Roman"/>
          <w:b/>
          <w:sz w:val="28"/>
          <w:szCs w:val="28"/>
        </w:rPr>
      </w:pPr>
      <w:r w:rsidRPr="005D1AE4">
        <w:rPr>
          <w:rFonts w:ascii="Times New Roman" w:eastAsia="宋体" w:hAnsi="Times New Roman" w:cs="Times New Roman" w:hint="eastAsia"/>
          <w:b/>
          <w:sz w:val="28"/>
          <w:szCs w:val="28"/>
        </w:rPr>
        <w:t>论著</w:t>
      </w:r>
    </w:p>
    <w:p w:rsidR="00F85ED4" w:rsidRPr="00F85ED4" w:rsidRDefault="00F85ED4"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7</w:t>
      </w:r>
      <w:r>
        <w:rPr>
          <w:rFonts w:ascii="Times New Roman" w:eastAsia="宋体" w:hAnsi="Times New Roman" w:cs="Times New Roman" w:hint="eastAsia"/>
        </w:rPr>
        <w:t xml:space="preserve">] </w:t>
      </w:r>
      <w:proofErr w:type="spellStart"/>
      <w:r>
        <w:rPr>
          <w:rFonts w:ascii="Times New Roman" w:eastAsia="宋体" w:hAnsi="Times New Roman" w:cs="Times New Roman" w:hint="eastAsia"/>
        </w:rPr>
        <w:t>Avnur</w:t>
      </w:r>
      <w:proofErr w:type="spellEnd"/>
      <w:r>
        <w:rPr>
          <w:rFonts w:ascii="Times New Roman" w:eastAsia="宋体" w:hAnsi="Times New Roman" w:cs="Times New Roman" w:hint="eastAsia"/>
        </w:rPr>
        <w:t xml:space="preserve">, </w:t>
      </w:r>
      <w:r>
        <w:rPr>
          <w:rFonts w:ascii="Times New Roman" w:eastAsia="宋体" w:hAnsi="Times New Roman" w:cs="Times New Roman"/>
        </w:rPr>
        <w:t>Y, “</w:t>
      </w:r>
      <w:r w:rsidRPr="00F85ED4">
        <w:rPr>
          <w:rFonts w:ascii="Times New Roman" w:eastAsia="宋体" w:hAnsi="Times New Roman" w:cs="Times New Roman"/>
        </w:rPr>
        <w:t>Excuses for Hume’s Skepticism</w:t>
      </w:r>
      <w:r>
        <w:rPr>
          <w:rFonts w:ascii="Times New Roman" w:eastAsia="宋体" w:hAnsi="Times New Roman" w:cs="Times New Roman"/>
        </w:rPr>
        <w:t xml:space="preserve">”, </w:t>
      </w:r>
      <w:r w:rsidRPr="00F85ED4">
        <w:rPr>
          <w:rFonts w:ascii="Times New Roman" w:eastAsia="宋体" w:hAnsi="Times New Roman" w:cs="Times New Roman"/>
          <w:i/>
        </w:rPr>
        <w:t>Philosophy and Phenomenological Research</w:t>
      </w:r>
      <w:r>
        <w:rPr>
          <w:rFonts w:ascii="Times New Roman" w:eastAsia="宋体" w:hAnsi="Times New Roman" w:cs="Times New Roman"/>
          <w:i/>
        </w:rPr>
        <w:t xml:space="preserve">, </w:t>
      </w:r>
      <w:r>
        <w:rPr>
          <w:rFonts w:ascii="Times New Roman" w:eastAsia="宋体" w:hAnsi="Times New Roman" w:cs="Times New Roman"/>
        </w:rPr>
        <w:t>March 2016, 264-306.</w:t>
      </w:r>
    </w:p>
    <w:p w:rsidR="00AB659B" w:rsidRPr="00AB659B" w:rsidRDefault="00AB659B" w:rsidP="005D1AE4">
      <w:pPr>
        <w:spacing w:line="320" w:lineRule="exact"/>
        <w:rPr>
          <w:rFonts w:ascii="Times New Roman" w:eastAsia="宋体" w:hAnsi="Times New Roman" w:cs="Times New Roman"/>
          <w:i/>
          <w:iCs/>
        </w:rPr>
      </w:pPr>
      <w:r>
        <w:rPr>
          <w:rFonts w:ascii="Times New Roman" w:eastAsia="宋体" w:hAnsi="Times New Roman" w:cs="Times New Roman" w:hint="eastAsia"/>
        </w:rPr>
        <w:t>[</w:t>
      </w:r>
      <w:r w:rsidR="00030991">
        <w:rPr>
          <w:rFonts w:ascii="Times New Roman" w:eastAsia="宋体" w:hAnsi="Times New Roman" w:cs="Times New Roman"/>
        </w:rPr>
        <w:t>8</w:t>
      </w:r>
      <w:r>
        <w:rPr>
          <w:rFonts w:ascii="Times New Roman" w:eastAsia="宋体" w:hAnsi="Times New Roman" w:cs="Times New Roman" w:hint="eastAsia"/>
        </w:rPr>
        <w:t>]</w:t>
      </w:r>
      <w:r>
        <w:rPr>
          <w:rFonts w:ascii="Times New Roman" w:eastAsia="宋体" w:hAnsi="Times New Roman" w:cs="Times New Roman"/>
        </w:rPr>
        <w:t xml:space="preserve"> </w:t>
      </w:r>
      <w:r w:rsidRPr="00AB659B">
        <w:rPr>
          <w:rFonts w:ascii="Times New Roman" w:eastAsia="宋体" w:hAnsi="Times New Roman" w:cs="Times New Roman"/>
        </w:rPr>
        <w:t>Beck</w:t>
      </w:r>
      <w:r>
        <w:rPr>
          <w:rFonts w:ascii="Times New Roman" w:eastAsia="宋体" w:hAnsi="Times New Roman" w:cs="Times New Roman"/>
        </w:rPr>
        <w:t xml:space="preserve">, L, W, </w:t>
      </w:r>
      <w:r w:rsidRPr="00AB659B">
        <w:rPr>
          <w:rFonts w:ascii="Times New Roman" w:eastAsia="宋体" w:hAnsi="Times New Roman" w:cs="Times New Roman"/>
          <w:i/>
          <w:iCs/>
        </w:rPr>
        <w:t>Essays on Kant and Hume</w:t>
      </w:r>
      <w:r w:rsidRPr="00AB659B">
        <w:rPr>
          <w:rFonts w:ascii="Times New Roman" w:eastAsia="宋体" w:hAnsi="Times New Roman" w:cs="Times New Roman" w:hint="eastAsia"/>
          <w:i/>
          <w:iCs/>
        </w:rPr>
        <w:t xml:space="preserve">, </w:t>
      </w:r>
      <w:r w:rsidRPr="00AB659B">
        <w:rPr>
          <w:rFonts w:ascii="Times New Roman" w:eastAsia="宋体" w:hAnsi="Times New Roman" w:cs="Times New Roman"/>
        </w:rPr>
        <w:t xml:space="preserve">New Haven: Yale </w:t>
      </w:r>
      <w:proofErr w:type="spellStart"/>
      <w:r w:rsidRPr="00AB659B">
        <w:rPr>
          <w:rFonts w:ascii="Times New Roman" w:eastAsia="宋体" w:hAnsi="Times New Roman" w:cs="Times New Roman"/>
        </w:rPr>
        <w:t>Universily</w:t>
      </w:r>
      <w:proofErr w:type="spellEnd"/>
      <w:r w:rsidRPr="00AB659B">
        <w:rPr>
          <w:rFonts w:ascii="Times New Roman" w:eastAsia="宋体" w:hAnsi="Times New Roman" w:cs="Times New Roman"/>
        </w:rPr>
        <w:t xml:space="preserve"> Press, 1978.</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9</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Fogelin</w:t>
      </w:r>
      <w:proofErr w:type="spellEnd"/>
      <w:r w:rsidRPr="005D1AE4">
        <w:rPr>
          <w:rFonts w:ascii="Times New Roman" w:eastAsia="宋体" w:hAnsi="Times New Roman" w:cs="Times New Roman"/>
        </w:rPr>
        <w:t xml:space="preserve">, R. J, </w:t>
      </w:r>
      <w:r w:rsidRPr="005D1AE4">
        <w:rPr>
          <w:rFonts w:ascii="Times New Roman" w:eastAsia="宋体" w:hAnsi="Times New Roman" w:cs="Times New Roman"/>
          <w:i/>
        </w:rPr>
        <w:t>Hume’s skepticism in the treatise of human nature</w:t>
      </w:r>
      <w:r w:rsidRPr="005D1AE4">
        <w:rPr>
          <w:rFonts w:ascii="Times New Roman" w:eastAsia="宋体" w:hAnsi="Times New Roman" w:cs="Times New Roman"/>
        </w:rPr>
        <w:t>, London: Routledge and Kegan Paul, 1985</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10</w:t>
      </w:r>
      <w:r w:rsidRPr="005D1AE4">
        <w:rPr>
          <w:rFonts w:ascii="Times New Roman" w:eastAsia="宋体" w:hAnsi="Times New Roman" w:cs="Times New Roman"/>
        </w:rPr>
        <w:t xml:space="preserve">] Kemp Smith, N, </w:t>
      </w:r>
      <w:r w:rsidRPr="005D1AE4">
        <w:rPr>
          <w:rFonts w:ascii="Times New Roman" w:eastAsia="宋体" w:hAnsi="Times New Roman" w:cs="Times New Roman"/>
          <w:i/>
        </w:rPr>
        <w:t>The philosophy of David Hume</w:t>
      </w:r>
      <w:r w:rsidRPr="005D1AE4">
        <w:rPr>
          <w:rFonts w:ascii="Times New Roman" w:eastAsia="宋体" w:hAnsi="Times New Roman" w:cs="Times New Roman"/>
        </w:rPr>
        <w:t>, London: Macmillan, 1941.</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11</w:t>
      </w:r>
      <w:r w:rsidRPr="005D1AE4">
        <w:rPr>
          <w:rFonts w:ascii="Times New Roman" w:eastAsia="宋体" w:hAnsi="Times New Roman" w:cs="Times New Roman"/>
        </w:rPr>
        <w:t xml:space="preserve">] Kemp Smith, N, </w:t>
      </w:r>
      <w:r w:rsidRPr="005D1AE4">
        <w:rPr>
          <w:rFonts w:ascii="Times New Roman" w:eastAsia="宋体" w:hAnsi="Times New Roman" w:cs="Times New Roman"/>
          <w:i/>
        </w:rPr>
        <w:t>A Commentary to Kant’s Critique of Pure Reason</w:t>
      </w:r>
      <w:r w:rsidRPr="005D1AE4">
        <w:rPr>
          <w:rFonts w:ascii="Times New Roman" w:eastAsia="宋体" w:hAnsi="Times New Roman" w:cs="Times New Roman"/>
        </w:rPr>
        <w:t>, London</w:t>
      </w:r>
      <w:r w:rsidRPr="005D1AE4">
        <w:rPr>
          <w:rFonts w:ascii="Calibri" w:eastAsia="宋体" w:hAnsi="Calibri" w:cs="Times New Roman"/>
        </w:rPr>
        <w:t xml:space="preserve">: </w:t>
      </w:r>
      <w:r w:rsidRPr="005D1AE4">
        <w:rPr>
          <w:rFonts w:ascii="Times New Roman" w:eastAsia="宋体" w:hAnsi="Times New Roman" w:cs="Times New Roman"/>
        </w:rPr>
        <w:t>Macmillan, 1918.</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12</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Mounce</w:t>
      </w:r>
      <w:proofErr w:type="spellEnd"/>
      <w:r w:rsidRPr="005D1AE4">
        <w:rPr>
          <w:rFonts w:ascii="Times New Roman" w:eastAsia="宋体" w:hAnsi="Times New Roman" w:cs="Times New Roman"/>
        </w:rPr>
        <w:t xml:space="preserve">, H. O, </w:t>
      </w:r>
      <w:r w:rsidRPr="005D1AE4">
        <w:rPr>
          <w:rFonts w:ascii="Times New Roman" w:eastAsia="宋体" w:hAnsi="Times New Roman" w:cs="Times New Roman"/>
          <w:i/>
        </w:rPr>
        <w:t>Hume’s naturalism</w:t>
      </w:r>
      <w:r w:rsidRPr="005D1AE4">
        <w:rPr>
          <w:rFonts w:ascii="Times New Roman" w:eastAsia="宋体" w:hAnsi="Times New Roman" w:cs="Times New Roman"/>
        </w:rPr>
        <w:t>. London: Routledge, 1999.</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13</w:t>
      </w:r>
      <w:r w:rsidRPr="005D1AE4">
        <w:rPr>
          <w:rFonts w:ascii="Times New Roman" w:eastAsia="宋体" w:hAnsi="Times New Roman" w:cs="Times New Roman"/>
        </w:rPr>
        <w:t xml:space="preserve">] Reid, T, </w:t>
      </w:r>
      <w:proofErr w:type="gramStart"/>
      <w:r w:rsidRPr="005D1AE4">
        <w:rPr>
          <w:rFonts w:ascii="Times New Roman" w:eastAsia="宋体" w:hAnsi="Times New Roman" w:cs="Times New Roman"/>
          <w:i/>
        </w:rPr>
        <w:t>An</w:t>
      </w:r>
      <w:proofErr w:type="gramEnd"/>
      <w:r w:rsidRPr="005D1AE4">
        <w:rPr>
          <w:rFonts w:ascii="Times New Roman" w:eastAsia="宋体" w:hAnsi="Times New Roman" w:cs="Times New Roman"/>
          <w:i/>
        </w:rPr>
        <w:t xml:space="preserve"> Inquiry into the Human Mind on the Principles of Common Sense</w:t>
      </w:r>
      <w:r w:rsidRPr="005D1AE4">
        <w:rPr>
          <w:rFonts w:ascii="Times New Roman" w:eastAsia="宋体" w:hAnsi="Times New Roman" w:cs="Times New Roman"/>
        </w:rPr>
        <w:t>, Chicago: University of Chicago Press, 1970.</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14</w:t>
      </w:r>
      <w:r w:rsidRPr="005D1AE4">
        <w:rPr>
          <w:rFonts w:ascii="Times New Roman" w:eastAsia="宋体" w:hAnsi="Times New Roman" w:cs="Times New Roman"/>
        </w:rPr>
        <w:t xml:space="preserve">] Reid, T, </w:t>
      </w:r>
      <w:r w:rsidRPr="005D1AE4">
        <w:rPr>
          <w:rFonts w:ascii="Times New Roman" w:eastAsia="宋体" w:hAnsi="Times New Roman" w:cs="Times New Roman"/>
          <w:i/>
          <w:iCs/>
        </w:rPr>
        <w:t>Essays on the Intellectual Powers of Man</w:t>
      </w:r>
      <w:r w:rsidRPr="005D1AE4">
        <w:rPr>
          <w:rFonts w:ascii="Times New Roman" w:eastAsia="宋体" w:hAnsi="Times New Roman" w:cs="Times New Roman"/>
        </w:rPr>
        <w:t>, Pennsylvania State University Press, 1785.</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15</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Strawson</w:t>
      </w:r>
      <w:proofErr w:type="spellEnd"/>
      <w:r w:rsidRPr="005D1AE4">
        <w:rPr>
          <w:rFonts w:ascii="Times New Roman" w:eastAsia="宋体" w:hAnsi="Times New Roman" w:cs="Times New Roman"/>
        </w:rPr>
        <w:t>, G,</w:t>
      </w:r>
      <w:r w:rsidRPr="005D1AE4">
        <w:rPr>
          <w:rFonts w:ascii="Times New Roman" w:eastAsia="宋体" w:hAnsi="Times New Roman" w:cs="Times New Roman"/>
          <w:i/>
        </w:rPr>
        <w:t xml:space="preserve"> </w:t>
      </w:r>
      <w:proofErr w:type="gramStart"/>
      <w:r w:rsidRPr="005D1AE4">
        <w:rPr>
          <w:rFonts w:ascii="Times New Roman" w:eastAsia="宋体" w:hAnsi="Times New Roman" w:cs="Times New Roman"/>
          <w:i/>
        </w:rPr>
        <w:t>The</w:t>
      </w:r>
      <w:proofErr w:type="gramEnd"/>
      <w:r w:rsidRPr="005D1AE4">
        <w:rPr>
          <w:rFonts w:ascii="Times New Roman" w:eastAsia="宋体" w:hAnsi="Times New Roman" w:cs="Times New Roman"/>
          <w:i/>
        </w:rPr>
        <w:t xml:space="preserve"> Secret </w:t>
      </w:r>
      <w:proofErr w:type="spellStart"/>
      <w:r w:rsidRPr="005D1AE4">
        <w:rPr>
          <w:rFonts w:ascii="Times New Roman" w:eastAsia="宋体" w:hAnsi="Times New Roman" w:cs="Times New Roman"/>
          <w:i/>
        </w:rPr>
        <w:t>Connexion</w:t>
      </w:r>
      <w:proofErr w:type="spellEnd"/>
      <w:r w:rsidRPr="005D1AE4">
        <w:rPr>
          <w:rFonts w:ascii="Times New Roman" w:eastAsia="宋体" w:hAnsi="Times New Roman" w:cs="Times New Roman"/>
          <w:i/>
        </w:rPr>
        <w:t>: Causation, Realism, and David Hume</w:t>
      </w:r>
      <w:r w:rsidRPr="005D1AE4">
        <w:rPr>
          <w:rFonts w:ascii="Times New Roman" w:eastAsia="宋体" w:hAnsi="Times New Roman" w:cs="Times New Roman"/>
        </w:rPr>
        <w:t>, Oxford: Clarendon Press, 1989.</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16</w:t>
      </w:r>
      <w:r w:rsidRPr="005D1AE4">
        <w:rPr>
          <w:rFonts w:ascii="Times New Roman" w:eastAsia="宋体" w:hAnsi="Times New Roman" w:cs="Times New Roman"/>
        </w:rPr>
        <w:t>] Stroud, B.</w:t>
      </w:r>
      <w:r w:rsidRPr="005D1AE4">
        <w:rPr>
          <w:rFonts w:ascii="Times New Roman" w:eastAsia="宋体" w:hAnsi="Times New Roman" w:cs="Times New Roman"/>
          <w:i/>
        </w:rPr>
        <w:t xml:space="preserve"> Hume</w:t>
      </w:r>
      <w:r w:rsidRPr="005D1AE4">
        <w:rPr>
          <w:rFonts w:ascii="Times New Roman" w:eastAsia="宋体" w:hAnsi="Times New Roman" w:cs="Times New Roman"/>
        </w:rPr>
        <w:t>. London: Routledge &amp; Kegan Paul, 1971.</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17</w:t>
      </w:r>
      <w:r w:rsidRPr="005D1AE4">
        <w:rPr>
          <w:rFonts w:ascii="Times New Roman" w:eastAsia="宋体" w:hAnsi="Times New Roman" w:cs="Times New Roman"/>
        </w:rPr>
        <w:t xml:space="preserve">] William W, </w:t>
      </w:r>
      <w:r w:rsidRPr="005D1AE4">
        <w:rPr>
          <w:rFonts w:ascii="Times New Roman" w:eastAsia="宋体" w:hAnsi="Times New Roman" w:cs="Times New Roman"/>
          <w:i/>
        </w:rPr>
        <w:t>Prolegomena to Hegel’s Logic</w:t>
      </w:r>
      <w:r w:rsidRPr="005D1AE4">
        <w:rPr>
          <w:rFonts w:ascii="Times New Roman" w:eastAsia="宋体" w:hAnsi="Times New Roman" w:cs="Times New Roman"/>
        </w:rPr>
        <w:t xml:space="preserve"> (2</w:t>
      </w:r>
      <w:r w:rsidRPr="005D1AE4">
        <w:rPr>
          <w:rFonts w:ascii="Times New Roman" w:eastAsia="宋体" w:hAnsi="Times New Roman" w:cs="Times New Roman"/>
          <w:vertAlign w:val="superscript"/>
        </w:rPr>
        <w:t>nd</w:t>
      </w:r>
      <w:r w:rsidRPr="005D1AE4">
        <w:rPr>
          <w:rFonts w:ascii="Times New Roman" w:eastAsia="宋体" w:hAnsi="Times New Roman" w:cs="Times New Roman"/>
        </w:rPr>
        <w:t xml:space="preserve"> edition), New York: Russell &amp; Russell, 1894.</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18</w:t>
      </w:r>
      <w:r w:rsidRPr="005D1AE4">
        <w:rPr>
          <w:rFonts w:ascii="Times New Roman" w:eastAsia="宋体" w:hAnsi="Times New Roman" w:cs="Times New Roman"/>
        </w:rPr>
        <w:t xml:space="preserve">] Wright, J, </w:t>
      </w:r>
      <w:proofErr w:type="gramStart"/>
      <w:r w:rsidRPr="005D1AE4">
        <w:rPr>
          <w:rFonts w:ascii="Times New Roman" w:eastAsia="宋体" w:hAnsi="Times New Roman" w:cs="Times New Roman"/>
          <w:i/>
        </w:rPr>
        <w:t>The</w:t>
      </w:r>
      <w:proofErr w:type="gramEnd"/>
      <w:r w:rsidRPr="005D1AE4">
        <w:rPr>
          <w:rFonts w:ascii="Times New Roman" w:eastAsia="宋体" w:hAnsi="Times New Roman" w:cs="Times New Roman"/>
          <w:i/>
        </w:rPr>
        <w:t xml:space="preserve"> </w:t>
      </w:r>
      <w:proofErr w:type="spellStart"/>
      <w:r w:rsidRPr="005D1AE4">
        <w:rPr>
          <w:rFonts w:ascii="Times New Roman" w:eastAsia="宋体" w:hAnsi="Times New Roman" w:cs="Times New Roman"/>
          <w:i/>
        </w:rPr>
        <w:t>Sceptical</w:t>
      </w:r>
      <w:proofErr w:type="spellEnd"/>
      <w:r w:rsidRPr="005D1AE4">
        <w:rPr>
          <w:rFonts w:ascii="Times New Roman" w:eastAsia="宋体" w:hAnsi="Times New Roman" w:cs="Times New Roman"/>
          <w:i/>
        </w:rPr>
        <w:t xml:space="preserve"> Realism of David Hume</w:t>
      </w:r>
      <w:r w:rsidRPr="005D1AE4">
        <w:rPr>
          <w:rFonts w:ascii="Times New Roman" w:eastAsia="宋体" w:hAnsi="Times New Roman" w:cs="Times New Roman"/>
        </w:rPr>
        <w:t>, Minneapolis: University of Minnesota Press, 1983.</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19</w:t>
      </w:r>
      <w:r w:rsidRPr="005D1AE4">
        <w:rPr>
          <w:rFonts w:ascii="Times New Roman" w:eastAsia="宋体" w:hAnsi="Times New Roman" w:cs="Times New Roman"/>
        </w:rPr>
        <w:t xml:space="preserve">] Wright, J, </w:t>
      </w:r>
      <w:r w:rsidRPr="005D1AE4">
        <w:rPr>
          <w:rFonts w:ascii="Times New Roman" w:eastAsia="宋体" w:hAnsi="Times New Roman" w:cs="Times New Roman"/>
          <w:i/>
        </w:rPr>
        <w:t>Hume’s Causal Realism: Recovering a Traditional Interpretation</w:t>
      </w:r>
      <w:r w:rsidRPr="005D1AE4">
        <w:rPr>
          <w:rFonts w:ascii="Times New Roman" w:eastAsia="宋体" w:hAnsi="Times New Roman" w:cs="Times New Roman"/>
        </w:rPr>
        <w:t>, Read and Richman, 2000.</w:t>
      </w:r>
    </w:p>
    <w:p w:rsidR="005D1AE4" w:rsidRPr="005D1AE4" w:rsidRDefault="005D1AE4" w:rsidP="005D1AE4">
      <w:pPr>
        <w:spacing w:line="320" w:lineRule="exact"/>
        <w:rPr>
          <w:rFonts w:ascii="Times New Roman" w:eastAsia="宋体" w:hAnsi="Times New Roman" w:cs="Times New Roman"/>
          <w:b/>
          <w:sz w:val="28"/>
          <w:szCs w:val="28"/>
        </w:rPr>
      </w:pPr>
    </w:p>
    <w:p w:rsidR="005D1AE4" w:rsidRPr="005D1AE4" w:rsidRDefault="005D1AE4" w:rsidP="005D1AE4">
      <w:pPr>
        <w:spacing w:line="320" w:lineRule="exact"/>
        <w:rPr>
          <w:rFonts w:ascii="Times New Roman" w:eastAsia="宋体" w:hAnsi="Times New Roman" w:cs="Times New Roman"/>
          <w:b/>
          <w:sz w:val="28"/>
          <w:szCs w:val="28"/>
        </w:rPr>
      </w:pPr>
      <w:r w:rsidRPr="005D1AE4">
        <w:rPr>
          <w:rFonts w:ascii="Times New Roman" w:eastAsia="宋体" w:hAnsi="Times New Roman" w:cs="Times New Roman" w:hint="eastAsia"/>
          <w:b/>
          <w:sz w:val="28"/>
          <w:szCs w:val="28"/>
        </w:rPr>
        <w:t>论文</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20</w:t>
      </w:r>
      <w:r w:rsidRPr="005D1AE4">
        <w:rPr>
          <w:rFonts w:ascii="Times New Roman" w:eastAsia="宋体" w:hAnsi="Times New Roman" w:cs="Times New Roman"/>
        </w:rPr>
        <w:t xml:space="preserve">] Beauchamp, T. L. &amp; Rosenberg, A, </w:t>
      </w:r>
      <w:r w:rsidRPr="005D1AE4">
        <w:rPr>
          <w:rFonts w:ascii="Times New Roman" w:eastAsia="宋体" w:hAnsi="Times New Roman" w:cs="Times New Roman"/>
          <w:i/>
        </w:rPr>
        <w:t>Hume and the problem of causation</w:t>
      </w:r>
      <w:r w:rsidRPr="005D1AE4">
        <w:rPr>
          <w:rFonts w:ascii="Times New Roman" w:eastAsia="宋体" w:hAnsi="Times New Roman" w:cs="Times New Roman"/>
        </w:rPr>
        <w:t>, New York: Oxford University Press, 1981.</w:t>
      </w:r>
    </w:p>
    <w:p w:rsidR="00AB659B" w:rsidRDefault="00AB659B"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21</w:t>
      </w:r>
      <w:r>
        <w:rPr>
          <w:rFonts w:ascii="Times New Roman" w:eastAsia="宋体" w:hAnsi="Times New Roman" w:cs="Times New Roman" w:hint="eastAsia"/>
        </w:rPr>
        <w:t>]</w:t>
      </w:r>
      <w:r>
        <w:rPr>
          <w:rFonts w:ascii="Times New Roman" w:eastAsia="宋体" w:hAnsi="Times New Roman" w:cs="Times New Roman"/>
        </w:rPr>
        <w:t xml:space="preserve"> </w:t>
      </w:r>
      <w:r w:rsidRPr="00AB659B">
        <w:rPr>
          <w:rFonts w:ascii="Times New Roman" w:eastAsia="宋体" w:hAnsi="Times New Roman" w:cs="Times New Roman"/>
        </w:rPr>
        <w:t>Beck, L, W,</w:t>
      </w:r>
      <w:r>
        <w:rPr>
          <w:rFonts w:ascii="Times New Roman" w:eastAsia="宋体" w:hAnsi="Times New Roman" w:cs="Times New Roman"/>
        </w:rPr>
        <w:t xml:space="preserve"> </w:t>
      </w:r>
      <w:r w:rsidRPr="00AB659B">
        <w:rPr>
          <w:rFonts w:ascii="Times New Roman" w:eastAsia="宋体" w:hAnsi="Times New Roman" w:cs="Times New Roman"/>
        </w:rPr>
        <w:t>"Once More unto the Breach: Kant's Answer to Hume, Again"</w:t>
      </w:r>
      <w:r w:rsidRPr="00AB659B">
        <w:rPr>
          <w:rFonts w:ascii="Times New Roman" w:eastAsia="宋体" w:hAnsi="Times New Roman" w:cs="Times New Roman" w:hint="eastAsia"/>
        </w:rPr>
        <w:t>,</w:t>
      </w:r>
      <w:r w:rsidRPr="00AB659B">
        <w:rPr>
          <w:rFonts w:ascii="Times New Roman" w:eastAsia="宋体" w:hAnsi="Times New Roman" w:cs="Times New Roman"/>
        </w:rPr>
        <w:t xml:space="preserve"> </w:t>
      </w:r>
      <w:r w:rsidRPr="00AB659B">
        <w:rPr>
          <w:rFonts w:ascii="Times New Roman" w:eastAsia="宋体" w:hAnsi="Times New Roman" w:cs="Times New Roman"/>
          <w:i/>
          <w:iCs/>
        </w:rPr>
        <w:t>Ratio 9,</w:t>
      </w:r>
      <w:r w:rsidRPr="00AB659B">
        <w:rPr>
          <w:rFonts w:ascii="Times New Roman" w:eastAsia="宋体" w:hAnsi="Times New Roman" w:cs="Times New Roman" w:hint="eastAsia"/>
          <w:i/>
          <w:iCs/>
        </w:rPr>
        <w:t xml:space="preserve"> </w:t>
      </w:r>
      <w:r w:rsidRPr="00AB659B">
        <w:rPr>
          <w:rFonts w:ascii="Times New Roman" w:eastAsia="宋体" w:hAnsi="Times New Roman" w:cs="Times New Roman"/>
        </w:rPr>
        <w:t xml:space="preserve">1967, 33: 33-37(reprinted in </w:t>
      </w:r>
      <w:r w:rsidRPr="00AB659B">
        <w:rPr>
          <w:rFonts w:ascii="Times New Roman" w:eastAsia="宋体" w:hAnsi="Times New Roman" w:cs="Times New Roman"/>
          <w:i/>
          <w:iCs/>
        </w:rPr>
        <w:t>Essays on Kant and Hume).</w:t>
      </w:r>
    </w:p>
    <w:p w:rsidR="00F87CD1" w:rsidRDefault="00F87CD1"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22</w:t>
      </w:r>
      <w:r>
        <w:rPr>
          <w:rFonts w:ascii="Times New Roman" w:eastAsia="宋体" w:hAnsi="Times New Roman" w:cs="Times New Roman" w:hint="eastAsia"/>
        </w:rPr>
        <w:t>]</w:t>
      </w:r>
      <w:r>
        <w:rPr>
          <w:rFonts w:ascii="Times New Roman" w:eastAsia="宋体" w:hAnsi="Times New Roman" w:cs="Times New Roman"/>
        </w:rPr>
        <w:t xml:space="preserve"> </w:t>
      </w:r>
      <w:r w:rsidRPr="00F87CD1">
        <w:rPr>
          <w:rFonts w:ascii="Times New Roman" w:eastAsia="宋体" w:hAnsi="Times New Roman" w:cs="Times New Roman"/>
        </w:rPr>
        <w:t>Bell</w:t>
      </w:r>
      <w:r>
        <w:rPr>
          <w:rFonts w:ascii="Times New Roman" w:eastAsia="宋体" w:hAnsi="Times New Roman" w:cs="Times New Roman"/>
        </w:rPr>
        <w:t xml:space="preserve">, M and </w:t>
      </w:r>
      <w:r w:rsidRPr="00F87CD1">
        <w:rPr>
          <w:rFonts w:ascii="Times New Roman" w:eastAsia="宋体" w:hAnsi="Times New Roman" w:cs="Times New Roman"/>
        </w:rPr>
        <w:t>McGinn</w:t>
      </w:r>
      <w:r>
        <w:rPr>
          <w:rFonts w:ascii="Times New Roman" w:eastAsia="宋体" w:hAnsi="Times New Roman" w:cs="Times New Roman"/>
        </w:rPr>
        <w:t>, M</w:t>
      </w:r>
      <w:r w:rsidRPr="00F87CD1">
        <w:rPr>
          <w:rFonts w:ascii="Times New Roman" w:eastAsia="宋体" w:hAnsi="Times New Roman" w:cs="Times New Roman" w:hint="eastAsia"/>
        </w:rPr>
        <w:t xml:space="preserve">, </w:t>
      </w:r>
      <w:r w:rsidRPr="00F87CD1">
        <w:rPr>
          <w:rFonts w:ascii="Times New Roman" w:eastAsia="宋体" w:hAnsi="Times New Roman" w:cs="Times New Roman"/>
        </w:rPr>
        <w:t xml:space="preserve">“Naturalism and </w:t>
      </w:r>
      <w:proofErr w:type="spellStart"/>
      <w:r w:rsidRPr="00F87CD1">
        <w:rPr>
          <w:rFonts w:ascii="Times New Roman" w:eastAsia="宋体" w:hAnsi="Times New Roman" w:cs="Times New Roman"/>
        </w:rPr>
        <w:t>Scepticism</w:t>
      </w:r>
      <w:proofErr w:type="spellEnd"/>
      <w:r w:rsidRPr="00F87CD1">
        <w:rPr>
          <w:rFonts w:ascii="Times New Roman" w:eastAsia="宋体" w:hAnsi="Times New Roman" w:cs="Times New Roman"/>
        </w:rPr>
        <w:t xml:space="preserve">”, </w:t>
      </w:r>
      <w:r w:rsidRPr="00F87CD1">
        <w:rPr>
          <w:rFonts w:ascii="Times New Roman" w:eastAsia="宋体" w:hAnsi="Times New Roman" w:cs="Times New Roman"/>
          <w:i/>
        </w:rPr>
        <w:t>Philosophy</w:t>
      </w:r>
      <w:r w:rsidRPr="00F87CD1">
        <w:rPr>
          <w:rFonts w:ascii="Times New Roman" w:eastAsia="宋体" w:hAnsi="Times New Roman" w:cs="Times New Roman"/>
        </w:rPr>
        <w:t>, 1990, 65: 399-418</w:t>
      </w:r>
      <w:r>
        <w:rPr>
          <w:rFonts w:ascii="Times New Roman" w:eastAsia="宋体" w:hAnsi="Times New Roman" w:cs="Times New Roman"/>
        </w:rPr>
        <w:t>.</w:t>
      </w:r>
    </w:p>
    <w:p w:rsidR="00030991" w:rsidRPr="00030991" w:rsidRDefault="00030991" w:rsidP="005D1AE4">
      <w:pPr>
        <w:spacing w:line="320" w:lineRule="exact"/>
        <w:rPr>
          <w:rFonts w:ascii="Times New Roman" w:eastAsia="宋体" w:hAnsi="Times New Roman" w:cs="Times New Roman"/>
        </w:rPr>
      </w:pPr>
      <w:r>
        <w:rPr>
          <w:rFonts w:ascii="Times New Roman" w:eastAsia="宋体" w:hAnsi="Times New Roman" w:cs="Times New Roman" w:hint="eastAsia"/>
        </w:rPr>
        <w:lastRenderedPageBreak/>
        <w:t>[</w:t>
      </w:r>
      <w:r>
        <w:rPr>
          <w:rFonts w:ascii="Times New Roman" w:eastAsia="宋体" w:hAnsi="Times New Roman" w:cs="Times New Roman"/>
        </w:rPr>
        <w:t>23</w:t>
      </w:r>
      <w:r>
        <w:rPr>
          <w:rFonts w:ascii="Times New Roman" w:eastAsia="宋体" w:hAnsi="Times New Roman" w:cs="Times New Roman" w:hint="eastAsia"/>
        </w:rPr>
        <w:t>]</w:t>
      </w:r>
      <w:r>
        <w:rPr>
          <w:rFonts w:ascii="Times New Roman" w:eastAsia="宋体" w:hAnsi="Times New Roman" w:cs="Times New Roman"/>
        </w:rPr>
        <w:t xml:space="preserve"> </w:t>
      </w:r>
      <w:proofErr w:type="spellStart"/>
      <w:r w:rsidRPr="00030991">
        <w:rPr>
          <w:rFonts w:ascii="Times New Roman" w:eastAsia="宋体" w:hAnsi="Times New Roman" w:cs="Times New Roman"/>
        </w:rPr>
        <w:t>Broackes</w:t>
      </w:r>
      <w:proofErr w:type="spellEnd"/>
      <w:r>
        <w:rPr>
          <w:rFonts w:ascii="Times New Roman" w:eastAsia="宋体" w:hAnsi="Times New Roman" w:cs="Times New Roman"/>
        </w:rPr>
        <w:t>, J, “</w:t>
      </w:r>
      <w:r w:rsidRPr="00030991">
        <w:rPr>
          <w:rFonts w:ascii="Times New Roman" w:eastAsia="宋体" w:hAnsi="Times New Roman" w:cs="Times New Roman"/>
          <w:bCs/>
        </w:rPr>
        <w:t>Did Hume hold a regularity theory of causation?</w:t>
      </w:r>
      <w:proofErr w:type="gramStart"/>
      <w:r>
        <w:rPr>
          <w:rFonts w:ascii="Times New Roman" w:eastAsia="宋体" w:hAnsi="Times New Roman" w:cs="Times New Roman"/>
        </w:rPr>
        <w:t>”,</w:t>
      </w:r>
      <w:proofErr w:type="gramEnd"/>
      <w:r>
        <w:rPr>
          <w:rFonts w:ascii="Times New Roman" w:eastAsia="宋体" w:hAnsi="Times New Roman" w:cs="Times New Roman"/>
        </w:rPr>
        <w:t xml:space="preserve"> </w:t>
      </w:r>
      <w:r w:rsidRPr="00030991">
        <w:rPr>
          <w:rFonts w:ascii="Times New Roman" w:eastAsia="宋体" w:hAnsi="Times New Roman" w:cs="Times New Roman"/>
          <w:bCs/>
          <w:i/>
        </w:rPr>
        <w:t>British Journal for the History of Philosophy</w:t>
      </w:r>
      <w:r>
        <w:rPr>
          <w:rFonts w:ascii="Times New Roman" w:eastAsia="宋体" w:hAnsi="Times New Roman" w:cs="Times New Roman"/>
          <w:bCs/>
          <w:i/>
        </w:rPr>
        <w:t xml:space="preserve">, </w:t>
      </w:r>
      <w:r>
        <w:rPr>
          <w:rFonts w:ascii="Times New Roman" w:eastAsia="宋体" w:hAnsi="Times New Roman" w:cs="Times New Roman"/>
          <w:bCs/>
        </w:rPr>
        <w:t>2008, 1:</w:t>
      </w:r>
      <w:r w:rsidRPr="00030991">
        <w:rPr>
          <w:rFonts w:ascii="Times New Roman" w:eastAsia="宋体" w:hAnsi="Times New Roman" w:cs="Times New Roman"/>
          <w:bCs/>
        </w:rPr>
        <w:t xml:space="preserve"> 99-114</w:t>
      </w:r>
      <w:r>
        <w:rPr>
          <w:rFonts w:ascii="Times New Roman" w:eastAsia="宋体" w:hAnsi="Times New Roman" w:cs="Times New Roman"/>
          <w:bCs/>
        </w:rPr>
        <w:t>.</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24</w:t>
      </w:r>
      <w:r w:rsidRPr="005D1AE4">
        <w:rPr>
          <w:rFonts w:ascii="Times New Roman" w:eastAsia="宋体" w:hAnsi="Times New Roman" w:cs="Times New Roman"/>
        </w:rPr>
        <w:t>] Broughton, J, “Hume’s naturalism about cognitive norms”,</w:t>
      </w:r>
      <w:r w:rsidRPr="005D1AE4">
        <w:rPr>
          <w:rFonts w:ascii="Times New Roman" w:eastAsia="宋体" w:hAnsi="Times New Roman" w:cs="Times New Roman"/>
          <w:i/>
        </w:rPr>
        <w:t xml:space="preserve"> Philosophical Topics</w:t>
      </w:r>
      <w:r w:rsidRPr="005D1AE4">
        <w:rPr>
          <w:rFonts w:ascii="Times New Roman" w:eastAsia="宋体" w:hAnsi="Times New Roman" w:cs="Times New Roman"/>
        </w:rPr>
        <w:t>, 2003, 31: 1–19.</w:t>
      </w:r>
    </w:p>
    <w:p w:rsidR="0022624B" w:rsidRDefault="0022624B" w:rsidP="005D1AE4">
      <w:pPr>
        <w:spacing w:line="320" w:lineRule="exact"/>
        <w:rPr>
          <w:rFonts w:ascii="Times New Roman" w:eastAsia="宋体" w:hAnsi="Times New Roman" w:cs="Times New Roman"/>
        </w:rPr>
      </w:pPr>
      <w:r>
        <w:rPr>
          <w:rFonts w:ascii="Times New Roman" w:eastAsia="宋体" w:hAnsi="Times New Roman" w:cs="Times New Roman"/>
        </w:rPr>
        <w:t>[</w:t>
      </w:r>
      <w:r w:rsidR="00030991">
        <w:rPr>
          <w:rFonts w:ascii="Times New Roman" w:eastAsia="宋体" w:hAnsi="Times New Roman" w:cs="Times New Roman"/>
        </w:rPr>
        <w:t>25</w:t>
      </w:r>
      <w:r>
        <w:rPr>
          <w:rFonts w:ascii="Times New Roman" w:eastAsia="宋体" w:hAnsi="Times New Roman" w:cs="Times New Roman"/>
        </w:rPr>
        <w:t xml:space="preserve">] </w:t>
      </w:r>
      <w:proofErr w:type="spellStart"/>
      <w:r w:rsidRPr="0022624B">
        <w:rPr>
          <w:rFonts w:ascii="Times New Roman" w:eastAsia="宋体" w:hAnsi="Times New Roman" w:cs="Times New Roman"/>
        </w:rPr>
        <w:t>Chakravartty</w:t>
      </w:r>
      <w:proofErr w:type="spellEnd"/>
      <w:r>
        <w:rPr>
          <w:rFonts w:ascii="Times New Roman" w:eastAsia="宋体" w:hAnsi="Times New Roman" w:cs="Times New Roman"/>
        </w:rPr>
        <w:t>, A,</w:t>
      </w:r>
      <w:r w:rsidRPr="0022624B">
        <w:rPr>
          <w:rFonts w:ascii="Times New Roman" w:eastAsia="宋体" w:hAnsi="Times New Roman" w:cs="Times New Roman"/>
        </w:rPr>
        <w:t xml:space="preserve"> </w:t>
      </w:r>
      <w:r>
        <w:rPr>
          <w:rFonts w:ascii="Times New Roman" w:eastAsia="宋体" w:hAnsi="Times New Roman" w:cs="Times New Roman"/>
        </w:rPr>
        <w:t>“</w:t>
      </w:r>
      <w:r w:rsidRPr="0022624B">
        <w:rPr>
          <w:rFonts w:ascii="Times New Roman" w:eastAsia="宋体" w:hAnsi="Times New Roman" w:cs="Times New Roman"/>
        </w:rPr>
        <w:t>Causal Realism: Events and Processes</w:t>
      </w:r>
      <w:r>
        <w:rPr>
          <w:rFonts w:ascii="Times New Roman" w:eastAsia="宋体" w:hAnsi="Times New Roman" w:cs="Times New Roman"/>
        </w:rPr>
        <w:t xml:space="preserve">”, </w:t>
      </w:r>
      <w:proofErr w:type="spellStart"/>
      <w:r w:rsidRPr="0022624B">
        <w:rPr>
          <w:rFonts w:ascii="Times New Roman" w:eastAsia="宋体" w:hAnsi="Times New Roman" w:cs="Times New Roman"/>
          <w:i/>
        </w:rPr>
        <w:t>Erkenntnis</w:t>
      </w:r>
      <w:proofErr w:type="spellEnd"/>
      <w:r>
        <w:rPr>
          <w:rFonts w:ascii="Times New Roman" w:eastAsia="宋体" w:hAnsi="Times New Roman" w:cs="Times New Roman"/>
        </w:rPr>
        <w:t xml:space="preserve">, </w:t>
      </w:r>
      <w:r w:rsidRPr="0022624B">
        <w:rPr>
          <w:rFonts w:ascii="Times New Roman" w:eastAsia="宋体" w:hAnsi="Times New Roman" w:cs="Times New Roman"/>
        </w:rPr>
        <w:t>2005</w:t>
      </w:r>
      <w:r>
        <w:rPr>
          <w:rFonts w:ascii="Times New Roman" w:eastAsia="宋体" w:hAnsi="Times New Roman" w:cs="Times New Roman"/>
        </w:rPr>
        <w:t xml:space="preserve">, </w:t>
      </w:r>
      <w:r w:rsidRPr="0022624B">
        <w:rPr>
          <w:rFonts w:ascii="Times New Roman" w:eastAsia="宋体" w:hAnsi="Times New Roman" w:cs="Times New Roman"/>
        </w:rPr>
        <w:t>63 (1):7-31.</w:t>
      </w:r>
    </w:p>
    <w:p w:rsidR="005F7CE3" w:rsidRPr="005F7CE3" w:rsidRDefault="005F7CE3" w:rsidP="005F7CE3">
      <w:pPr>
        <w:spacing w:line="320" w:lineRule="exact"/>
        <w:rPr>
          <w:rFonts w:ascii="Times New Roman" w:eastAsia="宋体" w:hAnsi="Times New Roman" w:cs="Times New Roman"/>
          <w:b/>
          <w:bCs/>
        </w:rPr>
      </w:pPr>
      <w:r>
        <w:rPr>
          <w:rFonts w:ascii="Times New Roman" w:eastAsia="宋体" w:hAnsi="Times New Roman" w:cs="Times New Roman" w:hint="eastAsia"/>
        </w:rPr>
        <w:t>[</w:t>
      </w:r>
      <w:r w:rsidR="00030991">
        <w:rPr>
          <w:rFonts w:ascii="Times New Roman" w:eastAsia="宋体" w:hAnsi="Times New Roman" w:cs="Times New Roman"/>
        </w:rPr>
        <w:t>26</w:t>
      </w:r>
      <w:r>
        <w:rPr>
          <w:rFonts w:ascii="Times New Roman" w:eastAsia="宋体" w:hAnsi="Times New Roman" w:cs="Times New Roman" w:hint="eastAsia"/>
        </w:rPr>
        <w:t>]</w:t>
      </w:r>
      <w:r>
        <w:rPr>
          <w:rFonts w:ascii="Times New Roman" w:eastAsia="宋体" w:hAnsi="Times New Roman" w:cs="Times New Roman"/>
        </w:rPr>
        <w:t xml:space="preserve"> </w:t>
      </w:r>
      <w:r w:rsidRPr="005F7CE3">
        <w:rPr>
          <w:rFonts w:ascii="Times New Roman" w:eastAsia="宋体" w:hAnsi="Times New Roman" w:cs="Times New Roman"/>
        </w:rPr>
        <w:t>Chance</w:t>
      </w:r>
      <w:r>
        <w:rPr>
          <w:rFonts w:ascii="Times New Roman" w:eastAsia="宋体" w:hAnsi="Times New Roman" w:cs="Times New Roman"/>
        </w:rPr>
        <w:t>, B.A, “</w:t>
      </w:r>
      <w:r w:rsidRPr="005F7CE3">
        <w:rPr>
          <w:rFonts w:ascii="Times New Roman" w:eastAsia="宋体" w:hAnsi="Times New Roman" w:cs="Times New Roman"/>
          <w:bCs/>
        </w:rPr>
        <w:t>Causal Powers, Hume</w:t>
      </w:r>
      <w:r w:rsidRPr="005F7CE3">
        <w:rPr>
          <w:rFonts w:ascii="Times New Roman" w:eastAsia="宋体" w:hAnsi="Times New Roman" w:cs="Times New Roman" w:hint="eastAsia"/>
          <w:bCs/>
        </w:rPr>
        <w:t>’</w:t>
      </w:r>
      <w:r w:rsidRPr="005F7CE3">
        <w:rPr>
          <w:rFonts w:ascii="Times New Roman" w:eastAsia="宋体" w:hAnsi="Times New Roman" w:cs="Times New Roman"/>
          <w:bCs/>
        </w:rPr>
        <w:t>s Early German Critics,</w:t>
      </w:r>
      <w:r w:rsidRPr="005F7CE3">
        <w:rPr>
          <w:rFonts w:ascii="Times New Roman" w:eastAsia="宋体" w:hAnsi="Times New Roman" w:cs="Times New Roman" w:hint="eastAsia"/>
          <w:bCs/>
        </w:rPr>
        <w:t xml:space="preserve"> </w:t>
      </w:r>
      <w:r w:rsidRPr="005F7CE3">
        <w:rPr>
          <w:rFonts w:ascii="Times New Roman" w:eastAsia="宋体" w:hAnsi="Times New Roman" w:cs="Times New Roman"/>
          <w:bCs/>
        </w:rPr>
        <w:t>and Kant</w:t>
      </w:r>
      <w:r w:rsidRPr="005F7CE3">
        <w:rPr>
          <w:rFonts w:ascii="Times New Roman" w:eastAsia="宋体" w:hAnsi="Times New Roman" w:cs="Times New Roman" w:hint="eastAsia"/>
          <w:bCs/>
        </w:rPr>
        <w:t>’</w:t>
      </w:r>
      <w:r w:rsidRPr="005F7CE3">
        <w:rPr>
          <w:rFonts w:ascii="Times New Roman" w:eastAsia="宋体" w:hAnsi="Times New Roman" w:cs="Times New Roman"/>
          <w:bCs/>
        </w:rPr>
        <w:t>s Response to Hume</w:t>
      </w:r>
      <w:r>
        <w:rPr>
          <w:rFonts w:ascii="Times New Roman" w:eastAsia="宋体" w:hAnsi="Times New Roman" w:cs="Times New Roman"/>
        </w:rPr>
        <w:t xml:space="preserve">”, </w:t>
      </w:r>
      <w:r w:rsidRPr="005F7CE3">
        <w:rPr>
          <w:rFonts w:ascii="Times New Roman" w:eastAsia="宋体" w:hAnsi="Times New Roman" w:cs="Times New Roman"/>
          <w:bCs/>
          <w:i/>
        </w:rPr>
        <w:t>Kant-</w:t>
      </w:r>
      <w:proofErr w:type="spellStart"/>
      <w:r w:rsidRPr="005F7CE3">
        <w:rPr>
          <w:rFonts w:ascii="Times New Roman" w:eastAsia="宋体" w:hAnsi="Times New Roman" w:cs="Times New Roman"/>
          <w:bCs/>
          <w:i/>
        </w:rPr>
        <w:t>Studien</w:t>
      </w:r>
      <w:proofErr w:type="spellEnd"/>
      <w:r>
        <w:rPr>
          <w:rFonts w:ascii="Times New Roman" w:eastAsia="宋体" w:hAnsi="Times New Roman" w:cs="Times New Roman"/>
          <w:bCs/>
        </w:rPr>
        <w:t>, 2013,</w:t>
      </w:r>
      <w:r w:rsidRPr="005F7CE3">
        <w:rPr>
          <w:rFonts w:ascii="Times New Roman" w:eastAsia="宋体" w:hAnsi="Times New Roman" w:cs="Times New Roman"/>
          <w:bCs/>
        </w:rPr>
        <w:t xml:space="preserve"> 104(2): 213</w:t>
      </w:r>
      <w:r w:rsidRPr="005F7CE3">
        <w:rPr>
          <w:rFonts w:ascii="Times New Roman" w:eastAsia="宋体" w:hAnsi="Times New Roman" w:cs="Times New Roman" w:hint="eastAsia"/>
          <w:bCs/>
        </w:rPr>
        <w:t>–</w:t>
      </w:r>
      <w:r w:rsidRPr="005F7CE3">
        <w:rPr>
          <w:rFonts w:ascii="Times New Roman" w:eastAsia="宋体" w:hAnsi="Times New Roman" w:cs="Times New Roman"/>
          <w:bCs/>
        </w:rPr>
        <w:t>236</w:t>
      </w:r>
      <w:r>
        <w:rPr>
          <w:rFonts w:ascii="Times New Roman" w:eastAsia="宋体" w:hAnsi="Times New Roman" w:cs="Times New Roman"/>
          <w:bCs/>
        </w:rPr>
        <w:t>.</w:t>
      </w:r>
    </w:p>
    <w:p w:rsidR="0003477D" w:rsidRDefault="0003477D" w:rsidP="0003477D">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27</w:t>
      </w:r>
      <w:r>
        <w:rPr>
          <w:rFonts w:ascii="Times New Roman" w:eastAsia="宋体" w:hAnsi="Times New Roman" w:cs="Times New Roman" w:hint="eastAsia"/>
        </w:rPr>
        <w:t xml:space="preserve">] </w:t>
      </w:r>
      <w:proofErr w:type="spellStart"/>
      <w:r w:rsidRPr="0003477D">
        <w:rPr>
          <w:rFonts w:ascii="Times New Roman" w:eastAsia="宋体" w:hAnsi="Times New Roman" w:cs="Times New Roman"/>
        </w:rPr>
        <w:t>Chignell</w:t>
      </w:r>
      <w:proofErr w:type="spellEnd"/>
      <w:r>
        <w:rPr>
          <w:rFonts w:ascii="Times New Roman" w:eastAsia="宋体" w:hAnsi="Times New Roman" w:cs="Times New Roman"/>
        </w:rPr>
        <w:t>, A</w:t>
      </w:r>
      <w:r w:rsidRPr="0003477D">
        <w:rPr>
          <w:rFonts w:ascii="Times New Roman" w:eastAsia="宋体" w:hAnsi="Times New Roman" w:cs="Times New Roman"/>
        </w:rPr>
        <w:t xml:space="preserve"> and </w:t>
      </w:r>
      <w:proofErr w:type="spellStart"/>
      <w:r w:rsidRPr="0003477D">
        <w:rPr>
          <w:rFonts w:ascii="Times New Roman" w:eastAsia="宋体" w:hAnsi="Times New Roman" w:cs="Times New Roman"/>
        </w:rPr>
        <w:t>Pereboom</w:t>
      </w:r>
      <w:proofErr w:type="spellEnd"/>
      <w:r>
        <w:rPr>
          <w:rFonts w:ascii="Times New Roman" w:eastAsia="宋体" w:hAnsi="Times New Roman" w:cs="Times New Roman"/>
        </w:rPr>
        <w:t>, D, “</w:t>
      </w:r>
      <w:r w:rsidRPr="0003477D">
        <w:rPr>
          <w:rFonts w:ascii="Times New Roman" w:eastAsia="宋体" w:hAnsi="Times New Roman" w:cs="Times New Roman"/>
        </w:rPr>
        <w:t>Kant's Theory of Causation and Its Eighteenth-Century German Background</w:t>
      </w:r>
      <w:r>
        <w:rPr>
          <w:rFonts w:ascii="Times New Roman" w:eastAsia="宋体" w:hAnsi="Times New Roman" w:cs="Times New Roman"/>
        </w:rPr>
        <w:t xml:space="preserve">”, </w:t>
      </w:r>
      <w:proofErr w:type="gramStart"/>
      <w:r w:rsidRPr="0003477D">
        <w:rPr>
          <w:rFonts w:ascii="Times New Roman" w:eastAsia="宋体" w:hAnsi="Times New Roman" w:cs="Times New Roman"/>
          <w:i/>
        </w:rPr>
        <w:t>The</w:t>
      </w:r>
      <w:proofErr w:type="gramEnd"/>
      <w:r w:rsidRPr="0003477D">
        <w:rPr>
          <w:rFonts w:ascii="Times New Roman" w:eastAsia="宋体" w:hAnsi="Times New Roman" w:cs="Times New Roman"/>
          <w:i/>
        </w:rPr>
        <w:t xml:space="preserve"> Philosophical Review</w:t>
      </w:r>
      <w:r>
        <w:rPr>
          <w:rFonts w:ascii="Times New Roman" w:eastAsia="宋体" w:hAnsi="Times New Roman" w:cs="Times New Roman"/>
        </w:rPr>
        <w:t>, 2010, 119: 565-591.</w:t>
      </w:r>
    </w:p>
    <w:p w:rsidR="005D1AE4" w:rsidRDefault="004F7CA3" w:rsidP="005D1AE4">
      <w:pPr>
        <w:spacing w:line="320" w:lineRule="exact"/>
        <w:rPr>
          <w:rFonts w:ascii="Times New Roman" w:eastAsia="宋体" w:hAnsi="Times New Roman" w:cs="Times New Roman"/>
        </w:rPr>
      </w:pPr>
      <w:r>
        <w:rPr>
          <w:rFonts w:ascii="Times New Roman" w:eastAsia="宋体" w:hAnsi="Times New Roman" w:cs="Times New Roman"/>
        </w:rPr>
        <w:t>[</w:t>
      </w:r>
      <w:r w:rsidR="00030991">
        <w:rPr>
          <w:rFonts w:ascii="Times New Roman" w:eastAsia="宋体" w:hAnsi="Times New Roman" w:cs="Times New Roman"/>
        </w:rPr>
        <w:t>28</w:t>
      </w:r>
      <w:r>
        <w:rPr>
          <w:rFonts w:ascii="Times New Roman" w:eastAsia="宋体" w:hAnsi="Times New Roman" w:cs="Times New Roman"/>
        </w:rPr>
        <w:t xml:space="preserve">] </w:t>
      </w:r>
      <w:r w:rsidR="005D1AE4" w:rsidRPr="005D1AE4">
        <w:rPr>
          <w:rFonts w:ascii="Times New Roman" w:eastAsia="宋体" w:hAnsi="Times New Roman" w:cs="Times New Roman"/>
        </w:rPr>
        <w:t xml:space="preserve">De </w:t>
      </w:r>
      <w:proofErr w:type="spellStart"/>
      <w:r w:rsidR="005D1AE4" w:rsidRPr="005D1AE4">
        <w:rPr>
          <w:rFonts w:ascii="Times New Roman" w:eastAsia="宋体" w:hAnsi="Times New Roman" w:cs="Times New Roman"/>
        </w:rPr>
        <w:t>Pierris</w:t>
      </w:r>
      <w:proofErr w:type="spellEnd"/>
      <w:r w:rsidR="005D1AE4" w:rsidRPr="005D1AE4">
        <w:rPr>
          <w:rFonts w:ascii="Times New Roman" w:eastAsia="宋体" w:hAnsi="Times New Roman" w:cs="Times New Roman"/>
        </w:rPr>
        <w:t xml:space="preserve">, G, “Causation as a philosophical relation in Hume”, </w:t>
      </w:r>
      <w:r w:rsidR="005D1AE4" w:rsidRPr="005D1AE4">
        <w:rPr>
          <w:rFonts w:ascii="Times New Roman" w:eastAsia="宋体" w:hAnsi="Times New Roman" w:cs="Times New Roman"/>
          <w:i/>
        </w:rPr>
        <w:t>Philosophy and Phenomenological Research</w:t>
      </w:r>
      <w:r w:rsidR="005D1AE4" w:rsidRPr="005D1AE4">
        <w:rPr>
          <w:rFonts w:ascii="Times New Roman" w:eastAsia="宋体" w:hAnsi="Times New Roman" w:cs="Times New Roman"/>
        </w:rPr>
        <w:t>, 2002, 64: 499–545.</w:t>
      </w:r>
    </w:p>
    <w:p w:rsidR="004F7CA3" w:rsidRPr="005D1AE4" w:rsidRDefault="004F7CA3"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29</w:t>
      </w:r>
      <w:r>
        <w:rPr>
          <w:rFonts w:ascii="Times New Roman" w:eastAsia="宋体" w:hAnsi="Times New Roman" w:cs="Times New Roman" w:hint="eastAsia"/>
        </w:rPr>
        <w:t>]</w:t>
      </w:r>
      <w:r>
        <w:rPr>
          <w:rFonts w:ascii="Times New Roman" w:eastAsia="宋体" w:hAnsi="Times New Roman" w:cs="Times New Roman"/>
        </w:rPr>
        <w:t xml:space="preserve"> </w:t>
      </w:r>
      <w:r w:rsidRPr="004F7CA3">
        <w:rPr>
          <w:rFonts w:ascii="Times New Roman" w:eastAsia="宋体" w:hAnsi="Times New Roman" w:cs="Times New Roman"/>
        </w:rPr>
        <w:t xml:space="preserve">De </w:t>
      </w:r>
      <w:proofErr w:type="spellStart"/>
      <w:r w:rsidRPr="004F7CA3">
        <w:rPr>
          <w:rFonts w:ascii="Times New Roman" w:eastAsia="宋体" w:hAnsi="Times New Roman" w:cs="Times New Roman"/>
        </w:rPr>
        <w:t>Pierris</w:t>
      </w:r>
      <w:proofErr w:type="spellEnd"/>
      <w:r w:rsidRPr="004F7CA3">
        <w:rPr>
          <w:rFonts w:ascii="Times New Roman" w:eastAsia="宋体" w:hAnsi="Times New Roman" w:cs="Times New Roman"/>
        </w:rPr>
        <w:t>, G,</w:t>
      </w:r>
      <w:r>
        <w:rPr>
          <w:rFonts w:ascii="Times New Roman" w:eastAsia="宋体" w:hAnsi="Times New Roman" w:cs="Times New Roman"/>
        </w:rPr>
        <w:t xml:space="preserve"> “Hume’s </w:t>
      </w:r>
      <w:proofErr w:type="spellStart"/>
      <w:r>
        <w:rPr>
          <w:rFonts w:ascii="Times New Roman" w:eastAsia="宋体" w:hAnsi="Times New Roman" w:cs="Times New Roman"/>
        </w:rPr>
        <w:t>pyrrhonian</w:t>
      </w:r>
      <w:proofErr w:type="spellEnd"/>
      <w:r>
        <w:rPr>
          <w:rFonts w:ascii="Times New Roman" w:eastAsia="宋体" w:hAnsi="Times New Roman" w:cs="Times New Roman"/>
        </w:rPr>
        <w:t xml:space="preserve"> </w:t>
      </w:r>
      <w:proofErr w:type="spellStart"/>
      <w:r>
        <w:rPr>
          <w:rFonts w:ascii="Times New Roman" w:eastAsia="宋体" w:hAnsi="Times New Roman" w:cs="Times New Roman"/>
        </w:rPr>
        <w:t>skepticisim</w:t>
      </w:r>
      <w:proofErr w:type="spellEnd"/>
      <w:r>
        <w:rPr>
          <w:rFonts w:ascii="Times New Roman" w:eastAsia="宋体" w:hAnsi="Times New Roman" w:cs="Times New Roman"/>
        </w:rPr>
        <w:t xml:space="preserve"> and the belief in causal laws”, </w:t>
      </w:r>
      <w:r w:rsidRPr="004F7CA3">
        <w:rPr>
          <w:rFonts w:ascii="Times New Roman" w:eastAsia="宋体" w:hAnsi="Times New Roman" w:cs="Times New Roman"/>
          <w:i/>
        </w:rPr>
        <w:t>Journal of the History of Philosophy</w:t>
      </w:r>
      <w:r>
        <w:rPr>
          <w:rFonts w:ascii="Times New Roman" w:eastAsia="宋体" w:hAnsi="Times New Roman" w:cs="Times New Roman"/>
        </w:rPr>
        <w:t>, July 2001, 39: 351-383.</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30</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Fogelin</w:t>
      </w:r>
      <w:proofErr w:type="spellEnd"/>
      <w:r w:rsidRPr="005D1AE4">
        <w:rPr>
          <w:rFonts w:ascii="Times New Roman" w:eastAsia="宋体" w:hAnsi="Times New Roman" w:cs="Times New Roman"/>
        </w:rPr>
        <w:t xml:space="preserve">, R. J, </w:t>
      </w:r>
      <w:r w:rsidRPr="005D1AE4">
        <w:rPr>
          <w:rFonts w:ascii="Times New Roman" w:eastAsia="宋体" w:hAnsi="Times New Roman" w:cs="Times New Roman"/>
          <w:i/>
        </w:rPr>
        <w:t>Hume’s skepticism in the treatise of human nature</w:t>
      </w:r>
      <w:r w:rsidRPr="005D1AE4">
        <w:rPr>
          <w:rFonts w:ascii="Times New Roman" w:eastAsia="宋体" w:hAnsi="Times New Roman" w:cs="Times New Roman"/>
        </w:rPr>
        <w:t>, London: Routledge and Kegan Paul, 1985.</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31</w:t>
      </w:r>
      <w:r w:rsidRPr="005D1AE4">
        <w:rPr>
          <w:rFonts w:ascii="Times New Roman" w:eastAsia="宋体" w:hAnsi="Times New Roman" w:cs="Times New Roman"/>
        </w:rPr>
        <w:t xml:space="preserve">] Garrett, D, “Hume’s naturalistic theory of representation”. </w:t>
      </w:r>
      <w:proofErr w:type="spellStart"/>
      <w:r w:rsidRPr="005D1AE4">
        <w:rPr>
          <w:rFonts w:ascii="Times New Roman" w:eastAsia="宋体" w:hAnsi="Times New Roman" w:cs="Times New Roman"/>
          <w:i/>
        </w:rPr>
        <w:t>Synthese</w:t>
      </w:r>
      <w:proofErr w:type="spellEnd"/>
      <w:r w:rsidRPr="005D1AE4">
        <w:rPr>
          <w:rFonts w:ascii="Times New Roman" w:eastAsia="宋体" w:hAnsi="Times New Roman" w:cs="Times New Roman"/>
        </w:rPr>
        <w:t>, 2006b, 152: 301–319.</w:t>
      </w:r>
    </w:p>
    <w:p w:rsidR="007112DE" w:rsidRDefault="007112DE" w:rsidP="007112DE">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32</w:t>
      </w:r>
      <w:r>
        <w:rPr>
          <w:rFonts w:ascii="Times New Roman" w:eastAsia="宋体" w:hAnsi="Times New Roman" w:cs="Times New Roman" w:hint="eastAsia"/>
        </w:rPr>
        <w:t>]</w:t>
      </w:r>
      <w:r>
        <w:rPr>
          <w:rFonts w:ascii="Times New Roman" w:eastAsia="宋体" w:hAnsi="Times New Roman" w:cs="Times New Roman"/>
        </w:rPr>
        <w:t xml:space="preserve"> </w:t>
      </w:r>
      <w:r w:rsidRPr="007112DE">
        <w:rPr>
          <w:rFonts w:ascii="Times New Roman" w:eastAsia="宋体" w:hAnsi="Times New Roman" w:cs="Times New Roman"/>
        </w:rPr>
        <w:t>Garrett, D,</w:t>
      </w:r>
      <w:r>
        <w:rPr>
          <w:rFonts w:ascii="Times New Roman" w:eastAsia="宋体" w:hAnsi="Times New Roman" w:cs="Times New Roman"/>
        </w:rPr>
        <w:t xml:space="preserve"> “</w:t>
      </w:r>
      <w:r w:rsidRPr="007112DE">
        <w:rPr>
          <w:rFonts w:ascii="Times New Roman" w:eastAsia="宋体" w:hAnsi="Times New Roman" w:cs="Times New Roman"/>
        </w:rPr>
        <w:t>The Representation of Causation and Hume's Two Definitions of `Cause'</w:t>
      </w:r>
      <w:r>
        <w:rPr>
          <w:rFonts w:ascii="Times New Roman" w:eastAsia="宋体" w:hAnsi="Times New Roman" w:cs="Times New Roman"/>
        </w:rPr>
        <w:t>”,</w:t>
      </w:r>
      <w:r w:rsidRPr="007112DE">
        <w:rPr>
          <w:rFonts w:ascii="Times New Roman" w:eastAsia="宋体" w:hAnsi="Times New Roman" w:cs="Times New Roman"/>
          <w:i/>
        </w:rPr>
        <w:t xml:space="preserve"> </w:t>
      </w:r>
      <w:proofErr w:type="spellStart"/>
      <w:r w:rsidRPr="007112DE">
        <w:rPr>
          <w:rFonts w:ascii="Times New Roman" w:eastAsia="宋体" w:hAnsi="Times New Roman" w:cs="Times New Roman"/>
          <w:i/>
        </w:rPr>
        <w:t>No</w:t>
      </w:r>
      <w:r w:rsidRPr="007112DE">
        <w:rPr>
          <w:rFonts w:ascii="Times New Roman" w:eastAsia="宋体" w:hAnsi="Times New Roman" w:cs="Times New Roman" w:hint="eastAsia"/>
          <w:i/>
        </w:rPr>
        <w:t>û</w:t>
      </w:r>
      <w:r w:rsidRPr="007112DE">
        <w:rPr>
          <w:rFonts w:ascii="Times New Roman" w:eastAsia="宋体" w:hAnsi="Times New Roman" w:cs="Times New Roman"/>
          <w:i/>
        </w:rPr>
        <w:t>s</w:t>
      </w:r>
      <w:proofErr w:type="spellEnd"/>
      <w:r w:rsidRPr="007112DE">
        <w:rPr>
          <w:rFonts w:ascii="Times New Roman" w:eastAsia="宋体" w:hAnsi="Times New Roman" w:cs="Times New Roman"/>
        </w:rPr>
        <w:t>,</w:t>
      </w:r>
      <w:r>
        <w:rPr>
          <w:rFonts w:ascii="Times New Roman" w:eastAsia="宋体" w:hAnsi="Times New Roman" w:cs="Times New Roman"/>
        </w:rPr>
        <w:t xml:space="preserve"> 1993, 27:167-190.</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33</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Gettier</w:t>
      </w:r>
      <w:proofErr w:type="spellEnd"/>
      <w:r w:rsidRPr="005D1AE4">
        <w:rPr>
          <w:rFonts w:ascii="Times New Roman" w:eastAsia="宋体" w:hAnsi="Times New Roman" w:cs="Times New Roman"/>
        </w:rPr>
        <w:t xml:space="preserve">, E. L, "Is Justified True Belief Knowledge?" </w:t>
      </w:r>
      <w:r w:rsidRPr="005D1AE4">
        <w:rPr>
          <w:rFonts w:ascii="Times New Roman" w:eastAsia="宋体" w:hAnsi="Times New Roman" w:cs="Times New Roman"/>
          <w:i/>
        </w:rPr>
        <w:t>Analysis</w:t>
      </w:r>
      <w:r w:rsidRPr="005D1AE4">
        <w:rPr>
          <w:rFonts w:ascii="Times New Roman" w:eastAsia="宋体" w:hAnsi="Times New Roman" w:cs="Times New Roman"/>
        </w:rPr>
        <w:t xml:space="preserve"> 23, 1963, 121-123.</w:t>
      </w:r>
    </w:p>
    <w:p w:rsidR="00F85ED4" w:rsidRPr="00F85ED4" w:rsidRDefault="00F85ED4" w:rsidP="00F85ED4">
      <w:pPr>
        <w:spacing w:line="320" w:lineRule="exact"/>
        <w:rPr>
          <w:rFonts w:ascii="Times New Roman" w:eastAsia="宋体" w:hAnsi="Times New Roman" w:cs="Times New Roman"/>
          <w:i/>
          <w:iCs/>
        </w:rPr>
      </w:pPr>
      <w:r>
        <w:rPr>
          <w:rFonts w:ascii="Times New Roman" w:eastAsia="宋体" w:hAnsi="Times New Roman" w:cs="Times New Roman" w:hint="eastAsia"/>
        </w:rPr>
        <w:t>[</w:t>
      </w:r>
      <w:r w:rsidR="00030991">
        <w:rPr>
          <w:rFonts w:ascii="Times New Roman" w:eastAsia="宋体" w:hAnsi="Times New Roman" w:cs="Times New Roman"/>
        </w:rPr>
        <w:t>34</w:t>
      </w:r>
      <w:r>
        <w:rPr>
          <w:rFonts w:ascii="Times New Roman" w:eastAsia="宋体" w:hAnsi="Times New Roman" w:cs="Times New Roman" w:hint="eastAsia"/>
        </w:rPr>
        <w:t>]</w:t>
      </w:r>
      <w:r>
        <w:rPr>
          <w:rFonts w:ascii="Times New Roman" w:eastAsia="宋体" w:hAnsi="Times New Roman" w:cs="Times New Roman"/>
        </w:rPr>
        <w:t xml:space="preserve"> </w:t>
      </w:r>
      <w:r w:rsidRPr="00F85ED4">
        <w:rPr>
          <w:rFonts w:ascii="Times New Roman" w:eastAsia="宋体" w:hAnsi="Times New Roman" w:cs="Times New Roman"/>
        </w:rPr>
        <w:t>Greenberg</w:t>
      </w:r>
      <w:r>
        <w:rPr>
          <w:rFonts w:ascii="Times New Roman" w:eastAsia="宋体" w:hAnsi="Times New Roman" w:cs="Times New Roman"/>
        </w:rPr>
        <w:t>, S, “</w:t>
      </w:r>
      <w:r w:rsidRPr="00F85ED4">
        <w:rPr>
          <w:rFonts w:ascii="Times New Roman" w:eastAsia="宋体" w:hAnsi="Times New Roman" w:cs="Times New Roman"/>
        </w:rPr>
        <w:t xml:space="preserve">‘Naturalism’ and ‘Skepticism’ in Hume’s </w:t>
      </w:r>
      <w:r>
        <w:rPr>
          <w:rFonts w:ascii="Times New Roman" w:eastAsia="宋体" w:hAnsi="Times New Roman" w:cs="Times New Roman"/>
          <w:i/>
          <w:iCs/>
        </w:rPr>
        <w:t>Treatise</w:t>
      </w:r>
      <w:r>
        <w:rPr>
          <w:rFonts w:ascii="Times New Roman" w:eastAsia="宋体" w:hAnsi="Times New Roman" w:cs="Times New Roman" w:hint="eastAsia"/>
          <w:i/>
          <w:iCs/>
        </w:rPr>
        <w:t xml:space="preserve"> </w:t>
      </w:r>
      <w:r w:rsidRPr="00F85ED4">
        <w:rPr>
          <w:rFonts w:ascii="Times New Roman" w:eastAsia="宋体" w:hAnsi="Times New Roman" w:cs="Times New Roman"/>
          <w:i/>
          <w:iCs/>
        </w:rPr>
        <w:t>of Human Nature</w:t>
      </w:r>
      <w:r>
        <w:rPr>
          <w:rFonts w:ascii="Times New Roman" w:eastAsia="宋体" w:hAnsi="Times New Roman" w:cs="Times New Roman"/>
        </w:rPr>
        <w:t xml:space="preserve">”, </w:t>
      </w:r>
      <w:r w:rsidRPr="00F85ED4">
        <w:rPr>
          <w:rFonts w:ascii="Times New Roman" w:eastAsia="宋体" w:hAnsi="Times New Roman" w:cs="Times New Roman"/>
          <w:i/>
          <w:iCs/>
        </w:rPr>
        <w:t>Philosophy Compass</w:t>
      </w:r>
      <w:r>
        <w:rPr>
          <w:rFonts w:ascii="Times New Roman" w:eastAsia="宋体" w:hAnsi="Times New Roman" w:cs="Times New Roman"/>
          <w:i/>
          <w:iCs/>
        </w:rPr>
        <w:t>,</w:t>
      </w:r>
      <w:r w:rsidRPr="00F85ED4">
        <w:rPr>
          <w:rFonts w:ascii="Times New Roman" w:eastAsia="宋体" w:hAnsi="Times New Roman" w:cs="Times New Roman"/>
          <w:iCs/>
        </w:rPr>
        <w:t xml:space="preserve"> April</w:t>
      </w:r>
      <w:r>
        <w:rPr>
          <w:rFonts w:ascii="Times New Roman" w:eastAsia="宋体" w:hAnsi="Times New Roman" w:cs="Times New Roman"/>
          <w:i/>
          <w:iCs/>
        </w:rPr>
        <w:t xml:space="preserve"> </w:t>
      </w:r>
      <w:r w:rsidRPr="00F85ED4">
        <w:rPr>
          <w:rFonts w:ascii="Times New Roman" w:eastAsia="宋体" w:hAnsi="Times New Roman" w:cs="Times New Roman"/>
          <w:iCs/>
        </w:rPr>
        <w:t>2008, 721–733</w:t>
      </w:r>
      <w:r>
        <w:rPr>
          <w:rFonts w:ascii="Times New Roman" w:eastAsia="宋体" w:hAnsi="Times New Roman" w:cs="Times New Roman"/>
          <w:iCs/>
        </w:rPr>
        <w:t>.</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35</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Guttenplan</w:t>
      </w:r>
      <w:proofErr w:type="spellEnd"/>
      <w:r w:rsidRPr="005D1AE4">
        <w:rPr>
          <w:rFonts w:ascii="Times New Roman" w:eastAsia="宋体" w:hAnsi="Times New Roman" w:cs="Times New Roman"/>
        </w:rPr>
        <w:t xml:space="preserve">, S. D. “Hume and contemporary ethical naturalism”. </w:t>
      </w:r>
      <w:r w:rsidRPr="005D1AE4">
        <w:rPr>
          <w:rFonts w:ascii="Times New Roman" w:eastAsia="宋体" w:hAnsi="Times New Roman" w:cs="Times New Roman"/>
          <w:i/>
        </w:rPr>
        <w:t>Midwest Studies in Philosophy</w:t>
      </w:r>
      <w:r w:rsidRPr="005D1AE4">
        <w:rPr>
          <w:rFonts w:ascii="Times New Roman" w:eastAsia="宋体" w:hAnsi="Times New Roman" w:cs="Times New Roman"/>
        </w:rPr>
        <w:t>, 1983, 8 (1):309-320.</w:t>
      </w:r>
    </w:p>
    <w:p w:rsidR="0003477D" w:rsidRPr="0003477D" w:rsidRDefault="0003477D" w:rsidP="0003477D">
      <w:pPr>
        <w:spacing w:line="320" w:lineRule="exact"/>
        <w:rPr>
          <w:rFonts w:ascii="Times New Roman" w:eastAsia="宋体" w:hAnsi="Times New Roman" w:cs="Times New Roman"/>
          <w:b/>
          <w:bCs/>
        </w:rPr>
      </w:pPr>
      <w:r>
        <w:rPr>
          <w:rFonts w:ascii="Times New Roman" w:eastAsia="宋体" w:hAnsi="Times New Roman" w:cs="Times New Roman" w:hint="eastAsia"/>
        </w:rPr>
        <w:t>[</w:t>
      </w:r>
      <w:r w:rsidR="00030991">
        <w:rPr>
          <w:rFonts w:ascii="Times New Roman" w:eastAsia="宋体" w:hAnsi="Times New Roman" w:cs="Times New Roman"/>
        </w:rPr>
        <w:t>36</w:t>
      </w:r>
      <w:r>
        <w:rPr>
          <w:rFonts w:ascii="Times New Roman" w:eastAsia="宋体" w:hAnsi="Times New Roman" w:cs="Times New Roman" w:hint="eastAsia"/>
        </w:rPr>
        <w:t>]</w:t>
      </w:r>
      <w:r>
        <w:rPr>
          <w:rFonts w:ascii="Times New Roman" w:eastAsia="宋体" w:hAnsi="Times New Roman" w:cs="Times New Roman"/>
        </w:rPr>
        <w:t xml:space="preserve"> </w:t>
      </w:r>
      <w:proofErr w:type="spellStart"/>
      <w:r w:rsidRPr="0003477D">
        <w:rPr>
          <w:rFonts w:ascii="Times New Roman" w:eastAsia="宋体" w:hAnsi="Times New Roman" w:cs="Times New Roman"/>
        </w:rPr>
        <w:t>Hakkarainen</w:t>
      </w:r>
      <w:proofErr w:type="spellEnd"/>
      <w:r>
        <w:rPr>
          <w:rFonts w:ascii="Times New Roman" w:eastAsia="宋体" w:hAnsi="Times New Roman" w:cs="Times New Roman"/>
        </w:rPr>
        <w:t>, J, “</w:t>
      </w:r>
      <w:r w:rsidRPr="0003477D">
        <w:rPr>
          <w:rFonts w:ascii="Times New Roman" w:eastAsia="宋体" w:hAnsi="Times New Roman" w:cs="Times New Roman"/>
          <w:bCs/>
        </w:rPr>
        <w:t xml:space="preserve">Hume's </w:t>
      </w:r>
      <w:proofErr w:type="spellStart"/>
      <w:r w:rsidRPr="0003477D">
        <w:rPr>
          <w:rFonts w:ascii="Times New Roman" w:eastAsia="宋体" w:hAnsi="Times New Roman" w:cs="Times New Roman"/>
          <w:bCs/>
        </w:rPr>
        <w:t>Scepticism</w:t>
      </w:r>
      <w:proofErr w:type="spellEnd"/>
      <w:r w:rsidRPr="0003477D">
        <w:rPr>
          <w:rFonts w:ascii="Times New Roman" w:eastAsia="宋体" w:hAnsi="Times New Roman" w:cs="Times New Roman"/>
          <w:bCs/>
        </w:rPr>
        <w:t xml:space="preserve"> and Realism</w:t>
      </w:r>
      <w:r>
        <w:rPr>
          <w:rFonts w:ascii="Times New Roman" w:eastAsia="宋体" w:hAnsi="Times New Roman" w:cs="Times New Roman"/>
        </w:rPr>
        <w:t xml:space="preserve">”, </w:t>
      </w:r>
      <w:r w:rsidRPr="0003477D">
        <w:rPr>
          <w:rFonts w:ascii="Times New Roman" w:eastAsia="宋体" w:hAnsi="Times New Roman" w:cs="Times New Roman"/>
          <w:bCs/>
          <w:i/>
        </w:rPr>
        <w:t>British Journal for the History of</w:t>
      </w:r>
      <w:r w:rsidRPr="0003477D">
        <w:rPr>
          <w:rFonts w:ascii="Times New Roman" w:eastAsia="宋体" w:hAnsi="Times New Roman" w:cs="Times New Roman" w:hint="eastAsia"/>
          <w:bCs/>
          <w:i/>
        </w:rPr>
        <w:t xml:space="preserve"> </w:t>
      </w:r>
      <w:r w:rsidRPr="0003477D">
        <w:rPr>
          <w:rFonts w:ascii="Times New Roman" w:eastAsia="宋体" w:hAnsi="Times New Roman" w:cs="Times New Roman"/>
          <w:bCs/>
          <w:i/>
        </w:rPr>
        <w:t>Philosophy</w:t>
      </w:r>
      <w:r>
        <w:rPr>
          <w:rFonts w:ascii="Times New Roman" w:eastAsia="宋体" w:hAnsi="Times New Roman" w:cs="Times New Roman"/>
          <w:bCs/>
          <w:i/>
        </w:rPr>
        <w:t xml:space="preserve">, </w:t>
      </w:r>
      <w:r>
        <w:rPr>
          <w:rFonts w:ascii="Times New Roman" w:eastAsia="宋体" w:hAnsi="Times New Roman" w:cs="Times New Roman"/>
          <w:bCs/>
        </w:rPr>
        <w:t xml:space="preserve">2012, 20: </w:t>
      </w:r>
      <w:r w:rsidRPr="0003477D">
        <w:rPr>
          <w:rFonts w:ascii="Times New Roman" w:eastAsia="宋体" w:hAnsi="Times New Roman" w:cs="Times New Roman"/>
          <w:bCs/>
        </w:rPr>
        <w:t>283-309</w:t>
      </w:r>
      <w:r>
        <w:rPr>
          <w:rFonts w:ascii="Times New Roman" w:eastAsia="宋体" w:hAnsi="Times New Roman" w:cs="Times New Roman"/>
          <w:bCs/>
        </w:rPr>
        <w:t>.</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37</w:t>
      </w:r>
      <w:r w:rsidRPr="005D1AE4">
        <w:rPr>
          <w:rFonts w:ascii="Times New Roman" w:eastAsia="宋体" w:hAnsi="Times New Roman" w:cs="Times New Roman"/>
        </w:rPr>
        <w:t xml:space="preserve">] Hampton, J, “Does Hume have an instrumental conception of practical reason?” </w:t>
      </w:r>
      <w:r w:rsidRPr="005D1AE4">
        <w:rPr>
          <w:rFonts w:ascii="Times New Roman" w:eastAsia="宋体" w:hAnsi="Times New Roman" w:cs="Times New Roman"/>
          <w:i/>
        </w:rPr>
        <w:t>Hume Studies</w:t>
      </w:r>
      <w:r w:rsidRPr="005D1AE4">
        <w:rPr>
          <w:rFonts w:ascii="Times New Roman" w:eastAsia="宋体" w:hAnsi="Times New Roman" w:cs="Times New Roman"/>
        </w:rPr>
        <w:t>, 1995, 21: 57–74.</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38</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Jacovides</w:t>
      </w:r>
      <w:proofErr w:type="spellEnd"/>
      <w:r w:rsidRPr="005D1AE4">
        <w:rPr>
          <w:rFonts w:ascii="Times New Roman" w:eastAsia="宋体" w:hAnsi="Times New Roman" w:cs="Times New Roman"/>
        </w:rPr>
        <w:t xml:space="preserve">, M, “Hume’s Vicious Regress”, </w:t>
      </w:r>
      <w:r w:rsidRPr="005D1AE4">
        <w:rPr>
          <w:rFonts w:ascii="Times New Roman" w:eastAsia="宋体" w:hAnsi="Times New Roman" w:cs="Times New Roman"/>
          <w:i/>
          <w:iCs/>
        </w:rPr>
        <w:t>Oxford Studies in Early Modern Philosophy,</w:t>
      </w:r>
      <w:r w:rsidRPr="005D1AE4">
        <w:rPr>
          <w:rFonts w:ascii="Times New Roman" w:eastAsia="宋体" w:hAnsi="Times New Roman" w:cs="Times New Roman"/>
          <w:iCs/>
        </w:rPr>
        <w:t xml:space="preserve"> 2010</w:t>
      </w:r>
      <w:r w:rsidR="00F87CD1" w:rsidRPr="005D1AE4">
        <w:rPr>
          <w:rFonts w:ascii="Times New Roman" w:eastAsia="宋体" w:hAnsi="Times New Roman" w:cs="Times New Roman"/>
          <w:iCs/>
        </w:rPr>
        <w:t>,</w:t>
      </w:r>
      <w:r w:rsidR="00F87CD1" w:rsidRPr="005D1AE4">
        <w:rPr>
          <w:rFonts w:ascii="Times New Roman" w:eastAsia="宋体" w:hAnsi="Times New Roman" w:cs="Times New Roman"/>
          <w:i/>
          <w:iCs/>
        </w:rPr>
        <w:t xml:space="preserve"> </w:t>
      </w:r>
      <w:r w:rsidR="00F87CD1" w:rsidRPr="005D1AE4">
        <w:rPr>
          <w:rFonts w:ascii="Times New Roman" w:eastAsia="宋体" w:hAnsi="Times New Roman" w:cs="Times New Roman"/>
        </w:rPr>
        <w:t>5:247</w:t>
      </w:r>
      <w:r w:rsidRPr="005D1AE4">
        <w:rPr>
          <w:rFonts w:ascii="Times New Roman" w:eastAsia="宋体" w:hAnsi="Times New Roman" w:cs="Times New Roman"/>
        </w:rPr>
        <w:t>-97.</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39</w:t>
      </w:r>
      <w:r w:rsidRPr="005D1AE4">
        <w:rPr>
          <w:rFonts w:ascii="Times New Roman" w:eastAsia="宋体" w:hAnsi="Times New Roman" w:cs="Times New Roman"/>
        </w:rPr>
        <w:t>] Kemp Smith, N, “Hume’s naturalism (I)”,</w:t>
      </w:r>
      <w:r w:rsidRPr="005D1AE4">
        <w:rPr>
          <w:rFonts w:ascii="Times New Roman" w:eastAsia="宋体" w:hAnsi="Times New Roman" w:cs="Times New Roman"/>
          <w:i/>
        </w:rPr>
        <w:t xml:space="preserve"> Mind</w:t>
      </w:r>
      <w:r w:rsidRPr="005D1AE4">
        <w:rPr>
          <w:rFonts w:ascii="Times New Roman" w:eastAsia="宋体" w:hAnsi="Times New Roman" w:cs="Times New Roman"/>
        </w:rPr>
        <w:t>, 1905a, 14: 149–173.</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40</w:t>
      </w:r>
      <w:r w:rsidRPr="005D1AE4">
        <w:rPr>
          <w:rFonts w:ascii="Times New Roman" w:eastAsia="宋体" w:hAnsi="Times New Roman" w:cs="Times New Roman"/>
        </w:rPr>
        <w:t>] Kemp Smith, N, “Hume’s naturalism (II)”,</w:t>
      </w:r>
      <w:r w:rsidRPr="005D1AE4">
        <w:rPr>
          <w:rFonts w:ascii="Times New Roman" w:eastAsia="宋体" w:hAnsi="Times New Roman" w:cs="Times New Roman"/>
          <w:i/>
        </w:rPr>
        <w:t xml:space="preserve"> Mind</w:t>
      </w:r>
      <w:r w:rsidRPr="005D1AE4">
        <w:rPr>
          <w:rFonts w:ascii="Times New Roman" w:eastAsia="宋体" w:hAnsi="Times New Roman" w:cs="Times New Roman"/>
        </w:rPr>
        <w:t>, 1905b, 14: 335–347.</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41</w:t>
      </w:r>
      <w:r w:rsidRPr="005D1AE4">
        <w:rPr>
          <w:rFonts w:ascii="Times New Roman" w:eastAsia="宋体" w:hAnsi="Times New Roman" w:cs="Times New Roman"/>
        </w:rPr>
        <w:t xml:space="preserve">] Kuehn, M, “Kant’s Conception of ‘Hume’s Problem”, </w:t>
      </w:r>
      <w:r w:rsidRPr="005D1AE4">
        <w:rPr>
          <w:rFonts w:ascii="Times New Roman" w:eastAsia="宋体" w:hAnsi="Times New Roman" w:cs="Times New Roman"/>
          <w:i/>
          <w:iCs/>
        </w:rPr>
        <w:t xml:space="preserve">Journal of the History of Philosophy, </w:t>
      </w:r>
      <w:r w:rsidRPr="005D1AE4">
        <w:rPr>
          <w:rFonts w:ascii="Times New Roman" w:eastAsia="宋体" w:hAnsi="Times New Roman" w:cs="Times New Roman"/>
          <w:iCs/>
        </w:rPr>
        <w:t xml:space="preserve">1983, </w:t>
      </w:r>
      <w:r w:rsidRPr="005D1AE4">
        <w:rPr>
          <w:rFonts w:ascii="Times New Roman" w:eastAsia="宋体" w:hAnsi="Times New Roman" w:cs="Times New Roman"/>
        </w:rPr>
        <w:t>93.</w:t>
      </w:r>
    </w:p>
    <w:p w:rsidR="00E803F4" w:rsidRDefault="00E803F4" w:rsidP="0050484C">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42</w:t>
      </w:r>
      <w:r>
        <w:rPr>
          <w:rFonts w:ascii="Times New Roman" w:eastAsia="宋体" w:hAnsi="Times New Roman" w:cs="Times New Roman" w:hint="eastAsia"/>
        </w:rPr>
        <w:t>]</w:t>
      </w:r>
      <w:r w:rsidR="0050484C">
        <w:rPr>
          <w:rFonts w:ascii="Times New Roman" w:eastAsia="宋体" w:hAnsi="Times New Roman" w:cs="Times New Roman" w:hint="eastAsia"/>
        </w:rPr>
        <w:t xml:space="preserve"> </w:t>
      </w:r>
      <w:proofErr w:type="spellStart"/>
      <w:r w:rsidRPr="00E803F4">
        <w:rPr>
          <w:rFonts w:ascii="Times New Roman" w:eastAsia="宋体" w:hAnsi="Times New Roman" w:cs="Times New Roman"/>
        </w:rPr>
        <w:t>Langsam</w:t>
      </w:r>
      <w:proofErr w:type="spellEnd"/>
      <w:r w:rsidR="0050484C">
        <w:rPr>
          <w:rFonts w:ascii="Times New Roman" w:eastAsia="宋体" w:hAnsi="Times New Roman" w:cs="Times New Roman"/>
        </w:rPr>
        <w:t>, H, “</w:t>
      </w:r>
      <w:r w:rsidR="0050484C" w:rsidRPr="0050484C">
        <w:rPr>
          <w:rFonts w:ascii="Times New Roman" w:eastAsia="宋体" w:hAnsi="Times New Roman" w:cs="Times New Roman"/>
        </w:rPr>
        <w:t>Kant, Hume, and Our Ordinary Concept of Causation</w:t>
      </w:r>
      <w:r w:rsidR="0050484C">
        <w:rPr>
          <w:rFonts w:ascii="Times New Roman" w:eastAsia="宋体" w:hAnsi="Times New Roman" w:cs="Times New Roman"/>
        </w:rPr>
        <w:t xml:space="preserve">”, </w:t>
      </w:r>
      <w:r w:rsidR="0050484C" w:rsidRPr="0050484C">
        <w:rPr>
          <w:rFonts w:ascii="Times New Roman" w:eastAsia="宋体" w:hAnsi="Times New Roman" w:cs="Times New Roman"/>
          <w:i/>
        </w:rPr>
        <w:t>Philosophy and Phenomenological Research</w:t>
      </w:r>
      <w:r w:rsidR="0050484C">
        <w:rPr>
          <w:rFonts w:ascii="Times New Roman" w:eastAsia="宋体" w:hAnsi="Times New Roman" w:cs="Times New Roman"/>
        </w:rPr>
        <w:t>, 1994, 54: 625-647.</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43</w:t>
      </w:r>
      <w:r w:rsidRPr="005D1AE4">
        <w:rPr>
          <w:rFonts w:ascii="Times New Roman" w:eastAsia="宋体" w:hAnsi="Times New Roman" w:cs="Times New Roman"/>
        </w:rPr>
        <w:t xml:space="preserve">] Loeb, L. E, </w:t>
      </w:r>
      <w:r w:rsidRPr="005D1AE4">
        <w:rPr>
          <w:rFonts w:ascii="Times New Roman" w:eastAsia="宋体" w:hAnsi="Times New Roman" w:cs="Times New Roman"/>
          <w:i/>
        </w:rPr>
        <w:t>Stability and justification in Hume’s treatise</w:t>
      </w:r>
      <w:r w:rsidRPr="005D1AE4">
        <w:rPr>
          <w:rFonts w:ascii="Times New Roman" w:eastAsia="宋体" w:hAnsi="Times New Roman" w:cs="Times New Roman"/>
        </w:rPr>
        <w:t>. Oxford: Oxford University Press</w:t>
      </w:r>
      <w:proofErr w:type="gramStart"/>
      <w:r w:rsidRPr="005D1AE4">
        <w:rPr>
          <w:rFonts w:ascii="Times New Roman" w:eastAsia="宋体" w:hAnsi="Times New Roman" w:cs="Times New Roman"/>
        </w:rPr>
        <w:t>,2002</w:t>
      </w:r>
      <w:proofErr w:type="gramEnd"/>
      <w:r w:rsidRPr="005D1AE4">
        <w:rPr>
          <w:rFonts w:ascii="Times New Roman" w:eastAsia="宋体" w:hAnsi="Times New Roman" w:cs="Times New Roman"/>
        </w:rPr>
        <w:t>.</w:t>
      </w:r>
    </w:p>
    <w:p w:rsidR="00412A45" w:rsidRDefault="00412A45" w:rsidP="00412A45">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44</w:t>
      </w:r>
      <w:r>
        <w:rPr>
          <w:rFonts w:ascii="Times New Roman" w:eastAsia="宋体" w:hAnsi="Times New Roman" w:cs="Times New Roman" w:hint="eastAsia"/>
        </w:rPr>
        <w:t>]</w:t>
      </w:r>
      <w:r>
        <w:rPr>
          <w:rFonts w:ascii="Times New Roman" w:eastAsia="宋体" w:hAnsi="Times New Roman" w:cs="Times New Roman"/>
        </w:rPr>
        <w:t xml:space="preserve"> </w:t>
      </w:r>
      <w:r w:rsidRPr="00412A45">
        <w:rPr>
          <w:rFonts w:ascii="Times New Roman" w:eastAsia="宋体" w:hAnsi="Times New Roman" w:cs="Times New Roman"/>
        </w:rPr>
        <w:t>Loeb, L. E,</w:t>
      </w:r>
      <w:r>
        <w:rPr>
          <w:rFonts w:ascii="Times New Roman" w:eastAsia="宋体" w:hAnsi="Times New Roman" w:cs="Times New Roman"/>
        </w:rPr>
        <w:t xml:space="preserve"> “</w:t>
      </w:r>
      <w:r w:rsidRPr="00412A45">
        <w:rPr>
          <w:rFonts w:ascii="Times New Roman" w:eastAsia="宋体" w:hAnsi="Times New Roman" w:cs="Times New Roman"/>
        </w:rPr>
        <w:t>The Naturalisms of Hume and Reid</w:t>
      </w:r>
      <w:r>
        <w:rPr>
          <w:rFonts w:ascii="Times New Roman" w:eastAsia="宋体" w:hAnsi="Times New Roman" w:cs="Times New Roman"/>
        </w:rPr>
        <w:t xml:space="preserve">”, </w:t>
      </w:r>
      <w:r w:rsidRPr="00412A45">
        <w:rPr>
          <w:rFonts w:ascii="Times New Roman" w:eastAsia="宋体" w:hAnsi="Times New Roman" w:cs="Times New Roman"/>
          <w:i/>
        </w:rPr>
        <w:t>Proceedings and Addresses of the American Philosophical Association</w:t>
      </w:r>
      <w:r w:rsidRPr="00412A45">
        <w:rPr>
          <w:rFonts w:ascii="Times New Roman" w:eastAsia="宋体" w:hAnsi="Times New Roman" w:cs="Times New Roman"/>
        </w:rPr>
        <w:t>,</w:t>
      </w:r>
      <w:r>
        <w:rPr>
          <w:rFonts w:ascii="Times New Roman" w:eastAsia="宋体" w:hAnsi="Times New Roman" w:cs="Times New Roman"/>
        </w:rPr>
        <w:t xml:space="preserve"> 2007, 81:65-92.</w:t>
      </w:r>
    </w:p>
    <w:p w:rsidR="00CA2881" w:rsidRDefault="00CA2881"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45</w:t>
      </w:r>
      <w:r>
        <w:rPr>
          <w:rFonts w:ascii="Times New Roman" w:eastAsia="宋体" w:hAnsi="Times New Roman" w:cs="Times New Roman" w:hint="eastAsia"/>
        </w:rPr>
        <w:t>]</w:t>
      </w:r>
      <w:r>
        <w:rPr>
          <w:rFonts w:ascii="Times New Roman" w:eastAsia="宋体" w:hAnsi="Times New Roman" w:cs="Times New Roman"/>
        </w:rPr>
        <w:t xml:space="preserve"> </w:t>
      </w:r>
      <w:r w:rsidRPr="00CA2881">
        <w:rPr>
          <w:rFonts w:ascii="Times New Roman" w:eastAsia="宋体" w:hAnsi="Times New Roman" w:cs="Times New Roman"/>
        </w:rPr>
        <w:t>Lovejoy,</w:t>
      </w:r>
      <w:r>
        <w:rPr>
          <w:rFonts w:ascii="Times New Roman" w:eastAsia="宋体" w:hAnsi="Times New Roman" w:cs="Times New Roman"/>
        </w:rPr>
        <w:t xml:space="preserve"> A,</w:t>
      </w:r>
      <w:r w:rsidRPr="00CA2881">
        <w:rPr>
          <w:rFonts w:ascii="Times New Roman" w:eastAsia="宋体" w:hAnsi="Times New Roman" w:cs="Times New Roman"/>
        </w:rPr>
        <w:t xml:space="preserve"> "On Kant's Reply to Hume", </w:t>
      </w:r>
      <w:proofErr w:type="spellStart"/>
      <w:r w:rsidRPr="00CA2881">
        <w:rPr>
          <w:rFonts w:ascii="Times New Roman" w:eastAsia="宋体" w:hAnsi="Times New Roman" w:cs="Times New Roman"/>
          <w:i/>
          <w:iCs/>
        </w:rPr>
        <w:t>Archiv</w:t>
      </w:r>
      <w:proofErr w:type="spellEnd"/>
      <w:r w:rsidRPr="00CA2881">
        <w:rPr>
          <w:rFonts w:ascii="Times New Roman" w:eastAsia="宋体" w:hAnsi="Times New Roman" w:cs="Times New Roman"/>
          <w:i/>
          <w:iCs/>
        </w:rPr>
        <w:t xml:space="preserve"> </w:t>
      </w:r>
      <w:proofErr w:type="spellStart"/>
      <w:r w:rsidRPr="00CA2881">
        <w:rPr>
          <w:rFonts w:ascii="Times New Roman" w:eastAsia="宋体" w:hAnsi="Times New Roman" w:cs="Times New Roman"/>
          <w:i/>
          <w:iCs/>
        </w:rPr>
        <w:t>Für</w:t>
      </w:r>
      <w:proofErr w:type="spellEnd"/>
      <w:r w:rsidRPr="00CA2881">
        <w:rPr>
          <w:rFonts w:ascii="Times New Roman" w:eastAsia="宋体" w:hAnsi="Times New Roman" w:cs="Times New Roman"/>
          <w:i/>
          <w:iCs/>
        </w:rPr>
        <w:t xml:space="preserve"> Geschichte der</w:t>
      </w:r>
      <w:r w:rsidRPr="00CA2881">
        <w:rPr>
          <w:rFonts w:ascii="Times New Roman" w:eastAsia="宋体" w:hAnsi="Times New Roman" w:cs="Times New Roman" w:hint="eastAsia"/>
          <w:i/>
          <w:iCs/>
        </w:rPr>
        <w:t xml:space="preserve"> </w:t>
      </w:r>
      <w:proofErr w:type="spellStart"/>
      <w:r w:rsidRPr="00CA2881">
        <w:rPr>
          <w:rFonts w:ascii="Times New Roman" w:eastAsia="宋体" w:hAnsi="Times New Roman" w:cs="Times New Roman"/>
          <w:i/>
          <w:iCs/>
        </w:rPr>
        <w:t>Philosophie</w:t>
      </w:r>
      <w:proofErr w:type="spellEnd"/>
      <w:r w:rsidRPr="00CA2881">
        <w:rPr>
          <w:rFonts w:ascii="Times New Roman" w:eastAsia="宋体" w:hAnsi="Times New Roman" w:cs="Times New Roman"/>
          <w:i/>
          <w:iCs/>
        </w:rPr>
        <w:t xml:space="preserve">, </w:t>
      </w:r>
      <w:r w:rsidRPr="00CA2881">
        <w:rPr>
          <w:rFonts w:ascii="Times New Roman" w:eastAsia="宋体" w:hAnsi="Times New Roman" w:cs="Times New Roman"/>
          <w:iCs/>
        </w:rPr>
        <w:t>1906,</w:t>
      </w:r>
      <w:r w:rsidRPr="00CA2881">
        <w:rPr>
          <w:rFonts w:ascii="Times New Roman" w:eastAsia="宋体" w:hAnsi="Times New Roman" w:cs="Times New Roman"/>
          <w:i/>
          <w:iCs/>
        </w:rPr>
        <w:t xml:space="preserve"> </w:t>
      </w:r>
      <w:r w:rsidRPr="00CA2881">
        <w:rPr>
          <w:rFonts w:ascii="Times New Roman" w:eastAsia="宋体" w:hAnsi="Times New Roman" w:cs="Times New Roman"/>
        </w:rPr>
        <w:lastRenderedPageBreak/>
        <w:t>19:380-407</w:t>
      </w:r>
      <w:r>
        <w:rPr>
          <w:rFonts w:ascii="Times New Roman" w:eastAsia="宋体" w:hAnsi="Times New Roman" w:cs="Times New Roman"/>
        </w:rPr>
        <w:t>.</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46</w:t>
      </w:r>
      <w:r w:rsidRPr="005D1AE4">
        <w:rPr>
          <w:rFonts w:ascii="Times New Roman" w:eastAsia="宋体" w:hAnsi="Times New Roman" w:cs="Times New Roman"/>
        </w:rPr>
        <w:t xml:space="preserve">] Meeker, K, “Hume’s iterative probability argument: A pernicious reduction”, </w:t>
      </w:r>
      <w:r w:rsidRPr="005D1AE4">
        <w:rPr>
          <w:rFonts w:ascii="Times New Roman" w:eastAsia="宋体" w:hAnsi="Times New Roman" w:cs="Times New Roman"/>
          <w:i/>
        </w:rPr>
        <w:t>Journal of the History of Philosophy</w:t>
      </w:r>
      <w:r w:rsidRPr="005D1AE4">
        <w:rPr>
          <w:rFonts w:ascii="Times New Roman" w:eastAsia="宋体" w:hAnsi="Times New Roman" w:cs="Times New Roman"/>
        </w:rPr>
        <w:t>, 2000, 38: 221–238.</w:t>
      </w:r>
    </w:p>
    <w:p w:rsidR="000A768A" w:rsidRDefault="000A768A"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47</w:t>
      </w:r>
      <w:r>
        <w:rPr>
          <w:rFonts w:ascii="Times New Roman" w:eastAsia="宋体" w:hAnsi="Times New Roman" w:cs="Times New Roman" w:hint="eastAsia"/>
        </w:rPr>
        <w:t>]</w:t>
      </w:r>
      <w:r>
        <w:rPr>
          <w:rFonts w:ascii="Times New Roman" w:eastAsia="宋体" w:hAnsi="Times New Roman" w:cs="Times New Roman"/>
        </w:rPr>
        <w:t xml:space="preserve"> </w:t>
      </w:r>
      <w:r w:rsidRPr="000A768A">
        <w:rPr>
          <w:rFonts w:ascii="Times New Roman" w:eastAsia="宋体" w:hAnsi="Times New Roman" w:cs="Times New Roman"/>
        </w:rPr>
        <w:t xml:space="preserve">Meeker, K, </w:t>
      </w:r>
      <w:r>
        <w:rPr>
          <w:rFonts w:ascii="Times New Roman" w:eastAsia="宋体" w:hAnsi="Times New Roman" w:cs="Times New Roman"/>
        </w:rPr>
        <w:t>“</w:t>
      </w:r>
      <w:r w:rsidRPr="000A768A">
        <w:rPr>
          <w:rFonts w:ascii="Times New Roman" w:eastAsia="宋体" w:hAnsi="Times New Roman" w:cs="Times New Roman"/>
          <w:bCs/>
        </w:rPr>
        <w:t>Hume: Radical Sceptic or Naturalized Epistemologist?</w:t>
      </w:r>
      <w:proofErr w:type="gramStart"/>
      <w:r>
        <w:rPr>
          <w:rFonts w:ascii="Times New Roman" w:eastAsia="宋体" w:hAnsi="Times New Roman" w:cs="Times New Roman"/>
        </w:rPr>
        <w:t>”,</w:t>
      </w:r>
      <w:proofErr w:type="gramEnd"/>
      <w:r>
        <w:rPr>
          <w:rFonts w:ascii="Times New Roman" w:eastAsia="宋体" w:hAnsi="Times New Roman" w:cs="Times New Roman"/>
        </w:rPr>
        <w:t xml:space="preserve"> </w:t>
      </w:r>
      <w:r w:rsidRPr="000A768A">
        <w:rPr>
          <w:rFonts w:ascii="Times New Roman" w:eastAsia="宋体" w:hAnsi="Times New Roman" w:cs="Times New Roman"/>
          <w:i/>
        </w:rPr>
        <w:t>Hume Studies</w:t>
      </w:r>
      <w:r>
        <w:rPr>
          <w:rFonts w:ascii="Times New Roman" w:eastAsia="宋体" w:hAnsi="Times New Roman" w:cs="Times New Roman"/>
        </w:rPr>
        <w:t>, 1998, 24: 31-52</w:t>
      </w:r>
    </w:p>
    <w:p w:rsidR="00257C97" w:rsidRDefault="00257C97"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48</w:t>
      </w:r>
      <w:r>
        <w:rPr>
          <w:rFonts w:ascii="Times New Roman" w:eastAsia="宋体" w:hAnsi="Times New Roman" w:cs="Times New Roman" w:hint="eastAsia"/>
        </w:rPr>
        <w:t>]</w:t>
      </w:r>
      <w:r>
        <w:rPr>
          <w:rFonts w:ascii="Times New Roman" w:eastAsia="宋体" w:hAnsi="Times New Roman" w:cs="Times New Roman"/>
        </w:rPr>
        <w:t xml:space="preserve"> </w:t>
      </w:r>
      <w:r w:rsidRPr="00257C97">
        <w:rPr>
          <w:rFonts w:ascii="Times New Roman" w:eastAsia="宋体" w:hAnsi="Times New Roman" w:cs="Times New Roman"/>
        </w:rPr>
        <w:t>Meyer,</w:t>
      </w:r>
      <w:r>
        <w:rPr>
          <w:rFonts w:ascii="Times New Roman" w:eastAsia="宋体" w:hAnsi="Times New Roman" w:cs="Times New Roman"/>
        </w:rPr>
        <w:t xml:space="preserve"> W,</w:t>
      </w:r>
      <w:r w:rsidRPr="00257C97">
        <w:rPr>
          <w:rFonts w:ascii="Times New Roman" w:eastAsia="宋体" w:hAnsi="Times New Roman" w:cs="Times New Roman"/>
        </w:rPr>
        <w:t xml:space="preserve"> “Hume </w:t>
      </w:r>
      <w:proofErr w:type="gramStart"/>
      <w:r w:rsidRPr="00257C97">
        <w:rPr>
          <w:rFonts w:ascii="Times New Roman" w:eastAsia="宋体" w:hAnsi="Times New Roman" w:cs="Times New Roman"/>
        </w:rPr>
        <w:t>Versus</w:t>
      </w:r>
      <w:proofErr w:type="gramEnd"/>
      <w:r w:rsidRPr="00257C97">
        <w:rPr>
          <w:rFonts w:ascii="Times New Roman" w:eastAsia="宋体" w:hAnsi="Times New Roman" w:cs="Times New Roman"/>
        </w:rPr>
        <w:t xml:space="preserve"> Kant”, </w:t>
      </w:r>
      <w:r w:rsidRPr="00257C97">
        <w:rPr>
          <w:rFonts w:ascii="Times New Roman" w:eastAsia="宋体" w:hAnsi="Times New Roman" w:cs="Times New Roman"/>
          <w:i/>
        </w:rPr>
        <w:t xml:space="preserve">The Monist, </w:t>
      </w:r>
      <w:r w:rsidRPr="00257C97">
        <w:rPr>
          <w:rFonts w:ascii="Times New Roman" w:eastAsia="宋体" w:hAnsi="Times New Roman" w:cs="Times New Roman"/>
        </w:rPr>
        <w:t>1906, 16: 461-468.</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49</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Millgram</w:t>
      </w:r>
      <w:proofErr w:type="spellEnd"/>
      <w:r w:rsidRPr="005D1AE4">
        <w:rPr>
          <w:rFonts w:ascii="Times New Roman" w:eastAsia="宋体" w:hAnsi="Times New Roman" w:cs="Times New Roman"/>
        </w:rPr>
        <w:t xml:space="preserve">, E, “Was Hume a </w:t>
      </w:r>
      <w:proofErr w:type="spellStart"/>
      <w:r w:rsidRPr="005D1AE4">
        <w:rPr>
          <w:rFonts w:ascii="Times New Roman" w:eastAsia="宋体" w:hAnsi="Times New Roman" w:cs="Times New Roman"/>
        </w:rPr>
        <w:t>Humean</w:t>
      </w:r>
      <w:proofErr w:type="spellEnd"/>
      <w:r w:rsidRPr="005D1AE4">
        <w:rPr>
          <w:rFonts w:ascii="Times New Roman" w:eastAsia="宋体" w:hAnsi="Times New Roman" w:cs="Times New Roman"/>
        </w:rPr>
        <w:t xml:space="preserve">?” </w:t>
      </w:r>
      <w:r w:rsidRPr="005D1AE4">
        <w:rPr>
          <w:rFonts w:ascii="Times New Roman" w:eastAsia="宋体" w:hAnsi="Times New Roman" w:cs="Times New Roman"/>
          <w:i/>
        </w:rPr>
        <w:t>Hume Studies</w:t>
      </w:r>
      <w:r w:rsidRPr="005D1AE4">
        <w:rPr>
          <w:rFonts w:ascii="Times New Roman" w:eastAsia="宋体" w:hAnsi="Times New Roman" w:cs="Times New Roman"/>
        </w:rPr>
        <w:t>, 1995, 21: 75–93.</w:t>
      </w:r>
    </w:p>
    <w:p w:rsidR="0022624B" w:rsidRDefault="0022624B"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50</w:t>
      </w:r>
      <w:r>
        <w:rPr>
          <w:rFonts w:ascii="Times New Roman" w:eastAsia="宋体" w:hAnsi="Times New Roman" w:cs="Times New Roman" w:hint="eastAsia"/>
        </w:rPr>
        <w:t>]</w:t>
      </w:r>
      <w:r w:rsidRPr="0022624B">
        <w:rPr>
          <w:rFonts w:ascii="Times New Roman" w:eastAsia="宋体" w:hAnsi="Times New Roman" w:cs="Times New Roman"/>
        </w:rPr>
        <w:t xml:space="preserve"> </w:t>
      </w:r>
      <w:proofErr w:type="spellStart"/>
      <w:r w:rsidRPr="0022624B">
        <w:rPr>
          <w:rFonts w:ascii="Times New Roman" w:eastAsia="宋体" w:hAnsi="Times New Roman" w:cs="Times New Roman"/>
        </w:rPr>
        <w:t>Millican</w:t>
      </w:r>
      <w:proofErr w:type="spellEnd"/>
      <w:r>
        <w:rPr>
          <w:rFonts w:ascii="Times New Roman" w:eastAsia="宋体" w:hAnsi="Times New Roman" w:cs="Times New Roman"/>
        </w:rPr>
        <w:t>, P,</w:t>
      </w:r>
      <w:r w:rsidR="005F7CE3">
        <w:rPr>
          <w:rFonts w:ascii="Times New Roman" w:eastAsia="宋体" w:hAnsi="Times New Roman" w:cs="Times New Roman"/>
        </w:rPr>
        <w:t xml:space="preserve"> “</w:t>
      </w:r>
      <w:proofErr w:type="spellStart"/>
      <w:r w:rsidR="005F7CE3" w:rsidRPr="005F7CE3">
        <w:rPr>
          <w:rFonts w:ascii="Times New Roman" w:eastAsia="宋体" w:hAnsi="Times New Roman" w:cs="Times New Roman"/>
        </w:rPr>
        <w:t>Humes</w:t>
      </w:r>
      <w:proofErr w:type="spellEnd"/>
      <w:r w:rsidR="005F7CE3" w:rsidRPr="005F7CE3">
        <w:rPr>
          <w:rFonts w:ascii="Times New Roman" w:eastAsia="宋体" w:hAnsi="Times New Roman" w:cs="Times New Roman"/>
        </w:rPr>
        <w:t xml:space="preserve"> Old and New: Four Fashionable Falsehoo</w:t>
      </w:r>
      <w:r w:rsidR="005F7CE3">
        <w:rPr>
          <w:rFonts w:ascii="Times New Roman" w:eastAsia="宋体" w:hAnsi="Times New Roman" w:cs="Times New Roman"/>
        </w:rPr>
        <w:t>ds, and One Unfashionable Truth”,</w:t>
      </w:r>
      <w:r w:rsidRPr="0022624B">
        <w:rPr>
          <w:rFonts w:ascii="Times New Roman" w:eastAsia="宋体" w:hAnsi="Times New Roman" w:cs="Times New Roman"/>
        </w:rPr>
        <w:t xml:space="preserve"> </w:t>
      </w:r>
      <w:r w:rsidRPr="0022624B">
        <w:rPr>
          <w:rFonts w:ascii="Times New Roman" w:eastAsia="宋体" w:hAnsi="Times New Roman" w:cs="Times New Roman"/>
          <w:i/>
        </w:rPr>
        <w:t>Aristotelian Society Supplementary</w:t>
      </w:r>
      <w:r>
        <w:rPr>
          <w:rFonts w:ascii="Times New Roman" w:eastAsia="宋体" w:hAnsi="Times New Roman" w:cs="Times New Roman"/>
        </w:rPr>
        <w:t>, 2007,</w:t>
      </w:r>
      <w:r w:rsidR="0003477D">
        <w:rPr>
          <w:rFonts w:ascii="Times New Roman" w:eastAsia="宋体" w:hAnsi="Times New Roman" w:cs="Times New Roman"/>
        </w:rPr>
        <w:t xml:space="preserve"> </w:t>
      </w:r>
      <w:r w:rsidRPr="0022624B">
        <w:rPr>
          <w:rFonts w:ascii="Times New Roman" w:eastAsia="宋体" w:hAnsi="Times New Roman" w:cs="Times New Roman"/>
        </w:rPr>
        <w:t>81 (1):163-199.</w:t>
      </w:r>
    </w:p>
    <w:p w:rsidR="005D1AE4" w:rsidRPr="005D1AE4" w:rsidRDefault="00AB659B" w:rsidP="005D1AE4">
      <w:pPr>
        <w:spacing w:line="320" w:lineRule="exact"/>
        <w:rPr>
          <w:rFonts w:ascii="Times New Roman" w:eastAsia="宋体" w:hAnsi="Times New Roman" w:cs="Times New Roman"/>
        </w:rPr>
      </w:pPr>
      <w:r>
        <w:rPr>
          <w:rFonts w:ascii="Times New Roman" w:eastAsia="宋体" w:hAnsi="Times New Roman" w:cs="Times New Roman"/>
        </w:rPr>
        <w:t>[</w:t>
      </w:r>
      <w:r w:rsidR="00030991">
        <w:rPr>
          <w:rFonts w:ascii="Times New Roman" w:eastAsia="宋体" w:hAnsi="Times New Roman" w:cs="Times New Roman"/>
        </w:rPr>
        <w:t>51</w:t>
      </w:r>
      <w:r>
        <w:rPr>
          <w:rFonts w:ascii="Times New Roman" w:eastAsia="宋体" w:hAnsi="Times New Roman" w:cs="Times New Roman"/>
        </w:rPr>
        <w:t xml:space="preserve">] </w:t>
      </w:r>
      <w:r w:rsidR="005D1AE4" w:rsidRPr="005D1AE4">
        <w:rPr>
          <w:rFonts w:ascii="Times New Roman" w:eastAsia="宋体" w:hAnsi="Times New Roman" w:cs="Times New Roman"/>
        </w:rPr>
        <w:t xml:space="preserve">Norton, D, “David Hume: Common Sense Moralist”, </w:t>
      </w:r>
      <w:proofErr w:type="spellStart"/>
      <w:r w:rsidR="005D1AE4" w:rsidRPr="005D1AE4">
        <w:rPr>
          <w:rFonts w:ascii="Times New Roman" w:eastAsia="宋体" w:hAnsi="Times New Roman" w:cs="Times New Roman"/>
          <w:i/>
        </w:rPr>
        <w:t>Sceptical</w:t>
      </w:r>
      <w:proofErr w:type="spellEnd"/>
      <w:r w:rsidR="005D1AE4" w:rsidRPr="005D1AE4">
        <w:rPr>
          <w:rFonts w:ascii="Times New Roman" w:eastAsia="宋体" w:hAnsi="Times New Roman" w:cs="Times New Roman"/>
          <w:i/>
        </w:rPr>
        <w:t xml:space="preserve"> Metaphysician</w:t>
      </w:r>
      <w:r w:rsidR="005D1AE4" w:rsidRPr="005D1AE4">
        <w:rPr>
          <w:rFonts w:ascii="Times New Roman" w:eastAsia="宋体" w:hAnsi="Times New Roman" w:cs="Times New Roman"/>
        </w:rPr>
        <w:t>, Princeton: Princeton University Press, 1982, 239-310.</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52</w:t>
      </w:r>
      <w:r w:rsidRPr="005D1AE4">
        <w:rPr>
          <w:rFonts w:ascii="Times New Roman" w:eastAsia="宋体" w:hAnsi="Times New Roman" w:cs="Times New Roman"/>
        </w:rPr>
        <w:t xml:space="preserve">] Passmore, J, </w:t>
      </w:r>
      <w:r w:rsidRPr="005D1AE4">
        <w:rPr>
          <w:rFonts w:ascii="Times New Roman" w:eastAsia="宋体" w:hAnsi="Times New Roman" w:cs="Times New Roman"/>
          <w:i/>
        </w:rPr>
        <w:t>Hume’s intentions</w:t>
      </w:r>
      <w:r w:rsidRPr="005D1AE4">
        <w:rPr>
          <w:rFonts w:ascii="Times New Roman" w:eastAsia="宋体" w:hAnsi="Times New Roman" w:cs="Times New Roman"/>
        </w:rPr>
        <w:t>, Cambridge: Cambridge University Press, 1952.</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53</w:t>
      </w:r>
      <w:r w:rsidRPr="005D1AE4">
        <w:rPr>
          <w:rFonts w:ascii="Times New Roman" w:eastAsia="宋体" w:hAnsi="Times New Roman" w:cs="Times New Roman"/>
        </w:rPr>
        <w:t xml:space="preserve">] Pitt, J, "Introduction," in </w:t>
      </w:r>
      <w:r w:rsidRPr="005D1AE4">
        <w:rPr>
          <w:rFonts w:ascii="Times New Roman" w:eastAsia="宋体" w:hAnsi="Times New Roman" w:cs="Times New Roman"/>
          <w:i/>
        </w:rPr>
        <w:t>Theories of Explanation</w:t>
      </w:r>
      <w:r w:rsidRPr="005D1AE4">
        <w:rPr>
          <w:rFonts w:ascii="Times New Roman" w:eastAsia="宋体" w:hAnsi="Times New Roman" w:cs="Times New Roman"/>
        </w:rPr>
        <w:t>, New York: Oxford University Press, 1988, 5.</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54</w:t>
      </w:r>
      <w:r w:rsidRPr="005D1AE4">
        <w:rPr>
          <w:rFonts w:ascii="Times New Roman" w:eastAsia="宋体" w:hAnsi="Times New Roman" w:cs="Times New Roman"/>
        </w:rPr>
        <w:t xml:space="preserve">] Ridge, M. “Epistemology moralized: David Hume’s practical epistemology”. </w:t>
      </w:r>
      <w:r w:rsidRPr="005D1AE4">
        <w:rPr>
          <w:rFonts w:ascii="Times New Roman" w:eastAsia="宋体" w:hAnsi="Times New Roman" w:cs="Times New Roman"/>
          <w:i/>
        </w:rPr>
        <w:t>Hume Studies</w:t>
      </w:r>
      <w:r w:rsidRPr="005D1AE4">
        <w:rPr>
          <w:rFonts w:ascii="Times New Roman" w:eastAsia="宋体" w:hAnsi="Times New Roman" w:cs="Times New Roman"/>
        </w:rPr>
        <w:t>, 29, 2003, 165–204.</w:t>
      </w:r>
    </w:p>
    <w:p w:rsidR="00AB659B" w:rsidRDefault="00AB659B"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55</w:t>
      </w:r>
      <w:r>
        <w:rPr>
          <w:rFonts w:ascii="Times New Roman" w:eastAsia="宋体" w:hAnsi="Times New Roman" w:cs="Times New Roman" w:hint="eastAsia"/>
        </w:rPr>
        <w:t>]</w:t>
      </w:r>
      <w:r w:rsidRPr="00AB659B">
        <w:rPr>
          <w:rFonts w:ascii="Times New Roman" w:eastAsia="宋体" w:hAnsi="Times New Roman" w:cs="Times New Roman"/>
        </w:rPr>
        <w:t xml:space="preserve"> </w:t>
      </w:r>
      <w:proofErr w:type="spellStart"/>
      <w:r w:rsidRPr="00AB659B">
        <w:rPr>
          <w:rFonts w:ascii="Times New Roman" w:eastAsia="宋体" w:hAnsi="Times New Roman" w:cs="Times New Roman"/>
        </w:rPr>
        <w:t>Schipper</w:t>
      </w:r>
      <w:proofErr w:type="spellEnd"/>
      <w:r w:rsidRPr="00AB659B">
        <w:rPr>
          <w:rFonts w:ascii="Times New Roman" w:eastAsia="宋体" w:hAnsi="Times New Roman" w:cs="Times New Roman"/>
        </w:rPr>
        <w:t>,</w:t>
      </w:r>
      <w:r>
        <w:rPr>
          <w:rFonts w:ascii="Times New Roman" w:eastAsia="宋体" w:hAnsi="Times New Roman" w:cs="Times New Roman"/>
        </w:rPr>
        <w:t xml:space="preserve"> E, W,</w:t>
      </w:r>
      <w:r w:rsidRPr="00AB659B">
        <w:rPr>
          <w:rFonts w:ascii="Times New Roman" w:eastAsia="宋体" w:hAnsi="Times New Roman" w:cs="Times New Roman"/>
        </w:rPr>
        <w:t xml:space="preserve"> "</w:t>
      </w:r>
      <w:r w:rsidR="0050484C">
        <w:rPr>
          <w:rFonts w:ascii="Times New Roman" w:eastAsia="宋体" w:hAnsi="Times New Roman" w:cs="Times New Roman"/>
        </w:rPr>
        <w:t>Kant's Answer to Hume's Problem</w:t>
      </w:r>
      <w:r w:rsidRPr="00AB659B">
        <w:rPr>
          <w:rFonts w:ascii="Times New Roman" w:eastAsia="宋体" w:hAnsi="Times New Roman" w:cs="Times New Roman"/>
        </w:rPr>
        <w:t>,</w:t>
      </w:r>
      <w:r w:rsidR="00B10045" w:rsidRPr="00AB659B">
        <w:rPr>
          <w:rFonts w:ascii="Times New Roman" w:eastAsia="宋体" w:hAnsi="Times New Roman" w:cs="Times New Roman"/>
        </w:rPr>
        <w:t>”</w:t>
      </w:r>
      <w:r w:rsidRPr="00AB659B">
        <w:rPr>
          <w:rFonts w:ascii="Times New Roman" w:eastAsia="宋体" w:hAnsi="Times New Roman" w:cs="Times New Roman"/>
        </w:rPr>
        <w:t xml:space="preserve"> </w:t>
      </w:r>
      <w:r w:rsidRPr="00AB659B">
        <w:rPr>
          <w:rFonts w:ascii="Times New Roman" w:eastAsia="宋体" w:hAnsi="Times New Roman" w:cs="Times New Roman"/>
          <w:i/>
          <w:iCs/>
        </w:rPr>
        <w:t>Kant-</w:t>
      </w:r>
      <w:proofErr w:type="spellStart"/>
      <w:r w:rsidRPr="00AB659B">
        <w:rPr>
          <w:rFonts w:ascii="Times New Roman" w:eastAsia="宋体" w:hAnsi="Times New Roman" w:cs="Times New Roman"/>
          <w:i/>
          <w:iCs/>
        </w:rPr>
        <w:t>Studien</w:t>
      </w:r>
      <w:proofErr w:type="spellEnd"/>
      <w:r w:rsidRPr="00AB659B">
        <w:rPr>
          <w:rFonts w:ascii="Times New Roman" w:eastAsia="宋体" w:hAnsi="Times New Roman" w:cs="Times New Roman"/>
          <w:i/>
          <w:iCs/>
        </w:rPr>
        <w:t>,</w:t>
      </w:r>
      <w:r w:rsidRPr="00AB659B">
        <w:rPr>
          <w:rFonts w:ascii="Times New Roman" w:eastAsia="宋体" w:hAnsi="Times New Roman" w:cs="Times New Roman" w:hint="eastAsia"/>
          <w:i/>
          <w:iCs/>
        </w:rPr>
        <w:t xml:space="preserve"> </w:t>
      </w:r>
      <w:r w:rsidRPr="00AB659B">
        <w:rPr>
          <w:rFonts w:ascii="Times New Roman" w:eastAsia="宋体" w:hAnsi="Times New Roman" w:cs="Times New Roman"/>
        </w:rPr>
        <w:t>1961, 53:68-74</w:t>
      </w:r>
      <w:r>
        <w:rPr>
          <w:rFonts w:ascii="Times New Roman" w:eastAsia="宋体" w:hAnsi="Times New Roman" w:cs="Times New Roman"/>
        </w:rPr>
        <w:t>.</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56</w:t>
      </w:r>
      <w:r w:rsidRPr="005D1AE4">
        <w:rPr>
          <w:rFonts w:ascii="Times New Roman" w:eastAsia="宋体" w:hAnsi="Times New Roman" w:cs="Times New Roman"/>
        </w:rPr>
        <w:t xml:space="preserve">] Singer, I, “Hume’s extreme skepticism in Treatise I IV 7”, </w:t>
      </w:r>
      <w:r w:rsidRPr="005D1AE4">
        <w:rPr>
          <w:rFonts w:ascii="Times New Roman" w:eastAsia="宋体" w:hAnsi="Times New Roman" w:cs="Times New Roman"/>
          <w:i/>
        </w:rPr>
        <w:t>Canadian Journal of Philosophy</w:t>
      </w:r>
      <w:r w:rsidRPr="005D1AE4">
        <w:rPr>
          <w:rFonts w:ascii="Times New Roman" w:eastAsia="宋体" w:hAnsi="Times New Roman" w:cs="Times New Roman"/>
        </w:rPr>
        <w:t>, 1995, 25: 595–622.</w:t>
      </w:r>
    </w:p>
    <w:p w:rsidR="003D0659" w:rsidRDefault="003D0659" w:rsidP="003D0659">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57</w:t>
      </w:r>
      <w:r>
        <w:rPr>
          <w:rFonts w:ascii="Times New Roman" w:eastAsia="宋体" w:hAnsi="Times New Roman" w:cs="Times New Roman" w:hint="eastAsia"/>
        </w:rPr>
        <w:t xml:space="preserve">] </w:t>
      </w:r>
      <w:r w:rsidRPr="003D0659">
        <w:rPr>
          <w:rFonts w:ascii="Times New Roman" w:eastAsia="宋体" w:hAnsi="Times New Roman" w:cs="Times New Roman"/>
        </w:rPr>
        <w:t>Smith</w:t>
      </w:r>
      <w:r>
        <w:rPr>
          <w:rFonts w:ascii="Times New Roman" w:eastAsia="宋体" w:hAnsi="Times New Roman" w:cs="Times New Roman"/>
        </w:rPr>
        <w:t>, J, “</w:t>
      </w:r>
      <w:r w:rsidRPr="003D0659">
        <w:rPr>
          <w:rFonts w:ascii="Times New Roman" w:eastAsia="宋体" w:hAnsi="Times New Roman" w:cs="Times New Roman"/>
        </w:rPr>
        <w:t>Concerning Hume's Intentions</w:t>
      </w:r>
      <w:r>
        <w:rPr>
          <w:rFonts w:ascii="Times New Roman" w:eastAsia="宋体" w:hAnsi="Times New Roman" w:cs="Times New Roman"/>
        </w:rPr>
        <w:t xml:space="preserve">”, </w:t>
      </w:r>
      <w:r w:rsidR="00F87CD1" w:rsidRPr="003D0659">
        <w:rPr>
          <w:rFonts w:ascii="Times New Roman" w:eastAsia="宋体" w:hAnsi="Times New Roman" w:cs="Times New Roman"/>
          <w:i/>
        </w:rPr>
        <w:t>the</w:t>
      </w:r>
      <w:r w:rsidRPr="003D0659">
        <w:rPr>
          <w:rFonts w:ascii="Times New Roman" w:eastAsia="宋体" w:hAnsi="Times New Roman" w:cs="Times New Roman"/>
          <w:i/>
        </w:rPr>
        <w:t xml:space="preserve"> Philosophical Review</w:t>
      </w:r>
      <w:r w:rsidRPr="003D0659">
        <w:rPr>
          <w:rFonts w:ascii="Times New Roman" w:eastAsia="宋体" w:hAnsi="Times New Roman" w:cs="Times New Roman"/>
        </w:rPr>
        <w:t>,</w:t>
      </w:r>
      <w:r>
        <w:rPr>
          <w:rFonts w:ascii="Times New Roman" w:eastAsia="宋体" w:hAnsi="Times New Roman" w:cs="Times New Roman"/>
        </w:rPr>
        <w:t xml:space="preserve"> 1960, 69:63-77.</w:t>
      </w:r>
    </w:p>
    <w:p w:rsidR="00B10045" w:rsidRDefault="0003477D" w:rsidP="005D1AE4">
      <w:pPr>
        <w:spacing w:line="320" w:lineRule="exact"/>
        <w:rPr>
          <w:rFonts w:ascii="Times New Roman" w:eastAsia="宋体" w:hAnsi="Times New Roman" w:cs="Times New Roman"/>
        </w:rPr>
      </w:pPr>
      <w:r>
        <w:rPr>
          <w:rFonts w:ascii="Times New Roman" w:eastAsia="宋体" w:hAnsi="Times New Roman" w:cs="Times New Roman" w:hint="eastAsia"/>
        </w:rPr>
        <w:t>[</w:t>
      </w:r>
      <w:r w:rsidR="00030991">
        <w:rPr>
          <w:rFonts w:ascii="Times New Roman" w:eastAsia="宋体" w:hAnsi="Times New Roman" w:cs="Times New Roman"/>
        </w:rPr>
        <w:t>58</w:t>
      </w:r>
      <w:r>
        <w:rPr>
          <w:rFonts w:ascii="Times New Roman" w:eastAsia="宋体" w:hAnsi="Times New Roman" w:cs="Times New Roman" w:hint="eastAsia"/>
        </w:rPr>
        <w:t>]</w:t>
      </w:r>
      <w:r>
        <w:rPr>
          <w:rFonts w:ascii="Times New Roman" w:eastAsia="宋体" w:hAnsi="Times New Roman" w:cs="Times New Roman"/>
        </w:rPr>
        <w:t xml:space="preserve"> </w:t>
      </w:r>
      <w:proofErr w:type="spellStart"/>
      <w:r w:rsidRPr="0003477D">
        <w:rPr>
          <w:rFonts w:ascii="Times New Roman" w:eastAsia="宋体" w:hAnsi="Times New Roman" w:cs="Times New Roman"/>
        </w:rPr>
        <w:t>Strawson</w:t>
      </w:r>
      <w:proofErr w:type="spellEnd"/>
      <w:r w:rsidRPr="0003477D">
        <w:rPr>
          <w:rFonts w:ascii="Times New Roman" w:eastAsia="宋体" w:hAnsi="Times New Roman" w:cs="Times New Roman"/>
        </w:rPr>
        <w:t>, G,</w:t>
      </w:r>
      <w:r>
        <w:rPr>
          <w:rFonts w:ascii="Times New Roman" w:eastAsia="宋体" w:hAnsi="Times New Roman" w:cs="Times New Roman"/>
        </w:rPr>
        <w:t xml:space="preserve"> “</w:t>
      </w:r>
      <w:r w:rsidRPr="0003477D">
        <w:rPr>
          <w:rFonts w:ascii="Times New Roman" w:eastAsia="宋体" w:hAnsi="Times New Roman" w:cs="Times New Roman"/>
        </w:rPr>
        <w:t>Realism and Causation</w:t>
      </w:r>
      <w:r>
        <w:rPr>
          <w:rFonts w:ascii="Times New Roman" w:eastAsia="宋体" w:hAnsi="Times New Roman" w:cs="Times New Roman"/>
        </w:rPr>
        <w:t xml:space="preserve">”, </w:t>
      </w:r>
      <w:proofErr w:type="gramStart"/>
      <w:r w:rsidRPr="0003477D">
        <w:rPr>
          <w:rFonts w:ascii="Times New Roman" w:eastAsia="宋体" w:hAnsi="Times New Roman" w:cs="Times New Roman"/>
          <w:i/>
        </w:rPr>
        <w:t>The</w:t>
      </w:r>
      <w:proofErr w:type="gramEnd"/>
      <w:r w:rsidRPr="0003477D">
        <w:rPr>
          <w:rFonts w:ascii="Times New Roman" w:eastAsia="宋体" w:hAnsi="Times New Roman" w:cs="Times New Roman"/>
          <w:i/>
        </w:rPr>
        <w:t xml:space="preserve"> Philosophical Quarterly</w:t>
      </w:r>
      <w:r>
        <w:rPr>
          <w:rFonts w:ascii="Times New Roman" w:eastAsia="宋体" w:hAnsi="Times New Roman" w:cs="Times New Roman"/>
        </w:rPr>
        <w:t xml:space="preserve">, </w:t>
      </w:r>
      <w:r w:rsidR="00B10045">
        <w:rPr>
          <w:rFonts w:ascii="Times New Roman" w:eastAsia="宋体" w:hAnsi="Times New Roman" w:cs="Times New Roman"/>
        </w:rPr>
        <w:t>37: 253-277.</w:t>
      </w:r>
    </w:p>
    <w:p w:rsidR="005D1AE4" w:rsidRPr="005D1AE4" w:rsidRDefault="00B10045" w:rsidP="005D1AE4">
      <w:pPr>
        <w:spacing w:line="320" w:lineRule="exact"/>
        <w:rPr>
          <w:rFonts w:ascii="Times New Roman" w:eastAsia="宋体" w:hAnsi="Times New Roman" w:cs="Times New Roman"/>
        </w:rPr>
      </w:pPr>
      <w:r>
        <w:rPr>
          <w:rFonts w:ascii="Times New Roman" w:eastAsia="宋体" w:hAnsi="Times New Roman" w:cs="Times New Roman"/>
        </w:rPr>
        <w:t>[</w:t>
      </w:r>
      <w:r w:rsidR="00030991">
        <w:rPr>
          <w:rFonts w:ascii="Times New Roman" w:eastAsia="宋体" w:hAnsi="Times New Roman" w:cs="Times New Roman"/>
        </w:rPr>
        <w:t>59</w:t>
      </w:r>
      <w:r>
        <w:rPr>
          <w:rFonts w:ascii="Times New Roman" w:eastAsia="宋体" w:hAnsi="Times New Roman" w:cs="Times New Roman"/>
        </w:rPr>
        <w:t xml:space="preserve">] </w:t>
      </w:r>
      <w:proofErr w:type="spellStart"/>
      <w:r>
        <w:rPr>
          <w:rFonts w:ascii="Times New Roman" w:eastAsia="宋体" w:hAnsi="Times New Roman" w:cs="Times New Roman"/>
        </w:rPr>
        <w:t>S</w:t>
      </w:r>
      <w:r w:rsidR="005D1AE4" w:rsidRPr="005D1AE4">
        <w:rPr>
          <w:rFonts w:ascii="Times New Roman" w:eastAsia="宋体" w:hAnsi="Times New Roman" w:cs="Times New Roman"/>
        </w:rPr>
        <w:t>trawson</w:t>
      </w:r>
      <w:proofErr w:type="spellEnd"/>
      <w:r w:rsidR="005D1AE4" w:rsidRPr="005D1AE4">
        <w:rPr>
          <w:rFonts w:ascii="Times New Roman" w:eastAsia="宋体" w:hAnsi="Times New Roman" w:cs="Times New Roman"/>
        </w:rPr>
        <w:t xml:space="preserve">, G, “David Hume: Objects and Power”, In Stewart Duncan &amp; Antonia </w:t>
      </w:r>
      <w:proofErr w:type="spellStart"/>
      <w:r w:rsidR="005D1AE4" w:rsidRPr="005D1AE4">
        <w:rPr>
          <w:rFonts w:ascii="Times New Roman" w:eastAsia="宋体" w:hAnsi="Times New Roman" w:cs="Times New Roman"/>
        </w:rPr>
        <w:t>LoLordo</w:t>
      </w:r>
      <w:proofErr w:type="spellEnd"/>
      <w:r w:rsidR="005D1AE4" w:rsidRPr="005D1AE4">
        <w:rPr>
          <w:rFonts w:ascii="Times New Roman" w:eastAsia="宋体" w:hAnsi="Times New Roman" w:cs="Times New Roman"/>
        </w:rPr>
        <w:t xml:space="preserve"> (eds.)</w:t>
      </w:r>
      <w:r w:rsidR="005D1AE4" w:rsidRPr="005D1AE4">
        <w:rPr>
          <w:rFonts w:ascii="Times New Roman" w:eastAsia="宋体" w:hAnsi="Times New Roman" w:cs="Times New Roman"/>
          <w:i/>
        </w:rPr>
        <w:t xml:space="preserve">, </w:t>
      </w:r>
      <w:r w:rsidR="005D1AE4" w:rsidRPr="005D1AE4">
        <w:rPr>
          <w:rFonts w:ascii="Times New Roman" w:eastAsia="宋体" w:hAnsi="Times New Roman" w:cs="Times New Roman"/>
          <w:i/>
          <w:iCs/>
        </w:rPr>
        <w:t>Debates in Modern Philosophy: Essential Readings and Contemporary Responses</w:t>
      </w:r>
      <w:r w:rsidR="005D1AE4" w:rsidRPr="005D1AE4">
        <w:rPr>
          <w:rFonts w:ascii="Times New Roman" w:eastAsia="宋体" w:hAnsi="Times New Roman" w:cs="Times New Roman"/>
        </w:rPr>
        <w:t>, 2013.</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60</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Strawson</w:t>
      </w:r>
      <w:proofErr w:type="spellEnd"/>
      <w:r w:rsidRPr="005D1AE4">
        <w:rPr>
          <w:rFonts w:ascii="Times New Roman" w:eastAsia="宋体" w:hAnsi="Times New Roman" w:cs="Times New Roman"/>
        </w:rPr>
        <w:t xml:space="preserve">, P. F, </w:t>
      </w:r>
      <w:r w:rsidRPr="005D1AE4">
        <w:rPr>
          <w:rFonts w:ascii="Times New Roman" w:eastAsia="宋体" w:hAnsi="Times New Roman" w:cs="Times New Roman"/>
          <w:i/>
        </w:rPr>
        <w:t>Skepticism and naturalism: Some varieties</w:t>
      </w:r>
      <w:r w:rsidRPr="005D1AE4">
        <w:rPr>
          <w:rFonts w:ascii="Times New Roman" w:eastAsia="宋体" w:hAnsi="Times New Roman" w:cs="Times New Roman"/>
        </w:rPr>
        <w:t>, New York: Columbia University Press, 1985.</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61</w:t>
      </w:r>
      <w:r w:rsidRPr="005D1AE4">
        <w:rPr>
          <w:rFonts w:ascii="Times New Roman" w:eastAsia="宋体" w:hAnsi="Times New Roman" w:cs="Times New Roman"/>
        </w:rPr>
        <w:t xml:space="preserve">] </w:t>
      </w:r>
      <w:proofErr w:type="spellStart"/>
      <w:r w:rsidRPr="005D1AE4">
        <w:rPr>
          <w:rFonts w:ascii="Times New Roman" w:eastAsia="宋体" w:hAnsi="Times New Roman" w:cs="Times New Roman"/>
        </w:rPr>
        <w:t>Strawson</w:t>
      </w:r>
      <w:proofErr w:type="spellEnd"/>
      <w:r w:rsidRPr="005D1AE4">
        <w:rPr>
          <w:rFonts w:ascii="Times New Roman" w:eastAsia="宋体" w:hAnsi="Times New Roman" w:cs="Times New Roman"/>
        </w:rPr>
        <w:t>, P. F,</w:t>
      </w:r>
      <w:r w:rsidRPr="005D1AE4">
        <w:rPr>
          <w:rFonts w:ascii="Times New Roman" w:eastAsia="宋体" w:hAnsi="Times New Roman" w:cs="Times New Roman"/>
          <w:i/>
        </w:rPr>
        <w:t xml:space="preserve"> Reply to Ernest Sosa</w:t>
      </w:r>
      <w:r w:rsidRPr="005D1AE4">
        <w:rPr>
          <w:rFonts w:ascii="Times New Roman" w:eastAsia="宋体" w:hAnsi="Times New Roman" w:cs="Times New Roman"/>
        </w:rPr>
        <w:t xml:space="preserve">. In L. Hahn (Ed.), </w:t>
      </w:r>
      <w:r w:rsidR="00F87CD1" w:rsidRPr="005D1AE4">
        <w:rPr>
          <w:rFonts w:ascii="Times New Roman" w:eastAsia="宋体" w:hAnsi="Times New Roman" w:cs="Times New Roman"/>
        </w:rPr>
        <w:t>the</w:t>
      </w:r>
      <w:r w:rsidRPr="005D1AE4">
        <w:rPr>
          <w:rFonts w:ascii="Times New Roman" w:eastAsia="宋体" w:hAnsi="Times New Roman" w:cs="Times New Roman"/>
        </w:rPr>
        <w:t xml:space="preserve"> philosophy of P. F. </w:t>
      </w:r>
      <w:proofErr w:type="spellStart"/>
      <w:r w:rsidRPr="005D1AE4">
        <w:rPr>
          <w:rFonts w:ascii="Times New Roman" w:eastAsia="宋体" w:hAnsi="Times New Roman" w:cs="Times New Roman"/>
        </w:rPr>
        <w:t>Strawson</w:t>
      </w:r>
      <w:proofErr w:type="spellEnd"/>
      <w:r w:rsidRPr="005D1AE4">
        <w:rPr>
          <w:rFonts w:ascii="Times New Roman" w:eastAsia="宋体" w:hAnsi="Times New Roman" w:cs="Times New Roman"/>
        </w:rPr>
        <w:t>.</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Chicago and LaSalle: Open Court, 1998.</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62</w:t>
      </w:r>
      <w:r w:rsidRPr="005D1AE4">
        <w:rPr>
          <w:rFonts w:ascii="Times New Roman" w:eastAsia="宋体" w:hAnsi="Times New Roman" w:cs="Times New Roman"/>
        </w:rPr>
        <w:t xml:space="preserve">] Stove, D. C, “The Nature of Hume's Skepticism,” </w:t>
      </w:r>
      <w:proofErr w:type="spellStart"/>
      <w:r w:rsidRPr="005D1AE4">
        <w:rPr>
          <w:rFonts w:ascii="Times New Roman" w:eastAsia="宋体" w:hAnsi="Times New Roman" w:cs="Times New Roman"/>
          <w:i/>
        </w:rPr>
        <w:t>McGiIl</w:t>
      </w:r>
      <w:proofErr w:type="spellEnd"/>
      <w:r w:rsidRPr="005D1AE4">
        <w:rPr>
          <w:rFonts w:ascii="Times New Roman" w:eastAsia="宋体" w:hAnsi="Times New Roman" w:cs="Times New Roman"/>
          <w:i/>
        </w:rPr>
        <w:t xml:space="preserve"> Hume Studies</w:t>
      </w:r>
      <w:r w:rsidRPr="005D1AE4">
        <w:rPr>
          <w:rFonts w:ascii="Times New Roman" w:eastAsia="宋体" w:hAnsi="Times New Roman" w:cs="Times New Roman"/>
        </w:rPr>
        <w:t>, 1979.</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63</w:t>
      </w:r>
      <w:r w:rsidRPr="005D1AE4">
        <w:rPr>
          <w:rFonts w:ascii="Times New Roman" w:eastAsia="宋体" w:hAnsi="Times New Roman" w:cs="Times New Roman"/>
        </w:rPr>
        <w:t xml:space="preserve">] Waxman, W, </w:t>
      </w:r>
      <w:r w:rsidRPr="005D1AE4">
        <w:rPr>
          <w:rFonts w:ascii="Times New Roman" w:eastAsia="宋体" w:hAnsi="Times New Roman" w:cs="Times New Roman"/>
          <w:i/>
        </w:rPr>
        <w:t>Hume’s theory of consciousness</w:t>
      </w:r>
      <w:r w:rsidRPr="005D1AE4">
        <w:rPr>
          <w:rFonts w:ascii="Times New Roman" w:eastAsia="宋体" w:hAnsi="Times New Roman" w:cs="Times New Roman"/>
        </w:rPr>
        <w:t>. Cambridge: Cambridge University Press, 1994.</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64</w:t>
      </w:r>
      <w:r w:rsidRPr="005D1AE4">
        <w:rPr>
          <w:rFonts w:ascii="Times New Roman" w:eastAsia="宋体" w:hAnsi="Times New Roman" w:cs="Times New Roman"/>
        </w:rPr>
        <w:t xml:space="preserve">] Weintraub, R, “The naturalistic response to skepticism”, </w:t>
      </w:r>
      <w:r w:rsidRPr="005D1AE4">
        <w:rPr>
          <w:rFonts w:ascii="Times New Roman" w:eastAsia="宋体" w:hAnsi="Times New Roman" w:cs="Times New Roman"/>
          <w:i/>
        </w:rPr>
        <w:t>Philosophy</w:t>
      </w:r>
      <w:r w:rsidRPr="005D1AE4">
        <w:rPr>
          <w:rFonts w:ascii="Times New Roman" w:eastAsia="宋体" w:hAnsi="Times New Roman" w:cs="Times New Roman"/>
        </w:rPr>
        <w:t>, 2003, 78: 369–386.</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65</w:t>
      </w:r>
      <w:r w:rsidRPr="005D1AE4">
        <w:rPr>
          <w:rFonts w:ascii="Times New Roman" w:eastAsia="宋体" w:hAnsi="Times New Roman" w:cs="Times New Roman"/>
        </w:rPr>
        <w:t xml:space="preserve">] Wilson, F, "Hume's </w:t>
      </w:r>
      <w:proofErr w:type="spellStart"/>
      <w:r w:rsidRPr="005D1AE4">
        <w:rPr>
          <w:rFonts w:ascii="Times New Roman" w:eastAsia="宋体" w:hAnsi="Times New Roman" w:cs="Times New Roman"/>
        </w:rPr>
        <w:t>Sceptical</w:t>
      </w:r>
      <w:proofErr w:type="spellEnd"/>
      <w:r w:rsidRPr="005D1AE4">
        <w:rPr>
          <w:rFonts w:ascii="Times New Roman" w:eastAsia="宋体" w:hAnsi="Times New Roman" w:cs="Times New Roman"/>
        </w:rPr>
        <w:t xml:space="preserve"> Argument </w:t>
      </w:r>
      <w:r w:rsidR="00F87CD1" w:rsidRPr="005D1AE4">
        <w:rPr>
          <w:rFonts w:ascii="Times New Roman" w:eastAsia="宋体" w:hAnsi="Times New Roman" w:cs="Times New Roman"/>
        </w:rPr>
        <w:t>against</w:t>
      </w:r>
      <w:r w:rsidRPr="005D1AE4">
        <w:rPr>
          <w:rFonts w:ascii="Times New Roman" w:eastAsia="宋体" w:hAnsi="Times New Roman" w:cs="Times New Roman"/>
        </w:rPr>
        <w:t xml:space="preserve"> Reason,"</w:t>
      </w:r>
      <w:r w:rsidRPr="005D1AE4">
        <w:rPr>
          <w:rFonts w:ascii="Times New Roman" w:eastAsia="宋体" w:hAnsi="Times New Roman" w:cs="Times New Roman"/>
          <w:i/>
        </w:rPr>
        <w:t xml:space="preserve"> Hume Studies</w:t>
      </w:r>
      <w:r w:rsidRPr="005D1AE4">
        <w:rPr>
          <w:rFonts w:ascii="Times New Roman" w:eastAsia="宋体" w:hAnsi="Times New Roman" w:cs="Times New Roman"/>
        </w:rPr>
        <w:t>, November 1983, 90-129.</w:t>
      </w:r>
    </w:p>
    <w:p w:rsidR="005D1AE4" w:rsidRPr="005D1AE4" w:rsidRDefault="005D1AE4" w:rsidP="005D1AE4">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66</w:t>
      </w:r>
      <w:r w:rsidRPr="005D1AE4">
        <w:rPr>
          <w:rFonts w:ascii="Times New Roman" w:eastAsia="宋体" w:hAnsi="Times New Roman" w:cs="Times New Roman"/>
        </w:rPr>
        <w:t xml:space="preserve">] Winkler, K, “The New Hume”, </w:t>
      </w:r>
      <w:r w:rsidRPr="005D1AE4">
        <w:rPr>
          <w:rFonts w:ascii="Times New Roman" w:eastAsia="宋体" w:hAnsi="Times New Roman" w:cs="Times New Roman"/>
          <w:i/>
          <w:iCs/>
        </w:rPr>
        <w:t>Philosophical Review,</w:t>
      </w:r>
      <w:r w:rsidRPr="005D1AE4">
        <w:rPr>
          <w:rFonts w:ascii="Times New Roman" w:eastAsia="宋体" w:hAnsi="Times New Roman" w:cs="Times New Roman"/>
          <w:iCs/>
        </w:rPr>
        <w:t xml:space="preserve"> 1991,</w:t>
      </w:r>
      <w:r w:rsidRPr="005D1AE4">
        <w:rPr>
          <w:rFonts w:ascii="Times New Roman" w:eastAsia="宋体" w:hAnsi="Times New Roman" w:cs="Times New Roman"/>
          <w:i/>
          <w:iCs/>
        </w:rPr>
        <w:t xml:space="preserve"> </w:t>
      </w:r>
      <w:r w:rsidRPr="005D1AE4">
        <w:rPr>
          <w:rFonts w:ascii="Times New Roman" w:eastAsia="宋体" w:hAnsi="Times New Roman" w:cs="Times New Roman"/>
        </w:rPr>
        <w:t>reprinted in Read and Richman, 2000, 52-74.</w:t>
      </w:r>
    </w:p>
    <w:p w:rsidR="004B4369" w:rsidRDefault="005D1AE4" w:rsidP="004F7CA3">
      <w:pPr>
        <w:spacing w:line="320" w:lineRule="exact"/>
        <w:rPr>
          <w:rFonts w:ascii="Times New Roman" w:eastAsia="宋体" w:hAnsi="Times New Roman" w:cs="Times New Roman"/>
        </w:rPr>
      </w:pPr>
      <w:r w:rsidRPr="005D1AE4">
        <w:rPr>
          <w:rFonts w:ascii="Times New Roman" w:eastAsia="宋体" w:hAnsi="Times New Roman" w:cs="Times New Roman"/>
        </w:rPr>
        <w:t>[</w:t>
      </w:r>
      <w:r w:rsidR="00030991">
        <w:rPr>
          <w:rFonts w:ascii="Times New Roman" w:eastAsia="宋体" w:hAnsi="Times New Roman" w:cs="Times New Roman"/>
        </w:rPr>
        <w:t>67</w:t>
      </w:r>
      <w:r w:rsidRPr="005D1AE4">
        <w:rPr>
          <w:rFonts w:ascii="Times New Roman" w:eastAsia="宋体" w:hAnsi="Times New Roman" w:cs="Times New Roman"/>
        </w:rPr>
        <w:t>] Winters, B, “Hume on reason”,</w:t>
      </w:r>
      <w:r w:rsidRPr="005D1AE4">
        <w:rPr>
          <w:rFonts w:ascii="Times New Roman" w:eastAsia="宋体" w:hAnsi="Times New Roman" w:cs="Times New Roman"/>
          <w:i/>
        </w:rPr>
        <w:t xml:space="preserve"> Hume Studies</w:t>
      </w:r>
      <w:r w:rsidRPr="005D1AE4">
        <w:rPr>
          <w:rFonts w:ascii="Times New Roman" w:eastAsia="宋体" w:hAnsi="Times New Roman" w:cs="Times New Roman"/>
        </w:rPr>
        <w:t>, 1979, 5: 20–35.</w:t>
      </w:r>
    </w:p>
    <w:p w:rsidR="0028672C" w:rsidRDefault="0028672C" w:rsidP="004F7CA3">
      <w:pPr>
        <w:spacing w:line="320" w:lineRule="exact"/>
        <w:rPr>
          <w:rFonts w:ascii="Times New Roman" w:eastAsia="宋体" w:hAnsi="Times New Roman" w:cs="Times New Roman"/>
        </w:rPr>
      </w:pPr>
    </w:p>
    <w:p w:rsidR="0028672C" w:rsidRDefault="0028672C" w:rsidP="004F7CA3">
      <w:pPr>
        <w:spacing w:line="320" w:lineRule="exact"/>
        <w:rPr>
          <w:rFonts w:ascii="Times New Roman" w:eastAsia="宋体" w:hAnsi="Times New Roman" w:cs="Times New Roman"/>
        </w:rPr>
      </w:pPr>
    </w:p>
    <w:p w:rsidR="0028672C" w:rsidRDefault="0028672C" w:rsidP="004F7CA3">
      <w:pPr>
        <w:spacing w:line="320" w:lineRule="exact"/>
        <w:rPr>
          <w:rFonts w:ascii="Times New Roman" w:eastAsia="宋体" w:hAnsi="Times New Roman" w:cs="Times New Roman"/>
        </w:rPr>
      </w:pPr>
    </w:p>
    <w:p w:rsidR="0028672C" w:rsidRDefault="0028672C" w:rsidP="004F7CA3">
      <w:pPr>
        <w:spacing w:line="320" w:lineRule="exact"/>
        <w:rPr>
          <w:rFonts w:ascii="Times New Roman" w:eastAsia="宋体" w:hAnsi="Times New Roman" w:cs="Times New Roman"/>
        </w:rPr>
      </w:pPr>
    </w:p>
    <w:sectPr w:rsidR="0028672C" w:rsidSect="00236685">
      <w:headerReference w:type="default" r:id="rId10"/>
      <w:footerReference w:type="default" r:id="rId11"/>
      <w:pgSz w:w="11906" w:h="16838"/>
      <w:pgMar w:top="2155" w:right="1814" w:bottom="2155" w:left="1814"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48B" w:rsidRDefault="00F8148B" w:rsidP="0027763E">
      <w:r>
        <w:separator/>
      </w:r>
    </w:p>
  </w:endnote>
  <w:endnote w:type="continuationSeparator" w:id="0">
    <w:p w:rsidR="00F8148B" w:rsidRDefault="00F8148B" w:rsidP="0027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楷体_GB2312">
    <w:altName w:val="楷体"/>
    <w:charset w:val="86"/>
    <w:family w:val="modern"/>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dvPSTIM10-R">
    <w:altName w:val="Times New Roman"/>
    <w:panose1 w:val="00000000000000000000"/>
    <w:charset w:val="00"/>
    <w:family w:val="roman"/>
    <w:notTrueType/>
    <w:pitch w:val="default"/>
    <w:sig w:usb0="00000003" w:usb1="00000000" w:usb2="00000000" w:usb3="00000000" w:csb0="00000001" w:csb1="00000000"/>
  </w:font>
  <w:font w:name="Code">
    <w:altName w:val="Arial Unicode MS"/>
    <w:panose1 w:val="00000000000000000000"/>
    <w:charset w:val="86"/>
    <w:family w:val="swiss"/>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68801207"/>
      <w:docPartObj>
        <w:docPartGallery w:val="Page Numbers (Bottom of Page)"/>
        <w:docPartUnique/>
      </w:docPartObj>
    </w:sdtPr>
    <w:sdtEndPr/>
    <w:sdtContent>
      <w:p w:rsidR="004941BA" w:rsidRDefault="00F8148B" w:rsidP="00003D32">
        <w:pPr>
          <w:pStyle w:val="a4"/>
        </w:pPr>
      </w:p>
    </w:sdtContent>
  </w:sdt>
  <w:p w:rsidR="004941BA" w:rsidRDefault="004941BA">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1301299"/>
      <w:docPartObj>
        <w:docPartGallery w:val="Page Numbers (Bottom of Page)"/>
        <w:docPartUnique/>
      </w:docPartObj>
    </w:sdtPr>
    <w:sdtEndPr/>
    <w:sdtContent>
      <w:p w:rsidR="004941BA" w:rsidRDefault="004941BA">
        <w:pPr>
          <w:pStyle w:val="a4"/>
          <w:jc w:val="center"/>
        </w:pPr>
        <w:r>
          <w:fldChar w:fldCharType="begin"/>
        </w:r>
        <w:r>
          <w:instrText>PAGE   \* MERGEFORMAT</w:instrText>
        </w:r>
        <w:r>
          <w:fldChar w:fldCharType="separate"/>
        </w:r>
        <w:r w:rsidR="006B112E" w:rsidRPr="006B112E">
          <w:rPr>
            <w:noProof/>
            <w:lang w:val="zh-CN"/>
          </w:rPr>
          <w:t>19</w:t>
        </w:r>
        <w:r>
          <w:fldChar w:fldCharType="end"/>
        </w:r>
      </w:p>
    </w:sdtContent>
  </w:sdt>
  <w:p w:rsidR="004941BA" w:rsidRDefault="004941B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48B" w:rsidRDefault="00F8148B" w:rsidP="0027763E">
      <w:r>
        <w:separator/>
      </w:r>
    </w:p>
  </w:footnote>
  <w:footnote w:type="continuationSeparator" w:id="0">
    <w:p w:rsidR="00F8148B" w:rsidRDefault="00F8148B" w:rsidP="0027763E">
      <w:r>
        <w:continuationSeparator/>
      </w:r>
    </w:p>
  </w:footnote>
  <w:footnote w:id="1">
    <w:p w:rsidR="004941BA" w:rsidRPr="00FF4AF0" w:rsidRDefault="004941BA" w:rsidP="00025810">
      <w:pPr>
        <w:pStyle w:val="a5"/>
      </w:pPr>
      <w:r>
        <w:rPr>
          <w:rStyle w:val="a6"/>
        </w:rPr>
        <w:footnoteRef/>
      </w:r>
      <w:r>
        <w:rPr>
          <w:rFonts w:hint="eastAsia"/>
        </w:rPr>
        <w:t xml:space="preserve"> </w:t>
      </w:r>
      <w:r>
        <w:t>例如</w:t>
      </w:r>
      <w:r>
        <w:rPr>
          <w:rFonts w:hint="eastAsia"/>
        </w:rPr>
        <w:t>“在《人性论》的第一卷中，休谟论证说在外部物体之间的每一个因果关系都依赖于一种实际上十分明显的观念的联系。在书的后续部分，他将这一论证普遍化，认为每一个事物之间看起来真实的联结，包括将人类的感知连接在一起的关系，都应该被分析为依赖一种显著的观念的联系……他意识到自己对于通过观念联系来分析</w:t>
      </w:r>
      <w:r w:rsidRPr="00D101BA">
        <w:rPr>
          <w:rFonts w:hint="eastAsia"/>
        </w:rPr>
        <w:t>关系的疯狂</w:t>
      </w:r>
      <w:r>
        <w:rPr>
          <w:rFonts w:hint="eastAsia"/>
        </w:rPr>
        <w:t>，把他引向了一个无限的倒退。”</w:t>
      </w:r>
      <w:r>
        <w:t xml:space="preserve"> </w:t>
      </w:r>
      <w:r>
        <w:rPr>
          <w:rFonts w:hint="eastAsia"/>
        </w:rPr>
        <w:t>(</w:t>
      </w:r>
      <w:r>
        <w:t>I</w:t>
      </w:r>
      <w:r w:rsidRPr="00025810">
        <w:t xml:space="preserve">n Book 1 of the </w:t>
      </w:r>
      <w:r w:rsidRPr="00025810">
        <w:rPr>
          <w:i/>
          <w:iCs/>
        </w:rPr>
        <w:t xml:space="preserve">Treatise, </w:t>
      </w:r>
      <w:r w:rsidRPr="00025810">
        <w:t>Hume ar</w:t>
      </w:r>
      <w:r>
        <w:t>gues that every causal relation</w:t>
      </w:r>
      <w:r w:rsidRPr="00025810">
        <w:t xml:space="preserve">(ordinarily so-called) between external objects depends on an </w:t>
      </w:r>
      <w:r>
        <w:t xml:space="preserve">actual and distinct association </w:t>
      </w:r>
      <w:r w:rsidRPr="00025810">
        <w:t>of ideas. Later in the Book, he generalizes this argument and a</w:t>
      </w:r>
      <w:r>
        <w:t>rgues that every seemingly real</w:t>
      </w:r>
      <w:r>
        <w:rPr>
          <w:rFonts w:hint="eastAsia"/>
        </w:rPr>
        <w:t xml:space="preserve"> </w:t>
      </w:r>
      <w:r w:rsidRPr="00025810">
        <w:t>bond between objects, including the relation that ties a person’s p</w:t>
      </w:r>
      <w:r>
        <w:t>erceptions together, ought</w:t>
      </w:r>
      <w:r>
        <w:rPr>
          <w:rFonts w:hint="eastAsia"/>
        </w:rPr>
        <w:t xml:space="preserve"> </w:t>
      </w:r>
      <w:r w:rsidRPr="00025810">
        <w:t>to be analyzed as depending on distinct associations of idea</w:t>
      </w:r>
      <w:r>
        <w:t>s…he realizes</w:t>
      </w:r>
      <w:r>
        <w:rPr>
          <w:rFonts w:hint="eastAsia"/>
        </w:rPr>
        <w:t xml:space="preserve"> </w:t>
      </w:r>
      <w:r w:rsidRPr="00025810">
        <w:t>that his mania for analyzing relations through association</w:t>
      </w:r>
      <w:r>
        <w:t>s of ideas leads to an infinite</w:t>
      </w:r>
      <w:r>
        <w:rPr>
          <w:rFonts w:hint="eastAsia"/>
        </w:rPr>
        <w:t xml:space="preserve"> </w:t>
      </w:r>
      <w:r w:rsidRPr="00025810">
        <w:t>regress.</w:t>
      </w:r>
      <w:r>
        <w:rPr>
          <w:rFonts w:hint="eastAsia"/>
        </w:rPr>
        <w:t xml:space="preserve">) </w:t>
      </w:r>
      <w:r>
        <w:rPr>
          <w:rFonts w:hint="eastAsia"/>
        </w:rPr>
        <w:t>参见</w:t>
      </w:r>
      <w:r w:rsidRPr="007B2B4D">
        <w:t>Michael Jacovides</w:t>
      </w:r>
      <w:r>
        <w:t>, “</w:t>
      </w:r>
      <w:r w:rsidRPr="00173CDB">
        <w:t>Hume’s Vicious Regress</w:t>
      </w:r>
      <w:r>
        <w:t xml:space="preserve">”, </w:t>
      </w:r>
      <w:r w:rsidRPr="007B2B4D">
        <w:rPr>
          <w:i/>
          <w:iCs/>
        </w:rPr>
        <w:t>Oxford Studies in Early Modern Philosophy</w:t>
      </w:r>
      <w:r>
        <w:rPr>
          <w:i/>
          <w:iCs/>
        </w:rPr>
        <w:t xml:space="preserve">, </w:t>
      </w:r>
      <w:r w:rsidRPr="00173CDB">
        <w:rPr>
          <w:iCs/>
        </w:rPr>
        <w:t>2010</w:t>
      </w:r>
      <w:r>
        <w:rPr>
          <w:iCs/>
        </w:rPr>
        <w:t>,</w:t>
      </w:r>
      <w:r w:rsidRPr="00173CDB">
        <w:t xml:space="preserve"> </w:t>
      </w:r>
      <w:r>
        <w:t>5:247-97.</w:t>
      </w:r>
    </w:p>
  </w:footnote>
  <w:footnote w:id="2">
    <w:p w:rsidR="004941BA" w:rsidRDefault="004941BA">
      <w:pPr>
        <w:pStyle w:val="a5"/>
      </w:pPr>
      <w:r>
        <w:rPr>
          <w:rStyle w:val="a6"/>
        </w:rPr>
        <w:footnoteRef/>
      </w:r>
      <w:r>
        <w:t xml:space="preserve"> </w:t>
      </w:r>
      <w:r>
        <w:t>参见</w:t>
      </w:r>
      <w:r>
        <w:t xml:space="preserve"> [</w:t>
      </w:r>
      <w:r>
        <w:t>德</w:t>
      </w:r>
      <w:r>
        <w:t xml:space="preserve">] </w:t>
      </w:r>
      <w:r>
        <w:t>康德</w:t>
      </w:r>
      <w:r>
        <w:rPr>
          <w:rFonts w:hint="eastAsia"/>
        </w:rPr>
        <w:t>：《未来形而上学导论》，庞景仁译，商务印书馆，</w:t>
      </w:r>
      <w:r>
        <w:rPr>
          <w:rFonts w:hint="eastAsia"/>
        </w:rPr>
        <w:t>1982</w:t>
      </w:r>
      <w:r>
        <w:rPr>
          <w:rFonts w:hint="eastAsia"/>
        </w:rPr>
        <w:t>年，第</w:t>
      </w:r>
      <w:r>
        <w:rPr>
          <w:rFonts w:hint="eastAsia"/>
        </w:rPr>
        <w:t>6</w:t>
      </w:r>
      <w:r>
        <w:rPr>
          <w:rFonts w:hint="eastAsia"/>
        </w:rPr>
        <w:t>页。</w:t>
      </w:r>
    </w:p>
  </w:footnote>
  <w:footnote w:id="3">
    <w:p w:rsidR="004941BA" w:rsidRDefault="004941BA">
      <w:pPr>
        <w:pStyle w:val="a5"/>
      </w:pPr>
      <w:r>
        <w:rPr>
          <w:rStyle w:val="a6"/>
        </w:rPr>
        <w:footnoteRef/>
      </w:r>
      <w:r>
        <w:rPr>
          <w:rFonts w:hint="eastAsia"/>
        </w:rPr>
        <w:t xml:space="preserve"> </w:t>
      </w:r>
      <w:r>
        <w:rPr>
          <w:rFonts w:hint="eastAsia"/>
        </w:rPr>
        <w:t>同上</w:t>
      </w:r>
      <w:r w:rsidRPr="005C28EE">
        <w:rPr>
          <w:rFonts w:hint="eastAsia"/>
        </w:rPr>
        <w:t>，第</w:t>
      </w:r>
      <w:r w:rsidRPr="005C28EE">
        <w:rPr>
          <w:rFonts w:hint="eastAsia"/>
        </w:rPr>
        <w:t>6</w:t>
      </w:r>
      <w:r w:rsidRPr="005C28EE">
        <w:rPr>
          <w:rFonts w:hint="eastAsia"/>
        </w:rPr>
        <w:t>页。</w:t>
      </w:r>
    </w:p>
  </w:footnote>
  <w:footnote w:id="4">
    <w:p w:rsidR="004941BA" w:rsidRPr="005A4DEA" w:rsidRDefault="004941BA">
      <w:pPr>
        <w:pStyle w:val="a5"/>
      </w:pPr>
      <w:r>
        <w:rPr>
          <w:rStyle w:val="a6"/>
        </w:rPr>
        <w:footnoteRef/>
      </w:r>
      <w:r>
        <w:t xml:space="preserve"> </w:t>
      </w:r>
      <w:r>
        <w:rPr>
          <w:rFonts w:hint="eastAsia"/>
        </w:rPr>
        <w:t>里德（</w:t>
      </w:r>
      <w:r>
        <w:rPr>
          <w:rFonts w:hint="eastAsia"/>
        </w:rPr>
        <w:t>Thomas Reid</w:t>
      </w:r>
      <w:r>
        <w:t>, 1710-1796</w:t>
      </w:r>
      <w:r>
        <w:rPr>
          <w:rFonts w:hint="eastAsia"/>
        </w:rPr>
        <w:t>）、奥斯瓦尔德（</w:t>
      </w:r>
      <w:r>
        <w:rPr>
          <w:rFonts w:hint="eastAsia"/>
        </w:rPr>
        <w:t xml:space="preserve">James </w:t>
      </w:r>
      <w:r>
        <w:rPr>
          <w:rFonts w:hint="eastAsia"/>
        </w:rPr>
        <w:t xml:space="preserve">Osward, </w:t>
      </w:r>
      <w:r>
        <w:t>?-1793</w:t>
      </w:r>
      <w:r>
        <w:rPr>
          <w:rFonts w:hint="eastAsia"/>
        </w:rPr>
        <w:t>）、毕提（</w:t>
      </w:r>
      <w:r>
        <w:rPr>
          <w:rFonts w:hint="eastAsia"/>
        </w:rPr>
        <w:t>James Bettie, 1735-1803</w:t>
      </w:r>
      <w:r>
        <w:rPr>
          <w:rFonts w:hint="eastAsia"/>
        </w:rPr>
        <w:t>）都是英国苏格兰学派哲学家。这个学派的特点是推崇“良知”（即正常人的正确判断能力），反对休</w:t>
      </w:r>
      <w:r>
        <w:rPr>
          <w:rFonts w:hint="eastAsia"/>
        </w:rPr>
        <w:t>谟的观念说。普利斯特列（</w:t>
      </w:r>
      <w:r>
        <w:rPr>
          <w:rFonts w:hint="eastAsia"/>
        </w:rPr>
        <w:t>Joseph Prie</w:t>
      </w:r>
      <w:r>
        <w:t xml:space="preserve">stley, </w:t>
      </w:r>
      <w:r>
        <w:rPr>
          <w:rFonts w:hint="eastAsia"/>
        </w:rPr>
        <w:t>1733-1804</w:t>
      </w:r>
      <w:r>
        <w:rPr>
          <w:rFonts w:hint="eastAsia"/>
        </w:rPr>
        <w:t>）是英国哲学家兼科学家，氧的发现者，他和休谟实际上都是继承英国唯物主义者培根和霍布斯的经验论的路线，但休谟向唯心主义方向发展，普利斯特列向唯物主义方向发展，这是他反对休谟的原因。</w:t>
      </w:r>
    </w:p>
  </w:footnote>
  <w:footnote w:id="5">
    <w:p w:rsidR="004941BA" w:rsidRPr="00EF5B8D" w:rsidRDefault="004941BA" w:rsidP="00EF5B8D">
      <w:pPr>
        <w:pStyle w:val="a5"/>
      </w:pPr>
      <w:r>
        <w:rPr>
          <w:rStyle w:val="a6"/>
        </w:rPr>
        <w:footnoteRef/>
      </w:r>
      <w:r>
        <w:rPr>
          <w:rFonts w:hint="eastAsia"/>
        </w:rPr>
        <w:t xml:space="preserve"> </w:t>
      </w:r>
      <w:r w:rsidRPr="00A748CA">
        <w:t>参见</w:t>
      </w:r>
      <w:r w:rsidRPr="00A748CA">
        <w:t xml:space="preserve"> [</w:t>
      </w:r>
      <w:r w:rsidRPr="00A748CA">
        <w:t>德</w:t>
      </w:r>
      <w:r w:rsidRPr="00A748CA">
        <w:t xml:space="preserve">] </w:t>
      </w:r>
      <w:r w:rsidRPr="00A748CA">
        <w:t>康德</w:t>
      </w:r>
      <w:r w:rsidRPr="00A748CA">
        <w:rPr>
          <w:rFonts w:hint="eastAsia"/>
        </w:rPr>
        <w:t>：《未来形而上学导论》，庞景仁译，商务印书馆，</w:t>
      </w:r>
      <w:r w:rsidRPr="00A748CA">
        <w:rPr>
          <w:rFonts w:hint="eastAsia"/>
        </w:rPr>
        <w:t>1982</w:t>
      </w:r>
      <w:r w:rsidRPr="00A748CA">
        <w:rPr>
          <w:rFonts w:hint="eastAsia"/>
        </w:rPr>
        <w:t>年，第</w:t>
      </w:r>
      <w:r>
        <w:rPr>
          <w:rFonts w:hint="eastAsia"/>
        </w:rPr>
        <w:t>9</w:t>
      </w:r>
      <w:r w:rsidRPr="00A748CA">
        <w:rPr>
          <w:rFonts w:hint="eastAsia"/>
        </w:rPr>
        <w:t>页。</w:t>
      </w:r>
      <w:r>
        <w:rPr>
          <w:rFonts w:hint="eastAsia"/>
        </w:rPr>
        <w:t>“实际上，康德甚至把他当时充满争议的《纯粹理性批判》称作‘在最广泛的范围内执行休谟的问题’”</w:t>
      </w:r>
      <w:r>
        <w:rPr>
          <w:rFonts w:hint="eastAsia"/>
        </w:rPr>
        <w:t>(</w:t>
      </w:r>
      <w:r w:rsidRPr="00EF5B8D">
        <w:t xml:space="preserve">In fact, Kant went so far as to characterize his then very controversial </w:t>
      </w:r>
      <w:r>
        <w:rPr>
          <w:i/>
          <w:iCs/>
        </w:rPr>
        <w:t>Critique</w:t>
      </w:r>
      <w:r>
        <w:rPr>
          <w:rFonts w:hint="eastAsia"/>
          <w:i/>
          <w:iCs/>
        </w:rPr>
        <w:t xml:space="preserve"> </w:t>
      </w:r>
      <w:r w:rsidRPr="00EF5B8D">
        <w:rPr>
          <w:i/>
          <w:iCs/>
        </w:rPr>
        <w:t xml:space="preserve">of Pure Reason </w:t>
      </w:r>
      <w:r w:rsidRPr="00EF5B8D">
        <w:t>as "the execution of Hume's problem in its widest</w:t>
      </w:r>
      <w:r>
        <w:rPr>
          <w:rFonts w:hint="eastAsia"/>
          <w:i/>
          <w:iCs/>
        </w:rPr>
        <w:t xml:space="preserve"> </w:t>
      </w:r>
      <w:r>
        <w:t>extent)</w:t>
      </w:r>
      <w:r>
        <w:rPr>
          <w:rFonts w:hint="eastAsia"/>
        </w:rPr>
        <w:t>。参见：</w:t>
      </w:r>
      <w:r>
        <w:rPr>
          <w:rFonts w:hint="eastAsia"/>
        </w:rPr>
        <w:t>K</w:t>
      </w:r>
      <w:r>
        <w:t xml:space="preserve">uehn, </w:t>
      </w:r>
      <w:r>
        <w:rPr>
          <w:rFonts w:hint="eastAsia"/>
        </w:rPr>
        <w:t>Manfred,</w:t>
      </w:r>
      <w:r w:rsidRPr="00EF5B8D">
        <w:rPr>
          <w:rFonts w:hint="eastAsia"/>
        </w:rPr>
        <w:t xml:space="preserve"> </w:t>
      </w:r>
      <w:r w:rsidRPr="00EF5B8D">
        <w:t>“</w:t>
      </w:r>
      <w:r w:rsidRPr="00EF5B8D">
        <w:rPr>
          <w:bCs/>
        </w:rPr>
        <w:t>Kant's Conception of ‘Hume's Problem’</w:t>
      </w:r>
      <w:r w:rsidRPr="00EF5B8D">
        <w:t>”, Journal of the History of Philosophy, 1983, 21:175-193.</w:t>
      </w:r>
    </w:p>
  </w:footnote>
  <w:footnote w:id="6">
    <w:p w:rsidR="004941BA" w:rsidRPr="005E66A6" w:rsidRDefault="004941BA" w:rsidP="005E66A6">
      <w:pPr>
        <w:pStyle w:val="a5"/>
        <w:rPr>
          <w:i/>
          <w:iCs/>
        </w:rPr>
      </w:pPr>
      <w:r>
        <w:rPr>
          <w:rStyle w:val="a6"/>
        </w:rPr>
        <w:footnoteRef/>
      </w:r>
      <w:r>
        <w:t xml:space="preserve"> </w:t>
      </w:r>
      <w:r>
        <w:rPr>
          <w:rFonts w:hint="eastAsia"/>
        </w:rPr>
        <w:t>关于康德对休</w:t>
      </w:r>
      <w:r>
        <w:rPr>
          <w:rFonts w:hint="eastAsia"/>
        </w:rPr>
        <w:t>谟回应的研究有很多，例如</w:t>
      </w:r>
      <w:r w:rsidRPr="005E66A6">
        <w:t>Arthur</w:t>
      </w:r>
      <w:r>
        <w:t xml:space="preserve"> Lovejoy, "On Kant's Reply to Hume</w:t>
      </w:r>
      <w:r w:rsidRPr="005E66A6">
        <w:t>"</w:t>
      </w:r>
      <w:r>
        <w:t>,</w:t>
      </w:r>
      <w:r w:rsidRPr="005E66A6">
        <w:t xml:space="preserve"> </w:t>
      </w:r>
      <w:r>
        <w:rPr>
          <w:i/>
          <w:iCs/>
        </w:rPr>
        <w:t xml:space="preserve">Archiv </w:t>
      </w:r>
      <w:r w:rsidRPr="005E66A6">
        <w:rPr>
          <w:i/>
          <w:iCs/>
        </w:rPr>
        <w:t>Für</w:t>
      </w:r>
      <w:r>
        <w:rPr>
          <w:i/>
          <w:iCs/>
        </w:rPr>
        <w:t xml:space="preserve"> Geschichte der</w:t>
      </w:r>
      <w:r>
        <w:rPr>
          <w:rFonts w:hint="eastAsia"/>
          <w:i/>
          <w:iCs/>
        </w:rPr>
        <w:t xml:space="preserve"> </w:t>
      </w:r>
      <w:r w:rsidRPr="005E66A6">
        <w:rPr>
          <w:i/>
          <w:iCs/>
        </w:rPr>
        <w:t>Philosophie</w:t>
      </w:r>
      <w:r>
        <w:rPr>
          <w:i/>
          <w:iCs/>
        </w:rPr>
        <w:t xml:space="preserve">, </w:t>
      </w:r>
      <w:r w:rsidRPr="005E66A6">
        <w:rPr>
          <w:iCs/>
        </w:rPr>
        <w:t>1906,</w:t>
      </w:r>
      <w:r w:rsidRPr="005E66A6">
        <w:rPr>
          <w:i/>
          <w:iCs/>
        </w:rPr>
        <w:t xml:space="preserve"> </w:t>
      </w:r>
      <w:r>
        <w:t xml:space="preserve">19:380-407; </w:t>
      </w:r>
      <w:r w:rsidRPr="005E66A6">
        <w:t>E. W. Schipper, "Ka</w:t>
      </w:r>
      <w:r>
        <w:t>nt's Answer to Hume's Probleln,",</w:t>
      </w:r>
      <w:r w:rsidRPr="005E66A6">
        <w:t xml:space="preserve"> </w:t>
      </w:r>
      <w:r>
        <w:rPr>
          <w:i/>
          <w:iCs/>
        </w:rPr>
        <w:t>Kant-Studien,</w:t>
      </w:r>
      <w:r>
        <w:rPr>
          <w:rFonts w:hint="eastAsia"/>
          <w:i/>
          <w:iCs/>
        </w:rPr>
        <w:t xml:space="preserve"> </w:t>
      </w:r>
      <w:r>
        <w:t>1961, 5</w:t>
      </w:r>
      <w:r w:rsidRPr="005E66A6">
        <w:t>3</w:t>
      </w:r>
      <w:r>
        <w:t>:</w:t>
      </w:r>
      <w:r w:rsidRPr="005E66A6">
        <w:t xml:space="preserve">68-74; M. E. </w:t>
      </w:r>
      <w:r>
        <w:t>Williams, "Kant's Reply to Hume</w:t>
      </w:r>
      <w:r w:rsidRPr="005E66A6">
        <w:t>"</w:t>
      </w:r>
      <w:r>
        <w:t>,</w:t>
      </w:r>
      <w:r w:rsidRPr="005E66A6">
        <w:t xml:space="preserve"> </w:t>
      </w:r>
      <w:r w:rsidRPr="005E66A6">
        <w:rPr>
          <w:i/>
          <w:iCs/>
        </w:rPr>
        <w:t>Kant-Studien</w:t>
      </w:r>
      <w:r>
        <w:rPr>
          <w:i/>
          <w:iCs/>
        </w:rPr>
        <w:t>,</w:t>
      </w:r>
      <w:r w:rsidRPr="005E66A6">
        <w:rPr>
          <w:i/>
          <w:iCs/>
        </w:rPr>
        <w:t xml:space="preserve"> </w:t>
      </w:r>
      <w:r>
        <w:t>1965, 5</w:t>
      </w:r>
      <w:r w:rsidRPr="005E66A6">
        <w:t xml:space="preserve">5 </w:t>
      </w:r>
      <w:r>
        <w:t>:</w:t>
      </w:r>
      <w:r w:rsidRPr="005E66A6">
        <w:t>71-78;</w:t>
      </w:r>
      <w:r>
        <w:rPr>
          <w:rFonts w:hint="eastAsia"/>
          <w:i/>
          <w:iCs/>
        </w:rPr>
        <w:t xml:space="preserve"> </w:t>
      </w:r>
      <w:r w:rsidRPr="005E66A6">
        <w:t>R. A. Mall, "Hume's Prinzip</w:t>
      </w:r>
      <w:r>
        <w:t>ien-und Kant's Kategoriensystem</w:t>
      </w:r>
      <w:r w:rsidRPr="005E66A6">
        <w:t>"</w:t>
      </w:r>
      <w:r>
        <w:t>,</w:t>
      </w:r>
      <w:r w:rsidRPr="005E66A6">
        <w:t xml:space="preserve"> </w:t>
      </w:r>
      <w:r>
        <w:rPr>
          <w:i/>
          <w:iCs/>
        </w:rPr>
        <w:t>Kant-Studien,</w:t>
      </w:r>
      <w:r w:rsidRPr="005E66A6">
        <w:rPr>
          <w:iCs/>
        </w:rPr>
        <w:t xml:space="preserve"> 1971, 62</w:t>
      </w:r>
      <w:r>
        <w:rPr>
          <w:i/>
          <w:iCs/>
        </w:rPr>
        <w:t>:</w:t>
      </w:r>
      <w:r w:rsidRPr="005E66A6">
        <w:t>319 -</w:t>
      </w:r>
      <w:r>
        <w:rPr>
          <w:rFonts w:hint="eastAsia"/>
          <w:i/>
          <w:iCs/>
        </w:rPr>
        <w:t xml:space="preserve"> </w:t>
      </w:r>
      <w:r w:rsidRPr="005E66A6">
        <w:t xml:space="preserve">334; Hansgeorg Hoppe, "Kants Antwort auf HtIme," </w:t>
      </w:r>
      <w:r w:rsidRPr="005E66A6">
        <w:rPr>
          <w:i/>
          <w:iCs/>
        </w:rPr>
        <w:t>Kant-Studien</w:t>
      </w:r>
      <w:r>
        <w:rPr>
          <w:i/>
          <w:iCs/>
        </w:rPr>
        <w:t>,</w:t>
      </w:r>
      <w:r w:rsidRPr="005E66A6">
        <w:rPr>
          <w:i/>
          <w:iCs/>
        </w:rPr>
        <w:t xml:space="preserve"> </w:t>
      </w:r>
      <w:r w:rsidRPr="005E66A6">
        <w:rPr>
          <w:iCs/>
        </w:rPr>
        <w:t>1917,</w:t>
      </w:r>
      <w:r>
        <w:rPr>
          <w:i/>
          <w:iCs/>
        </w:rPr>
        <w:t xml:space="preserve"> </w:t>
      </w:r>
      <w:r>
        <w:t>62: 335-350.</w:t>
      </w:r>
      <w:r w:rsidRPr="005E66A6">
        <w:t xml:space="preserve"> </w:t>
      </w:r>
      <w:r>
        <w:t>其中比较重要的是</w:t>
      </w:r>
      <w:r>
        <w:rPr>
          <w:rFonts w:hint="eastAsia"/>
        </w:rPr>
        <w:t xml:space="preserve">L. </w:t>
      </w:r>
      <w:r>
        <w:t xml:space="preserve">W. </w:t>
      </w:r>
      <w:r>
        <w:t>贝克</w:t>
      </w:r>
      <w:r>
        <w:rPr>
          <w:rFonts w:hint="eastAsia"/>
        </w:rPr>
        <w:t>(</w:t>
      </w:r>
      <w:r>
        <w:t>Lewis White Beck</w:t>
      </w:r>
      <w:r>
        <w:rPr>
          <w:rFonts w:hint="eastAsia"/>
        </w:rPr>
        <w:t>)</w:t>
      </w:r>
      <w:r>
        <w:t>关于这一论题不同论文</w:t>
      </w:r>
      <w:r>
        <w:rPr>
          <w:rFonts w:hint="eastAsia"/>
        </w:rPr>
        <w:t>，</w:t>
      </w:r>
      <w:r>
        <w:t>可以参见他的</w:t>
      </w:r>
      <w:r w:rsidRPr="005E66A6">
        <w:t xml:space="preserve"> </w:t>
      </w:r>
      <w:r>
        <w:rPr>
          <w:i/>
          <w:iCs/>
        </w:rPr>
        <w:t>Essays on Kant and Hume</w:t>
      </w:r>
      <w:r>
        <w:rPr>
          <w:rFonts w:hint="eastAsia"/>
          <w:i/>
          <w:iCs/>
        </w:rPr>
        <w:t xml:space="preserve">, </w:t>
      </w:r>
      <w:r w:rsidRPr="005E66A6">
        <w:t>New Hav</w:t>
      </w:r>
      <w:r>
        <w:t>en: Yale Universily Press, 1978</w:t>
      </w:r>
      <w:r w:rsidRPr="005E66A6">
        <w:t>.</w:t>
      </w:r>
    </w:p>
  </w:footnote>
  <w:footnote w:id="7">
    <w:p w:rsidR="004941BA" w:rsidRPr="00CA2881" w:rsidRDefault="004941BA" w:rsidP="00CA2881">
      <w:pPr>
        <w:pStyle w:val="a5"/>
        <w:rPr>
          <w:i/>
          <w:iCs/>
        </w:rPr>
      </w:pPr>
      <w:r>
        <w:rPr>
          <w:rStyle w:val="a6"/>
        </w:rPr>
        <w:footnoteRef/>
      </w:r>
      <w:r>
        <w:t xml:space="preserve"> </w:t>
      </w:r>
      <w:r>
        <w:t>实际上关于康德对休</w:t>
      </w:r>
      <w:r>
        <w:t>谟</w:t>
      </w:r>
      <w:r>
        <w:rPr>
          <w:rFonts w:hint="eastAsia"/>
        </w:rPr>
        <w:t>问题的回应，学者们在“问题”和“回应”的内容上都存在争议，具体可以参考</w:t>
      </w:r>
      <w:r w:rsidRPr="00CA2881">
        <w:t>Lewis White Beck, "Once More unto the Breach</w:t>
      </w:r>
      <w:r>
        <w:t>: Kant's Answer to Hume, Again</w:t>
      </w:r>
      <w:r w:rsidRPr="00CA2881">
        <w:t>"</w:t>
      </w:r>
      <w:r>
        <w:rPr>
          <w:rFonts w:hint="eastAsia"/>
        </w:rPr>
        <w:t>,</w:t>
      </w:r>
      <w:r w:rsidRPr="00CA2881">
        <w:t xml:space="preserve"> </w:t>
      </w:r>
      <w:r>
        <w:rPr>
          <w:i/>
          <w:iCs/>
        </w:rPr>
        <w:t>Ratio 9,</w:t>
      </w:r>
      <w:r>
        <w:rPr>
          <w:rFonts w:hint="eastAsia"/>
          <w:i/>
          <w:iCs/>
        </w:rPr>
        <w:t xml:space="preserve"> </w:t>
      </w:r>
      <w:r>
        <w:t>1967</w:t>
      </w:r>
      <w:r w:rsidRPr="00CA2881">
        <w:t xml:space="preserve">, </w:t>
      </w:r>
      <w:r>
        <w:t>33: 33-37</w:t>
      </w:r>
      <w:r w:rsidRPr="00CA2881">
        <w:t xml:space="preserve">(reprinted in </w:t>
      </w:r>
      <w:r w:rsidRPr="00CA2881">
        <w:rPr>
          <w:i/>
          <w:iCs/>
        </w:rPr>
        <w:t>Essays on Kant and Hume).</w:t>
      </w:r>
    </w:p>
  </w:footnote>
  <w:footnote w:id="8">
    <w:p w:rsidR="004941BA" w:rsidRPr="00DB0A90" w:rsidRDefault="004941BA">
      <w:pPr>
        <w:pStyle w:val="a5"/>
      </w:pPr>
      <w:r>
        <w:rPr>
          <w:rStyle w:val="a6"/>
        </w:rPr>
        <w:footnoteRef/>
      </w:r>
      <w:r>
        <w:rPr>
          <w:rFonts w:hint="eastAsia"/>
        </w:rPr>
        <w:t xml:space="preserve"> </w:t>
      </w:r>
      <w:r w:rsidRPr="00A748CA">
        <w:t>参见</w:t>
      </w:r>
      <w:r w:rsidRPr="00A748CA">
        <w:t xml:space="preserve"> [</w:t>
      </w:r>
      <w:r w:rsidRPr="00A748CA">
        <w:t>德</w:t>
      </w:r>
      <w:r w:rsidRPr="00A748CA">
        <w:t xml:space="preserve">] </w:t>
      </w:r>
      <w:r w:rsidRPr="00A748CA">
        <w:t>康德</w:t>
      </w:r>
      <w:r w:rsidRPr="00A748CA">
        <w:rPr>
          <w:rFonts w:hint="eastAsia"/>
        </w:rPr>
        <w:t>：《未来形而上学导论》，庞景仁译，商务印书馆，</w:t>
      </w:r>
      <w:r w:rsidRPr="00A748CA">
        <w:rPr>
          <w:rFonts w:hint="eastAsia"/>
        </w:rPr>
        <w:t>1982</w:t>
      </w:r>
      <w:r w:rsidRPr="00A748CA">
        <w:rPr>
          <w:rFonts w:hint="eastAsia"/>
        </w:rPr>
        <w:t>年，第</w:t>
      </w:r>
      <w:r>
        <w:rPr>
          <w:rFonts w:hint="eastAsia"/>
        </w:rPr>
        <w:t>23</w:t>
      </w:r>
      <w:r w:rsidRPr="00A748CA">
        <w:rPr>
          <w:rFonts w:hint="eastAsia"/>
        </w:rPr>
        <w:t>页。</w:t>
      </w:r>
    </w:p>
  </w:footnote>
  <w:footnote w:id="9">
    <w:p w:rsidR="004941BA" w:rsidRPr="00DB0A90" w:rsidRDefault="004941BA">
      <w:pPr>
        <w:pStyle w:val="a5"/>
      </w:pPr>
      <w:r>
        <w:rPr>
          <w:rStyle w:val="a6"/>
        </w:rPr>
        <w:footnoteRef/>
      </w:r>
      <w:r>
        <w:rPr>
          <w:rFonts w:hint="eastAsia"/>
        </w:rPr>
        <w:t xml:space="preserve"> </w:t>
      </w:r>
      <w:r w:rsidRPr="00A90681">
        <w:rPr>
          <w:rFonts w:hint="eastAsia"/>
        </w:rPr>
        <w:t>同上</w:t>
      </w:r>
      <w:r w:rsidRPr="005C28EE">
        <w:rPr>
          <w:rFonts w:hint="eastAsia"/>
        </w:rPr>
        <w:t>，第</w:t>
      </w:r>
      <w:r>
        <w:rPr>
          <w:rFonts w:hint="eastAsia"/>
        </w:rPr>
        <w:t>72</w:t>
      </w:r>
      <w:r w:rsidRPr="005C28EE">
        <w:rPr>
          <w:rFonts w:hint="eastAsia"/>
        </w:rPr>
        <w:t>页。</w:t>
      </w:r>
    </w:p>
  </w:footnote>
  <w:footnote w:id="10">
    <w:p w:rsidR="004941BA" w:rsidRPr="005C28EE" w:rsidRDefault="004941BA">
      <w:pPr>
        <w:pStyle w:val="a5"/>
      </w:pPr>
      <w:r>
        <w:rPr>
          <w:rStyle w:val="a6"/>
        </w:rPr>
        <w:footnoteRef/>
      </w:r>
      <w:r>
        <w:rPr>
          <w:rFonts w:hint="eastAsia"/>
        </w:rPr>
        <w:t xml:space="preserve"> </w:t>
      </w:r>
      <w:r w:rsidRPr="00A90681">
        <w:rPr>
          <w:rFonts w:hint="eastAsia"/>
        </w:rPr>
        <w:t>同上</w:t>
      </w:r>
      <w:r w:rsidRPr="005C28EE">
        <w:rPr>
          <w:rFonts w:hint="eastAsia"/>
        </w:rPr>
        <w:t>，第</w:t>
      </w:r>
      <w:r>
        <w:rPr>
          <w:rFonts w:hint="eastAsia"/>
        </w:rPr>
        <w:t>84</w:t>
      </w:r>
      <w:r w:rsidRPr="005C28EE">
        <w:rPr>
          <w:rFonts w:hint="eastAsia"/>
        </w:rPr>
        <w:t>页。</w:t>
      </w:r>
    </w:p>
  </w:footnote>
  <w:footnote w:id="11">
    <w:p w:rsidR="004941BA" w:rsidRPr="005C28EE" w:rsidRDefault="004941BA">
      <w:pPr>
        <w:pStyle w:val="a5"/>
      </w:pPr>
      <w:r>
        <w:rPr>
          <w:rStyle w:val="a6"/>
        </w:rPr>
        <w:footnoteRef/>
      </w:r>
      <w:r>
        <w:rPr>
          <w:rFonts w:hint="eastAsia"/>
        </w:rPr>
        <w:t xml:space="preserve"> </w:t>
      </w:r>
      <w:r>
        <w:rPr>
          <w:rFonts w:hint="eastAsia"/>
        </w:rPr>
        <w:t>同上</w:t>
      </w:r>
      <w:r w:rsidRPr="005C28EE">
        <w:rPr>
          <w:rFonts w:hint="eastAsia"/>
        </w:rPr>
        <w:t>，第</w:t>
      </w:r>
      <w:r>
        <w:rPr>
          <w:rFonts w:hint="eastAsia"/>
        </w:rPr>
        <w:t>10</w:t>
      </w:r>
      <w:r w:rsidRPr="005C28EE">
        <w:rPr>
          <w:rFonts w:hint="eastAsia"/>
        </w:rPr>
        <w:t>页。</w:t>
      </w:r>
    </w:p>
  </w:footnote>
  <w:footnote w:id="12">
    <w:p w:rsidR="004941BA" w:rsidRPr="005C28EE" w:rsidRDefault="004941BA">
      <w:pPr>
        <w:pStyle w:val="a5"/>
      </w:pPr>
      <w:r>
        <w:rPr>
          <w:rStyle w:val="a6"/>
        </w:rPr>
        <w:footnoteRef/>
      </w:r>
      <w:r>
        <w:rPr>
          <w:rFonts w:hint="eastAsia"/>
        </w:rPr>
        <w:t xml:space="preserve"> </w:t>
      </w:r>
      <w:r>
        <w:rPr>
          <w:rFonts w:hint="eastAsia"/>
        </w:rPr>
        <w:t>同上，</w:t>
      </w:r>
      <w:r w:rsidRPr="00A748CA">
        <w:rPr>
          <w:rFonts w:hint="eastAsia"/>
        </w:rPr>
        <w:t>第</w:t>
      </w:r>
      <w:r>
        <w:rPr>
          <w:rFonts w:hint="eastAsia"/>
        </w:rPr>
        <w:t>31</w:t>
      </w:r>
      <w:r w:rsidRPr="00A748CA">
        <w:rPr>
          <w:rFonts w:hint="eastAsia"/>
        </w:rPr>
        <w:t>页。</w:t>
      </w:r>
    </w:p>
  </w:footnote>
  <w:footnote w:id="13">
    <w:p w:rsidR="004941BA" w:rsidRDefault="004941BA">
      <w:pPr>
        <w:pStyle w:val="a5"/>
      </w:pPr>
      <w:r>
        <w:rPr>
          <w:rStyle w:val="a6"/>
        </w:rPr>
        <w:footnoteRef/>
      </w:r>
      <w:r>
        <w:t xml:space="preserve"> </w:t>
      </w:r>
      <w:r w:rsidRPr="006C2C04">
        <w:rPr>
          <w:rFonts w:hint="eastAsia"/>
        </w:rPr>
        <w:t>T</w:t>
      </w:r>
      <w:r w:rsidRPr="006C2C04">
        <w:rPr>
          <w:rFonts w:hint="eastAsia"/>
        </w:rPr>
        <w:t>·里德（</w:t>
      </w:r>
      <w:r w:rsidRPr="006C2C04">
        <w:rPr>
          <w:rFonts w:hint="eastAsia"/>
        </w:rPr>
        <w:t>Thomas Reid</w:t>
      </w:r>
      <w:r w:rsidRPr="006C2C04">
        <w:rPr>
          <w:rFonts w:hint="eastAsia"/>
        </w:rPr>
        <w:t>）</w:t>
      </w:r>
      <w:r w:rsidRPr="006C2C04">
        <w:t>主要观点参见</w:t>
      </w:r>
      <w:r w:rsidRPr="006C2C04">
        <w:t xml:space="preserve">Reid, T, </w:t>
      </w:r>
      <w:r w:rsidRPr="006C2C04">
        <w:rPr>
          <w:i/>
        </w:rPr>
        <w:t>An Inquiry into the Human Mind on the Principles of Common Sense</w:t>
      </w:r>
      <w:r w:rsidRPr="006C2C04">
        <w:t>, Chicago: University of Chicago Press, 1970.</w:t>
      </w:r>
      <w:r w:rsidRPr="006C2C04">
        <w:rPr>
          <w:rFonts w:hint="eastAsia"/>
        </w:rPr>
        <w:t xml:space="preserve"> </w:t>
      </w:r>
      <w:r w:rsidRPr="006C2C04">
        <w:rPr>
          <w:rFonts w:hint="eastAsia"/>
        </w:rPr>
        <w:t>以及</w:t>
      </w:r>
      <w:r w:rsidRPr="006C2C04">
        <w:t xml:space="preserve">Reid, T, </w:t>
      </w:r>
      <w:r w:rsidRPr="006C2C04">
        <w:rPr>
          <w:i/>
          <w:iCs/>
        </w:rPr>
        <w:t>Essays on the Intellectual Powers of Man</w:t>
      </w:r>
      <w:r w:rsidRPr="006C2C04">
        <w:t>, Pennsylvania State University Press, 1785.</w:t>
      </w:r>
    </w:p>
  </w:footnote>
  <w:footnote w:id="14">
    <w:p w:rsidR="004941BA" w:rsidRDefault="004941BA" w:rsidP="005C28EE">
      <w:pPr>
        <w:pStyle w:val="a5"/>
      </w:pPr>
      <w:r>
        <w:rPr>
          <w:rStyle w:val="a6"/>
        </w:rPr>
        <w:footnoteRef/>
      </w:r>
      <w:r>
        <w:t xml:space="preserve"> </w:t>
      </w:r>
      <w:r>
        <w:t>例如</w:t>
      </w:r>
      <w:r>
        <w:rPr>
          <w:rFonts w:hint="eastAsia"/>
        </w:rPr>
        <w:t>，</w:t>
      </w:r>
      <w:r w:rsidRPr="00884E82">
        <w:t>Schultz, Johan</w:t>
      </w:r>
      <w:r w:rsidR="006C04CE">
        <w:t>n</w:t>
      </w:r>
      <w:r w:rsidR="006C04CE">
        <w:rPr>
          <w:rFonts w:hint="eastAsia"/>
        </w:rPr>
        <w:t>,</w:t>
      </w:r>
      <w:r w:rsidRPr="00884E82">
        <w:t xml:space="preserve"> Review of J.A.H. </w:t>
      </w:r>
      <w:r w:rsidRPr="00884E82">
        <w:t xml:space="preserve">Ulrich’sInstitutiones logicae </w:t>
      </w:r>
      <w:r w:rsidRPr="00884E82">
        <w:t>et metaphysicae. In:Allgemeine Literatur Zeitung. Jena 1785, 297–299; Pistorius, Hermann: Review of Schultz’s Erläuterung über des Herrn Professor Kant[s] Critik der reinen Vernunft. In:Allgemeine Deutsche Bibliothek. Berlin 1786, 92–123; Tiedemann, Dietrich: “Über die Natur der Metaphysik; zur Prüfung von Hrn Professor Kants Grundsätze”. In:Hessische Beiträge zur Gelehrsamkeit und Kunst. Frankfurt am Main 1785, 113–130;</w:t>
      </w:r>
      <w:r>
        <w:t xml:space="preserve"> </w:t>
      </w:r>
      <w:r w:rsidRPr="00884E82">
        <w:t xml:space="preserve">Reinhold, Karl: Über das Fundament des philosophischen Wissens. Jena 1791, 135–138; and Kemp Smith, Norman: </w:t>
      </w:r>
      <w:r w:rsidRPr="006C04CE">
        <w:rPr>
          <w:i/>
        </w:rPr>
        <w:t>A Commentary to Kant’s Critique of Pure Reason</w:t>
      </w:r>
      <w:r w:rsidRPr="00884E82">
        <w:t>. Lond</w:t>
      </w:r>
      <w:r>
        <w:t xml:space="preserve">on 1918, xxv–xxi, 61–64, 592–60. </w:t>
      </w:r>
      <w:r>
        <w:rPr>
          <w:rFonts w:hint="eastAsia"/>
        </w:rPr>
        <w:t>当然，并非所有的学者都认为康德的回应是成功的，</w:t>
      </w:r>
      <w:r w:rsidRPr="00884E82">
        <w:t>Schultz</w:t>
      </w:r>
      <w:r>
        <w:t>认为康德的观点实际上走向了休谟式的怀疑主义</w:t>
      </w:r>
      <w:r>
        <w:rPr>
          <w:rFonts w:hint="eastAsia"/>
        </w:rPr>
        <w:t>。</w:t>
      </w:r>
      <w:r>
        <w:t>Reinhold</w:t>
      </w:r>
      <w:r>
        <w:t>和</w:t>
      </w:r>
      <w:r w:rsidRPr="00884E82">
        <w:t>Schulze</w:t>
      </w:r>
      <w:r>
        <w:t>都认为康德回避了休谟的问题</w:t>
      </w:r>
      <w:r>
        <w:rPr>
          <w:rFonts w:hint="eastAsia"/>
        </w:rPr>
        <w:t>。</w:t>
      </w:r>
      <w:r w:rsidRPr="00884E82">
        <w:t>Pistorius</w:t>
      </w:r>
      <w:r>
        <w:t>认为康德对休谟的回应实际上导致了一种</w:t>
      </w:r>
      <w:r>
        <w:rPr>
          <w:rFonts w:hint="eastAsia"/>
        </w:rPr>
        <w:t>“没有界限的皮浪主义”。</w:t>
      </w:r>
      <w:r w:rsidRPr="00884E82">
        <w:t>Tiedemann</w:t>
      </w:r>
      <w:r>
        <w:t>则认为康德为怀疑主义和唯心主义开辟了道路</w:t>
      </w:r>
      <w:r>
        <w:rPr>
          <w:rFonts w:hint="eastAsia"/>
        </w:rPr>
        <w:t>。</w:t>
      </w:r>
    </w:p>
  </w:footnote>
  <w:footnote w:id="15">
    <w:p w:rsidR="004941BA" w:rsidRPr="003F15E3" w:rsidRDefault="004941BA">
      <w:pPr>
        <w:pStyle w:val="a5"/>
      </w:pPr>
      <w:r>
        <w:rPr>
          <w:rStyle w:val="a6"/>
        </w:rPr>
        <w:footnoteRef/>
      </w:r>
      <w:r>
        <w:t xml:space="preserve"> </w:t>
      </w:r>
      <w:r>
        <w:rPr>
          <w:rFonts w:hint="eastAsia"/>
        </w:rPr>
        <w:t>只有在《纯粹理性批判》的第二版序（</w:t>
      </w:r>
      <w:r>
        <w:rPr>
          <w:rFonts w:hint="eastAsia"/>
        </w:rPr>
        <w:t>1787</w:t>
      </w:r>
      <w:r>
        <w:rPr>
          <w:rFonts w:hint="eastAsia"/>
        </w:rPr>
        <w:t>）中，康德的论述才涉及到休</w:t>
      </w:r>
      <w:r>
        <w:rPr>
          <w:rFonts w:hint="eastAsia"/>
        </w:rPr>
        <w:t>谟及其对因果律的质疑，用以引入“纯粹理性的总课题”。休谟的名字并没有出现在在第一版序（</w:t>
      </w:r>
      <w:r>
        <w:rPr>
          <w:rFonts w:hint="eastAsia"/>
        </w:rPr>
        <w:t>1781</w:t>
      </w:r>
      <w:r>
        <w:rPr>
          <w:rFonts w:hint="eastAsia"/>
        </w:rPr>
        <w:t>）中，而是出现在书的最后“先验方法论”部分，在形而上学中的独断主义和怀疑主义的比较中，休谟对于因果律的怀疑得到了明确的阐释。</w:t>
      </w:r>
    </w:p>
  </w:footnote>
  <w:footnote w:id="16">
    <w:p w:rsidR="004941BA" w:rsidRDefault="004941BA">
      <w:pPr>
        <w:pStyle w:val="a5"/>
      </w:pPr>
      <w:r>
        <w:rPr>
          <w:rStyle w:val="a6"/>
        </w:rPr>
        <w:footnoteRef/>
      </w:r>
      <w:r>
        <w:rPr>
          <w:rFonts w:hint="eastAsia"/>
        </w:rPr>
        <w:t xml:space="preserve"> </w:t>
      </w:r>
      <w:r>
        <w:rPr>
          <w:rFonts w:hint="eastAsia"/>
        </w:rPr>
        <w:t>参见</w:t>
      </w:r>
      <w:r>
        <w:rPr>
          <w:rFonts w:hint="eastAsia"/>
        </w:rPr>
        <w:t xml:space="preserve"> [</w:t>
      </w:r>
      <w:r>
        <w:t>德</w:t>
      </w:r>
      <w:r>
        <w:t xml:space="preserve">] </w:t>
      </w:r>
      <w:r>
        <w:rPr>
          <w:rFonts w:hint="eastAsia"/>
        </w:rPr>
        <w:t>康德：《纯粹理性批判》，邓晓芒译，人民出版社，</w:t>
      </w:r>
      <w:r>
        <w:rPr>
          <w:rFonts w:hint="eastAsia"/>
        </w:rPr>
        <w:t>2</w:t>
      </w:r>
      <w:r>
        <w:t>004</w:t>
      </w:r>
      <w:r>
        <w:t>年</w:t>
      </w:r>
      <w:r>
        <w:rPr>
          <w:rFonts w:hint="eastAsia"/>
        </w:rPr>
        <w:t>，</w:t>
      </w:r>
      <w:r>
        <w:t>第</w:t>
      </w:r>
      <w:r>
        <w:rPr>
          <w:rFonts w:hint="eastAsia"/>
        </w:rPr>
        <w:t>15</w:t>
      </w:r>
      <w:r>
        <w:t>页</w:t>
      </w:r>
    </w:p>
  </w:footnote>
  <w:footnote w:id="17">
    <w:p w:rsidR="004941BA" w:rsidRDefault="004941BA">
      <w:pPr>
        <w:pStyle w:val="a5"/>
      </w:pPr>
      <w:r>
        <w:rPr>
          <w:rStyle w:val="a6"/>
        </w:rPr>
        <w:footnoteRef/>
      </w:r>
      <w:r>
        <w:rPr>
          <w:rFonts w:hint="eastAsia"/>
        </w:rPr>
        <w:t xml:space="preserve"> </w:t>
      </w:r>
      <w:r w:rsidRPr="00A90681">
        <w:rPr>
          <w:rFonts w:hint="eastAsia"/>
        </w:rPr>
        <w:t>同上</w:t>
      </w:r>
      <w:r>
        <w:rPr>
          <w:rFonts w:hint="eastAsia"/>
        </w:rPr>
        <w:t>，</w:t>
      </w:r>
      <w:r>
        <w:t>第</w:t>
      </w:r>
      <w:r>
        <w:rPr>
          <w:rFonts w:hint="eastAsia"/>
        </w:rPr>
        <w:t>15</w:t>
      </w:r>
      <w:r>
        <w:t>页</w:t>
      </w:r>
    </w:p>
  </w:footnote>
  <w:footnote w:id="18">
    <w:p w:rsidR="004941BA" w:rsidRDefault="004941BA" w:rsidP="00AE7D3C">
      <w:pPr>
        <w:pStyle w:val="a5"/>
      </w:pPr>
      <w:r>
        <w:rPr>
          <w:rStyle w:val="a6"/>
        </w:rPr>
        <w:footnoteRef/>
      </w:r>
      <w:r>
        <w:t xml:space="preserve"> </w:t>
      </w:r>
      <w:r>
        <w:t>参见</w:t>
      </w:r>
      <w:r w:rsidRPr="00025810">
        <w:t>William Wallace</w:t>
      </w:r>
      <w:r>
        <w:t>, Prolegomena to Hegel</w:t>
      </w:r>
      <w:r>
        <w:t>’s Logic(2</w:t>
      </w:r>
      <w:r w:rsidRPr="00737AD0">
        <w:rPr>
          <w:vertAlign w:val="superscript"/>
        </w:rPr>
        <w:t>nd</w:t>
      </w:r>
      <w:r>
        <w:t xml:space="preserve"> edition),</w:t>
      </w:r>
      <w:r w:rsidRPr="00025810">
        <w:t xml:space="preserve"> New York: Russell &amp; Russell</w:t>
      </w:r>
      <w:r>
        <w:t>, 1894</w:t>
      </w:r>
      <w:r>
        <w:rPr>
          <w:rFonts w:hint="eastAsia"/>
        </w:rPr>
        <w:t>，</w:t>
      </w:r>
      <w:r>
        <w:t>96-97</w:t>
      </w:r>
      <w:r>
        <w:rPr>
          <w:rFonts w:hint="eastAsia"/>
        </w:rPr>
        <w:t>.</w:t>
      </w:r>
    </w:p>
  </w:footnote>
  <w:footnote w:id="19">
    <w:p w:rsidR="004941BA" w:rsidRPr="001E70A1" w:rsidRDefault="004941BA" w:rsidP="00A278E5">
      <w:pPr>
        <w:pStyle w:val="a5"/>
      </w:pPr>
      <w:r>
        <w:rPr>
          <w:rStyle w:val="a6"/>
        </w:rPr>
        <w:footnoteRef/>
      </w:r>
      <w:r>
        <w:t xml:space="preserve"> G</w:t>
      </w:r>
      <w:r>
        <w:rPr>
          <w:rFonts w:hint="eastAsia"/>
        </w:rPr>
        <w:t>·</w:t>
      </w:r>
      <w:r>
        <w:t>斯特劳森</w:t>
      </w:r>
      <w:r>
        <w:rPr>
          <w:rFonts w:hint="eastAsia"/>
        </w:rPr>
        <w:t>(</w:t>
      </w:r>
      <w:r>
        <w:t xml:space="preserve">Galen </w:t>
      </w:r>
      <w:r>
        <w:t>Strawson)</w:t>
      </w:r>
      <w:r>
        <w:rPr>
          <w:rFonts w:hint="eastAsia"/>
        </w:rPr>
        <w:t>,</w:t>
      </w:r>
      <w:r>
        <w:t xml:space="preserve"> </w:t>
      </w:r>
      <w:r>
        <w:t>怀疑主义实在论的代表</w:t>
      </w:r>
      <w:r>
        <w:rPr>
          <w:rFonts w:hint="eastAsia"/>
        </w:rPr>
        <w:t>。观点参见</w:t>
      </w:r>
      <w:r w:rsidRPr="001E70A1">
        <w:rPr>
          <w:rFonts w:hint="eastAsia"/>
          <w:i/>
        </w:rPr>
        <w:t>The Secret Connexion: Causation, Realism, and David Hume</w:t>
      </w:r>
      <w:r>
        <w:rPr>
          <w:rFonts w:hint="eastAsia"/>
        </w:rPr>
        <w:t>, Oxford: C</w:t>
      </w:r>
      <w:r>
        <w:t xml:space="preserve">larendon Press, 1989. </w:t>
      </w:r>
      <w:r>
        <w:t>注意此处作为怀疑主义实在论代表的</w:t>
      </w:r>
      <w:r>
        <w:rPr>
          <w:rFonts w:hint="eastAsia"/>
        </w:rPr>
        <w:t>G</w:t>
      </w:r>
      <w:r>
        <w:rPr>
          <w:rFonts w:hint="eastAsia"/>
        </w:rPr>
        <w:t>·斯特劳森与下文自然主义代表的</w:t>
      </w:r>
      <w:r>
        <w:rPr>
          <w:rFonts w:hint="eastAsia"/>
        </w:rPr>
        <w:t>P</w:t>
      </w:r>
      <w:r>
        <w:rPr>
          <w:rFonts w:hint="eastAsia"/>
        </w:rPr>
        <w:t>·</w:t>
      </w:r>
      <w:r>
        <w:rPr>
          <w:rFonts w:hint="eastAsia"/>
        </w:rPr>
        <w:t>F</w:t>
      </w:r>
      <w:r>
        <w:rPr>
          <w:rFonts w:hint="eastAsia"/>
        </w:rPr>
        <w:t>·斯特劳森相区分。</w:t>
      </w:r>
    </w:p>
  </w:footnote>
  <w:footnote w:id="20">
    <w:p w:rsidR="004941BA" w:rsidRPr="001E70A1" w:rsidRDefault="004941BA" w:rsidP="00A278E5">
      <w:pPr>
        <w:pStyle w:val="a5"/>
      </w:pPr>
      <w:r>
        <w:rPr>
          <w:rStyle w:val="a6"/>
        </w:rPr>
        <w:footnoteRef/>
      </w:r>
      <w:r>
        <w:t xml:space="preserve"> J</w:t>
      </w:r>
      <w:r>
        <w:rPr>
          <w:rFonts w:hint="eastAsia"/>
        </w:rPr>
        <w:t>·</w:t>
      </w:r>
      <w:r>
        <w:t>赖特</w:t>
      </w:r>
      <w:r>
        <w:rPr>
          <w:rFonts w:hint="eastAsia"/>
        </w:rPr>
        <w:t>(</w:t>
      </w:r>
      <w:r>
        <w:t xml:space="preserve">John Wright), </w:t>
      </w:r>
      <w:r>
        <w:t>与</w:t>
      </w:r>
      <w:r>
        <w:rPr>
          <w:rFonts w:hint="eastAsia"/>
        </w:rPr>
        <w:t>G</w:t>
      </w:r>
      <w:r>
        <w:rPr>
          <w:rFonts w:hint="eastAsia"/>
        </w:rPr>
        <w:t>·斯特劳森同为怀疑主义实在论的代表。</w:t>
      </w:r>
      <w:r>
        <w:t>观点参见</w:t>
      </w:r>
      <w:r w:rsidRPr="001E70A1">
        <w:rPr>
          <w:i/>
        </w:rPr>
        <w:t xml:space="preserve">The </w:t>
      </w:r>
      <w:r w:rsidRPr="001E70A1">
        <w:rPr>
          <w:i/>
        </w:rPr>
        <w:t>Sceptical Realism of David Hume</w:t>
      </w:r>
      <w:r>
        <w:t>, Minneapolis: University of Minnesota Press, 1983.</w:t>
      </w:r>
    </w:p>
  </w:footnote>
  <w:footnote w:id="21">
    <w:p w:rsidR="004941BA" w:rsidRPr="00A748CA" w:rsidRDefault="004941BA">
      <w:pPr>
        <w:pStyle w:val="a5"/>
      </w:pPr>
      <w:r>
        <w:rPr>
          <w:rStyle w:val="a6"/>
        </w:rPr>
        <w:footnoteRef/>
      </w:r>
      <w:r>
        <w:t xml:space="preserve"> K</w:t>
      </w:r>
      <w:r>
        <w:rPr>
          <w:rFonts w:hint="eastAsia"/>
        </w:rPr>
        <w:t>·</w:t>
      </w:r>
      <w:r>
        <w:t>温克勒</w:t>
      </w:r>
      <w:r>
        <w:rPr>
          <w:rFonts w:hint="eastAsia"/>
        </w:rPr>
        <w:t>(</w:t>
      </w:r>
      <w:r w:rsidRPr="00A748CA">
        <w:t>Kenneth Winkler</w:t>
      </w:r>
      <w:r>
        <w:rPr>
          <w:rFonts w:hint="eastAsia"/>
        </w:rPr>
        <w:t>)</w:t>
      </w:r>
      <w:r>
        <w:rPr>
          <w:rFonts w:hint="eastAsia"/>
        </w:rPr>
        <w:t>，</w:t>
      </w:r>
      <w:r>
        <w:t>他反对实在论者所提出的</w:t>
      </w:r>
      <w:r>
        <w:rPr>
          <w:rFonts w:hint="eastAsia"/>
        </w:rPr>
        <w:t>“新休谟”阐释，是反实在论者的代表，他同时也支持对休</w:t>
      </w:r>
      <w:r>
        <w:rPr>
          <w:rFonts w:hint="eastAsia"/>
        </w:rPr>
        <w:t>谟的自然主义阐释。详细参见</w:t>
      </w:r>
      <w:r>
        <w:rPr>
          <w:rFonts w:hint="eastAsia"/>
        </w:rPr>
        <w:t xml:space="preserve">Kenneth </w:t>
      </w:r>
      <w:r>
        <w:t>Wright</w:t>
      </w:r>
      <w:r w:rsidRPr="002D392C">
        <w:t xml:space="preserve">, </w:t>
      </w:r>
      <w:r w:rsidRPr="002D392C">
        <w:rPr>
          <w:i/>
        </w:rPr>
        <w:t xml:space="preserve">The </w:t>
      </w:r>
      <w:r w:rsidRPr="002D392C">
        <w:rPr>
          <w:i/>
        </w:rPr>
        <w:t>Sceptical Realism of David Hume</w:t>
      </w:r>
      <w:r>
        <w:t xml:space="preserve">, </w:t>
      </w:r>
      <w:r w:rsidRPr="002D392C">
        <w:t>Minneapolis: University of Minnesota Press, 1983.</w:t>
      </w:r>
    </w:p>
  </w:footnote>
  <w:footnote w:id="22">
    <w:p w:rsidR="004941BA" w:rsidRPr="00C35533" w:rsidRDefault="004941BA" w:rsidP="00A278E5">
      <w:pPr>
        <w:pStyle w:val="a5"/>
      </w:pPr>
      <w:r>
        <w:rPr>
          <w:rStyle w:val="a6"/>
        </w:rPr>
        <w:footnoteRef/>
      </w:r>
      <w:r>
        <w:t xml:space="preserve"> </w:t>
      </w:r>
      <w:r>
        <w:t>详见</w:t>
      </w:r>
      <w:r w:rsidRPr="004F6ECA">
        <w:t>John</w:t>
      </w:r>
      <w:r>
        <w:rPr>
          <w:rFonts w:hint="eastAsia"/>
        </w:rPr>
        <w:t xml:space="preserve"> </w:t>
      </w:r>
      <w:r>
        <w:t xml:space="preserve">Wright, </w:t>
      </w:r>
      <w:r w:rsidRPr="00AF1145">
        <w:rPr>
          <w:i/>
        </w:rPr>
        <w:t>Hume</w:t>
      </w:r>
      <w:r w:rsidRPr="00AF1145">
        <w:rPr>
          <w:i/>
        </w:rPr>
        <w:t>’s Causal Realism: Recovering a Traditional Interpretation</w:t>
      </w:r>
      <w:r>
        <w:t xml:space="preserve">, Read and Richman, 2000, </w:t>
      </w:r>
      <w:r w:rsidRPr="00C35533">
        <w:t>88-99.</w:t>
      </w:r>
    </w:p>
  </w:footnote>
  <w:footnote w:id="23">
    <w:p w:rsidR="004941BA" w:rsidRPr="003B0AA7" w:rsidRDefault="004941BA" w:rsidP="00A278E5">
      <w:pPr>
        <w:pStyle w:val="a5"/>
        <w:rPr>
          <w:rFonts w:cs="Times New Roman"/>
          <w:kern w:val="0"/>
        </w:rPr>
      </w:pPr>
      <w:r>
        <w:rPr>
          <w:rStyle w:val="a6"/>
        </w:rPr>
        <w:footnoteRef/>
      </w:r>
      <w:r>
        <w:t xml:space="preserve"> </w:t>
      </w:r>
      <w:r>
        <w:t>康德对休</w:t>
      </w:r>
      <w:r>
        <w:t>谟文本认识程度</w:t>
      </w:r>
      <w:r>
        <w:rPr>
          <w:rFonts w:hint="eastAsia"/>
        </w:rPr>
        <w:t>的研究</w:t>
      </w:r>
      <w:r>
        <w:rPr>
          <w:rFonts w:cs="Times New Roman"/>
          <w:kern w:val="0"/>
        </w:rPr>
        <w:t>参见</w:t>
      </w:r>
      <w:r w:rsidRPr="004F6ECA">
        <w:rPr>
          <w:rFonts w:cs="Times New Roman"/>
          <w:kern w:val="0"/>
        </w:rPr>
        <w:t>Manfred</w:t>
      </w:r>
      <w:r>
        <w:rPr>
          <w:rFonts w:cs="Times New Roman" w:hint="eastAsia"/>
          <w:kern w:val="0"/>
        </w:rPr>
        <w:t xml:space="preserve"> </w:t>
      </w:r>
      <w:r>
        <w:rPr>
          <w:rFonts w:cs="Times New Roman"/>
          <w:kern w:val="0"/>
        </w:rPr>
        <w:t>Kuehn,</w:t>
      </w:r>
      <w:r w:rsidRPr="00847708">
        <w:rPr>
          <w:rFonts w:cs="Times New Roman"/>
          <w:kern w:val="0"/>
        </w:rPr>
        <w:t xml:space="preserve"> “Kant’s Conception of ‘Hume’s Problem”, </w:t>
      </w:r>
      <w:r w:rsidRPr="00847708">
        <w:rPr>
          <w:rFonts w:cs="Times New Roman"/>
          <w:i/>
          <w:iCs/>
          <w:kern w:val="0"/>
        </w:rPr>
        <w:t>Journ</w:t>
      </w:r>
      <w:r>
        <w:rPr>
          <w:rFonts w:cs="Times New Roman"/>
          <w:i/>
          <w:iCs/>
          <w:kern w:val="0"/>
        </w:rPr>
        <w:t>al of the History of Philosophy</w:t>
      </w:r>
      <w:r>
        <w:rPr>
          <w:rFonts w:cs="Times New Roman" w:hint="eastAsia"/>
          <w:i/>
          <w:iCs/>
          <w:kern w:val="0"/>
        </w:rPr>
        <w:t xml:space="preserve">, </w:t>
      </w:r>
      <w:r w:rsidRPr="00A971B2">
        <w:rPr>
          <w:rFonts w:cs="Times New Roman"/>
          <w:iCs/>
          <w:kern w:val="0"/>
        </w:rPr>
        <w:t>1983</w:t>
      </w:r>
      <w:r w:rsidRPr="003B0AA7">
        <w:rPr>
          <w:rFonts w:cs="Times New Roman" w:hint="eastAsia"/>
          <w:iCs/>
          <w:kern w:val="0"/>
        </w:rPr>
        <w:t xml:space="preserve">, </w:t>
      </w:r>
      <w:r w:rsidRPr="003B0AA7">
        <w:rPr>
          <w:rFonts w:cs="Times New Roman"/>
          <w:kern w:val="0"/>
        </w:rPr>
        <w:t>93.</w:t>
      </w:r>
    </w:p>
  </w:footnote>
  <w:footnote w:id="24">
    <w:p w:rsidR="004941BA" w:rsidRDefault="004941BA" w:rsidP="00A278E5">
      <w:pPr>
        <w:pStyle w:val="a5"/>
      </w:pPr>
      <w:r>
        <w:rPr>
          <w:rStyle w:val="a6"/>
        </w:rPr>
        <w:footnoteRef/>
      </w:r>
      <w:r>
        <w:t xml:space="preserve"> </w:t>
      </w:r>
      <w:r>
        <w:t>参见</w:t>
      </w:r>
      <w:r w:rsidRPr="004F6ECA">
        <w:t xml:space="preserve">Kenneth </w:t>
      </w:r>
      <w:r w:rsidRPr="00835492">
        <w:t xml:space="preserve">Winkler, , “The New Hume”, </w:t>
      </w:r>
      <w:r>
        <w:rPr>
          <w:i/>
          <w:iCs/>
        </w:rPr>
        <w:t>Philosophical Review,</w:t>
      </w:r>
      <w:r w:rsidRPr="00835492">
        <w:rPr>
          <w:iCs/>
        </w:rPr>
        <w:t xml:space="preserve"> 1991,</w:t>
      </w:r>
      <w:r>
        <w:rPr>
          <w:i/>
          <w:iCs/>
        </w:rPr>
        <w:t xml:space="preserve"> </w:t>
      </w:r>
      <w:r>
        <w:t xml:space="preserve">reprinted in Read and Richman, 2000, </w:t>
      </w:r>
      <w:r w:rsidRPr="00835492">
        <w:t>52-74.</w:t>
      </w:r>
    </w:p>
  </w:footnote>
  <w:footnote w:id="25">
    <w:p w:rsidR="004941BA" w:rsidRPr="00847708" w:rsidRDefault="004941BA" w:rsidP="00A278E5">
      <w:pPr>
        <w:pStyle w:val="a5"/>
      </w:pPr>
      <w:r>
        <w:rPr>
          <w:rStyle w:val="a6"/>
        </w:rPr>
        <w:footnoteRef/>
      </w:r>
      <w:r>
        <w:t xml:space="preserve"> </w:t>
      </w:r>
      <w:r>
        <w:rPr>
          <w:rFonts w:hint="eastAsia"/>
        </w:rPr>
        <w:t>参见</w:t>
      </w:r>
      <w:r w:rsidRPr="004F6ECA">
        <w:t xml:space="preserve">Thomas </w:t>
      </w:r>
      <w:r>
        <w:t>Reid,</w:t>
      </w:r>
      <w:r w:rsidRPr="00A971B2">
        <w:t xml:space="preserve">, </w:t>
      </w:r>
      <w:r w:rsidRPr="00A971B2">
        <w:rPr>
          <w:i/>
          <w:iCs/>
        </w:rPr>
        <w:t>Essays on the Intellectual Powers of Man</w:t>
      </w:r>
      <w:r w:rsidRPr="00A971B2">
        <w:t>,</w:t>
      </w:r>
      <w:r w:rsidRPr="003C34D6">
        <w:rPr>
          <w:sz w:val="21"/>
          <w:szCs w:val="22"/>
        </w:rPr>
        <w:t xml:space="preserve"> </w:t>
      </w:r>
      <w:r w:rsidRPr="003C34D6">
        <w:t>Pennsylvania State University Press.</w:t>
      </w:r>
      <w:r>
        <w:rPr>
          <w:rFonts w:hint="eastAsia"/>
        </w:rPr>
        <w:t>,</w:t>
      </w:r>
      <w:r>
        <w:t xml:space="preserve"> </w:t>
      </w:r>
      <w:r>
        <w:rPr>
          <w:rFonts w:hint="eastAsia"/>
        </w:rPr>
        <w:t xml:space="preserve">1785, 3. </w:t>
      </w:r>
    </w:p>
  </w:footnote>
  <w:footnote w:id="26">
    <w:p w:rsidR="004941BA" w:rsidRPr="003B0AA7" w:rsidRDefault="004941BA" w:rsidP="00A278E5">
      <w:pPr>
        <w:pStyle w:val="a5"/>
      </w:pPr>
      <w:r>
        <w:rPr>
          <w:rStyle w:val="a6"/>
        </w:rPr>
        <w:footnoteRef/>
      </w:r>
      <w:r>
        <w:t xml:space="preserve"> </w:t>
      </w:r>
      <w:r>
        <w:rPr>
          <w:rFonts w:hint="eastAsia"/>
        </w:rPr>
        <w:t>参见</w:t>
      </w:r>
      <w:r w:rsidRPr="003C34D6">
        <w:t xml:space="preserve">Galen </w:t>
      </w:r>
      <w:r>
        <w:t>Strawson</w:t>
      </w:r>
      <w:r w:rsidRPr="003B0AA7">
        <w:t xml:space="preserve">, </w:t>
      </w:r>
      <w:r w:rsidRPr="003B0AA7">
        <w:rPr>
          <w:i/>
          <w:iCs/>
        </w:rPr>
        <w:t>The Secret Connexion: Causation, Realism, and David Hume</w:t>
      </w:r>
      <w:r>
        <w:t>, Oxford: Clarendon Press</w:t>
      </w:r>
      <w:r>
        <w:rPr>
          <w:rFonts w:hint="eastAsia"/>
        </w:rPr>
        <w:t>, 1989,</w:t>
      </w:r>
      <w:r>
        <w:t xml:space="preserve"> 2-3, 14</w:t>
      </w:r>
      <w:r>
        <w:t>以及</w:t>
      </w:r>
      <w:r w:rsidRPr="003C34D6">
        <w:t>Galen</w:t>
      </w:r>
      <w:r>
        <w:rPr>
          <w:rFonts w:hint="eastAsia"/>
        </w:rPr>
        <w:t xml:space="preserve"> </w:t>
      </w:r>
      <w:r>
        <w:t>Strawson,</w:t>
      </w:r>
      <w:r w:rsidRPr="003B0AA7">
        <w:t xml:space="preserve"> “David Hume: Objects a</w:t>
      </w:r>
      <w:r>
        <w:t xml:space="preserve">nd Power”, </w:t>
      </w:r>
      <w:r w:rsidRPr="003C34D6">
        <w:t>In Stewart Duncan &amp; Antonia LoLordo (eds.)</w:t>
      </w:r>
      <w:r w:rsidRPr="003C34D6">
        <w:rPr>
          <w:i/>
        </w:rPr>
        <w:t xml:space="preserve">, </w:t>
      </w:r>
      <w:r w:rsidRPr="003C34D6">
        <w:rPr>
          <w:i/>
          <w:iCs/>
        </w:rPr>
        <w:t>Debates in Modern Philosophy: Essential Readings and Contemporary Responses</w:t>
      </w:r>
      <w:r>
        <w:t>,2013, 231.</w:t>
      </w:r>
    </w:p>
  </w:footnote>
  <w:footnote w:id="27">
    <w:p w:rsidR="004941BA" w:rsidRPr="00AF45FE" w:rsidRDefault="004941BA" w:rsidP="00A278E5">
      <w:pPr>
        <w:pStyle w:val="a5"/>
      </w:pPr>
      <w:r>
        <w:rPr>
          <w:rStyle w:val="a6"/>
        </w:rPr>
        <w:footnoteRef/>
      </w:r>
      <w:r>
        <w:t xml:space="preserve"> </w:t>
      </w:r>
      <w:r>
        <w:t>参见</w:t>
      </w:r>
      <w:r w:rsidRPr="006C2C04">
        <w:t xml:space="preserve">Galen </w:t>
      </w:r>
      <w:r w:rsidRPr="006C2C04">
        <w:t xml:space="preserve">Strawson, </w:t>
      </w:r>
      <w:r w:rsidRPr="006C2C04">
        <w:rPr>
          <w:i/>
          <w:iCs/>
        </w:rPr>
        <w:t>The Secret Connexion: Causation, Realism, and David Hume</w:t>
      </w:r>
      <w:r w:rsidRPr="006C2C04">
        <w:t>, Oxford: Clarendon Press</w:t>
      </w:r>
      <w:r w:rsidRPr="006C2C04">
        <w:rPr>
          <w:rFonts w:hint="eastAsia"/>
        </w:rPr>
        <w:t>, 1989,</w:t>
      </w:r>
      <w:r>
        <w:t xml:space="preserve"> 38</w:t>
      </w:r>
    </w:p>
  </w:footnote>
  <w:footnote w:id="28">
    <w:p w:rsidR="004941BA" w:rsidRPr="002053EF" w:rsidRDefault="004941BA" w:rsidP="00B15471">
      <w:pPr>
        <w:pStyle w:val="a5"/>
      </w:pPr>
      <w:r>
        <w:rPr>
          <w:rStyle w:val="a6"/>
        </w:rPr>
        <w:footnoteRef/>
      </w:r>
      <w:r>
        <w:t xml:space="preserve"> </w:t>
      </w:r>
      <w:r>
        <w:t>参见</w:t>
      </w:r>
      <w:r w:rsidRPr="003C34D6">
        <w:t xml:space="preserve">Galen </w:t>
      </w:r>
      <w:r>
        <w:t>Strawson</w:t>
      </w:r>
      <w:r w:rsidRPr="002053EF">
        <w:t>, “David Hume: Objects and Power”, in Read and Richman</w:t>
      </w:r>
      <w:r>
        <w:t>, 2000,</w:t>
      </w:r>
      <w:r w:rsidRPr="002053EF">
        <w:t xml:space="preserve"> 31-51</w:t>
      </w:r>
    </w:p>
  </w:footnote>
  <w:footnote w:id="29">
    <w:p w:rsidR="004941BA" w:rsidRPr="002053EF" w:rsidRDefault="004941BA" w:rsidP="00A278E5">
      <w:pPr>
        <w:pStyle w:val="a5"/>
      </w:pPr>
      <w:r>
        <w:rPr>
          <w:rStyle w:val="a6"/>
        </w:rPr>
        <w:footnoteRef/>
      </w:r>
      <w:r>
        <w:t xml:space="preserve"> </w:t>
      </w:r>
      <w:r>
        <w:t>参见</w:t>
      </w:r>
      <w:r>
        <w:rPr>
          <w:rFonts w:hint="eastAsia"/>
        </w:rPr>
        <w:t xml:space="preserve"> </w:t>
      </w:r>
      <w:r w:rsidRPr="002053EF">
        <w:rPr>
          <w:rFonts w:hint="eastAsia"/>
        </w:rPr>
        <w:t>[</w:t>
      </w:r>
      <w:r w:rsidRPr="002053EF">
        <w:rPr>
          <w:rFonts w:hint="eastAsia"/>
        </w:rPr>
        <w:t>英</w:t>
      </w:r>
      <w:r w:rsidRPr="002053EF">
        <w:rPr>
          <w:rFonts w:hint="eastAsia"/>
        </w:rPr>
        <w:t xml:space="preserve">] </w:t>
      </w:r>
      <w:r w:rsidRPr="002053EF">
        <w:rPr>
          <w:rFonts w:hint="eastAsia"/>
        </w:rPr>
        <w:t>休</w:t>
      </w:r>
      <w:r w:rsidRPr="002053EF">
        <w:rPr>
          <w:rFonts w:hint="eastAsia"/>
        </w:rPr>
        <w:t>谟：《人类理解研究》，关文运译，商务印书馆，</w:t>
      </w:r>
      <w:r w:rsidRPr="002053EF">
        <w:rPr>
          <w:rFonts w:hint="eastAsia"/>
        </w:rPr>
        <w:t>2007</w:t>
      </w:r>
      <w:r w:rsidRPr="002053EF">
        <w:rPr>
          <w:rFonts w:hint="eastAsia"/>
        </w:rPr>
        <w:t>年，第</w:t>
      </w:r>
      <w:r>
        <w:rPr>
          <w:rFonts w:hint="eastAsia"/>
        </w:rPr>
        <w:t>56</w:t>
      </w:r>
      <w:r w:rsidRPr="002053EF">
        <w:rPr>
          <w:rFonts w:hint="eastAsia"/>
        </w:rPr>
        <w:t>页</w:t>
      </w:r>
    </w:p>
  </w:footnote>
  <w:footnote w:id="30">
    <w:p w:rsidR="004941BA" w:rsidRPr="005C089B" w:rsidRDefault="004941BA" w:rsidP="00A278E5">
      <w:pPr>
        <w:pStyle w:val="a5"/>
      </w:pPr>
      <w:r>
        <w:rPr>
          <w:rStyle w:val="a6"/>
        </w:rPr>
        <w:footnoteRef/>
      </w:r>
      <w:r>
        <w:t xml:space="preserve"> </w:t>
      </w:r>
      <w:r>
        <w:t>参见</w:t>
      </w:r>
      <w:r w:rsidRPr="003C34D6">
        <w:t xml:space="preserve">Kenneth Winkler, , “The New Hume”, </w:t>
      </w:r>
      <w:r w:rsidRPr="003C34D6">
        <w:rPr>
          <w:i/>
          <w:iCs/>
        </w:rPr>
        <w:t>Philosophical Review,</w:t>
      </w:r>
      <w:r w:rsidRPr="003C34D6">
        <w:rPr>
          <w:iCs/>
        </w:rPr>
        <w:t xml:space="preserve"> 1991,</w:t>
      </w:r>
      <w:r w:rsidRPr="003C34D6">
        <w:rPr>
          <w:i/>
          <w:iCs/>
        </w:rPr>
        <w:t xml:space="preserve"> </w:t>
      </w:r>
      <w:r w:rsidRPr="003C34D6">
        <w:t>reprinted in Read and Richman, 2000,</w:t>
      </w:r>
      <w:r>
        <w:t xml:space="preserve"> 54.</w:t>
      </w:r>
    </w:p>
  </w:footnote>
  <w:footnote w:id="31">
    <w:p w:rsidR="004941BA" w:rsidRPr="00106999" w:rsidRDefault="004941BA" w:rsidP="00A278E5">
      <w:pPr>
        <w:pStyle w:val="a5"/>
      </w:pPr>
      <w:r>
        <w:rPr>
          <w:rStyle w:val="a6"/>
        </w:rPr>
        <w:footnoteRef/>
      </w:r>
      <w:r>
        <w:t xml:space="preserve"> </w:t>
      </w:r>
      <w:r>
        <w:rPr>
          <w:rFonts w:hint="eastAsia"/>
        </w:rPr>
        <w:t>参见</w:t>
      </w:r>
      <w:r>
        <w:t>Strawson</w:t>
      </w:r>
      <w:r w:rsidRPr="00106999">
        <w:t xml:space="preserve"> Galen, </w:t>
      </w:r>
      <w:r w:rsidRPr="00106999">
        <w:rPr>
          <w:i/>
          <w:iCs/>
        </w:rPr>
        <w:t>The Secret Connexion: Causation, Realism, and David Hume</w:t>
      </w:r>
      <w:r>
        <w:t>, Oxford: Clarendon Press</w:t>
      </w:r>
      <w:r>
        <w:rPr>
          <w:rFonts w:hint="eastAsia"/>
        </w:rPr>
        <w:t>,</w:t>
      </w:r>
      <w:r>
        <w:t xml:space="preserve"> 1989, </w:t>
      </w:r>
      <w:r>
        <w:rPr>
          <w:rFonts w:hint="eastAsia"/>
        </w:rPr>
        <w:t>34,</w:t>
      </w:r>
      <w:r>
        <w:t xml:space="preserve"> </w:t>
      </w:r>
      <w:r>
        <w:rPr>
          <w:rFonts w:hint="eastAsia"/>
        </w:rPr>
        <w:t>和</w:t>
      </w:r>
      <w:r>
        <w:t>Strawson</w:t>
      </w:r>
      <w:r w:rsidRPr="00106999">
        <w:t xml:space="preserve"> Galen, “David Hume: Objects and Power”, in Read and Richman</w:t>
      </w:r>
      <w:r>
        <w:t xml:space="preserve">, 2000, </w:t>
      </w:r>
      <w:r w:rsidRPr="00106999">
        <w:t>13-14, 94-101</w:t>
      </w:r>
      <w:r>
        <w:t xml:space="preserve">, </w:t>
      </w:r>
      <w:r>
        <w:t>以及</w:t>
      </w:r>
      <w:r w:rsidRPr="00DF72FD">
        <w:t xml:space="preserve">John </w:t>
      </w:r>
      <w:r>
        <w:t>Wright</w:t>
      </w:r>
      <w:r w:rsidRPr="00106999">
        <w:t xml:space="preserve"> , “Hume’s Causal Realism: Recovering a Traditional Inter</w:t>
      </w:r>
      <w:r>
        <w:t>pretation”, in Read and Richman</w:t>
      </w:r>
      <w:r>
        <w:rPr>
          <w:rFonts w:hint="eastAsia"/>
        </w:rPr>
        <w:t xml:space="preserve">, </w:t>
      </w:r>
      <w:r>
        <w:t>2000, 88</w:t>
      </w:r>
      <w:r w:rsidRPr="00106999">
        <w:t>.</w:t>
      </w:r>
    </w:p>
  </w:footnote>
  <w:footnote w:id="32">
    <w:p w:rsidR="004941BA" w:rsidRPr="005B23D9" w:rsidRDefault="004941BA">
      <w:pPr>
        <w:pStyle w:val="a5"/>
      </w:pPr>
      <w:r>
        <w:rPr>
          <w:rStyle w:val="a6"/>
        </w:rPr>
        <w:footnoteRef/>
      </w:r>
      <w:r>
        <w:rPr>
          <w:rFonts w:hint="eastAsia"/>
        </w:rPr>
        <w:t xml:space="preserve"> </w:t>
      </w:r>
      <w:r w:rsidRPr="005B23D9">
        <w:rPr>
          <w:rFonts w:hint="eastAsia"/>
        </w:rPr>
        <w:t>参见</w:t>
      </w:r>
      <w:r w:rsidRPr="005B23D9">
        <w:rPr>
          <w:rFonts w:hint="eastAsia"/>
        </w:rPr>
        <w:t>[</w:t>
      </w:r>
      <w:r w:rsidRPr="005B23D9">
        <w:rPr>
          <w:rFonts w:hint="eastAsia"/>
        </w:rPr>
        <w:t>英</w:t>
      </w:r>
      <w:r w:rsidRPr="005B23D9">
        <w:rPr>
          <w:rFonts w:hint="eastAsia"/>
        </w:rPr>
        <w:t xml:space="preserve">] </w:t>
      </w:r>
      <w:r w:rsidRPr="005B23D9">
        <w:rPr>
          <w:rFonts w:hint="eastAsia"/>
        </w:rPr>
        <w:t>休</w:t>
      </w:r>
      <w:r w:rsidRPr="005B23D9">
        <w:rPr>
          <w:rFonts w:hint="eastAsia"/>
        </w:rPr>
        <w:t>谟：《人性论》，关文运译，商务印书馆，</w:t>
      </w:r>
      <w:r w:rsidRPr="005B23D9">
        <w:rPr>
          <w:rFonts w:hint="eastAsia"/>
        </w:rPr>
        <w:t>2009</w:t>
      </w:r>
      <w:r w:rsidRPr="005B23D9">
        <w:rPr>
          <w:rFonts w:hint="eastAsia"/>
        </w:rPr>
        <w:t>年，第</w:t>
      </w:r>
      <w:r>
        <w:rPr>
          <w:rFonts w:hint="eastAsia"/>
        </w:rPr>
        <w:t>290</w:t>
      </w:r>
      <w:r w:rsidRPr="005B23D9">
        <w:rPr>
          <w:rFonts w:hint="eastAsia"/>
        </w:rPr>
        <w:t>页。</w:t>
      </w:r>
    </w:p>
  </w:footnote>
  <w:footnote w:id="33">
    <w:p w:rsidR="004941BA" w:rsidRPr="00451F93" w:rsidRDefault="004941BA">
      <w:pPr>
        <w:pStyle w:val="a5"/>
      </w:pPr>
      <w:r>
        <w:rPr>
          <w:rStyle w:val="a6"/>
        </w:rPr>
        <w:footnoteRef/>
      </w:r>
      <w:r>
        <w:rPr>
          <w:rFonts w:hint="eastAsia"/>
        </w:rPr>
        <w:t xml:space="preserve"> </w:t>
      </w:r>
      <w:r>
        <w:rPr>
          <w:rFonts w:hint="eastAsia"/>
        </w:rPr>
        <w:t>同上</w:t>
      </w:r>
      <w:r w:rsidRPr="00451F93">
        <w:rPr>
          <w:rFonts w:hint="eastAsia"/>
        </w:rPr>
        <w:t>，第</w:t>
      </w:r>
      <w:r>
        <w:rPr>
          <w:rFonts w:hint="eastAsia"/>
        </w:rPr>
        <w:t>291</w:t>
      </w:r>
      <w:r w:rsidRPr="00451F93">
        <w:rPr>
          <w:rFonts w:hint="eastAsia"/>
        </w:rPr>
        <w:t>页。</w:t>
      </w:r>
    </w:p>
  </w:footnote>
  <w:footnote w:id="34">
    <w:p w:rsidR="004941BA" w:rsidRPr="00B4018C" w:rsidRDefault="004941BA" w:rsidP="00B4018C">
      <w:pPr>
        <w:pStyle w:val="a5"/>
      </w:pPr>
      <w:r>
        <w:rPr>
          <w:rStyle w:val="a6"/>
        </w:rPr>
        <w:footnoteRef/>
      </w:r>
      <w:r>
        <w:rPr>
          <w:rFonts w:hint="eastAsia"/>
        </w:rPr>
        <w:t xml:space="preserve"> </w:t>
      </w:r>
      <w:r>
        <w:rPr>
          <w:rFonts w:hint="eastAsia"/>
        </w:rPr>
        <w:t>参见注释</w:t>
      </w:r>
      <w:r>
        <w:rPr>
          <w:rFonts w:hint="eastAsia"/>
        </w:rPr>
        <w:t>13</w:t>
      </w:r>
      <w:r>
        <w:rPr>
          <w:rFonts w:hint="eastAsia"/>
        </w:rPr>
        <w:t>。里德写道，“我的主啊，我承认我从来没有质疑过涉及人类知性的通常原则，直到《人性论》…这种怀疑主义的体系被建立…我的主啊，我原本认为，以哲学家的权威，去承认一种推翻所有哲学、宗教、伦理和常识的假说的不合理的”（</w:t>
      </w:r>
      <w:r>
        <w:rPr>
          <w:rFonts w:hint="eastAsia"/>
        </w:rPr>
        <w:t xml:space="preserve">I acknowledge , my Lord, that I have never thought of calling in question the principles commonly received with regard to the human understanding, until the </w:t>
      </w:r>
      <w:r w:rsidRPr="00D742BE">
        <w:rPr>
          <w:rFonts w:hint="eastAsia"/>
          <w:i/>
        </w:rPr>
        <w:t>Treatise of Human Nature</w:t>
      </w:r>
      <w:r>
        <w:t>…this skeptical system is built…I thought it unreasonable, my Lord, upon the authority of philosophers, to admit a hypothesis which overturns all philosophy, all religion, all virtue, and all common sense.</w:t>
      </w:r>
      <w:r>
        <w:rPr>
          <w:rFonts w:hint="eastAsia"/>
        </w:rPr>
        <w:t>）参见</w:t>
      </w:r>
      <w:r>
        <w:rPr>
          <w:rFonts w:hint="eastAsia"/>
        </w:rPr>
        <w:t xml:space="preserve">Thomas </w:t>
      </w:r>
      <w:r>
        <w:t>Reid,</w:t>
      </w:r>
      <w:r w:rsidRPr="003F5367">
        <w:t xml:space="preserve"> </w:t>
      </w:r>
      <w:r w:rsidRPr="003F5367">
        <w:rPr>
          <w:i/>
          <w:iCs/>
        </w:rPr>
        <w:t>Essays on the Intellectual Powers of Man</w:t>
      </w:r>
      <w:r w:rsidRPr="003F5367">
        <w:t>, Pennsylvania State University Press, 1785.</w:t>
      </w:r>
    </w:p>
  </w:footnote>
  <w:footnote w:id="35">
    <w:p w:rsidR="004941BA" w:rsidRPr="00B4018C" w:rsidRDefault="004941BA">
      <w:pPr>
        <w:pStyle w:val="a5"/>
      </w:pPr>
      <w:r>
        <w:rPr>
          <w:rStyle w:val="a6"/>
        </w:rPr>
        <w:footnoteRef/>
      </w:r>
      <w:r>
        <w:t xml:space="preserve"> </w:t>
      </w:r>
      <w:r w:rsidRPr="00B4018C">
        <w:t>K</w:t>
      </w:r>
      <w:r w:rsidRPr="00B4018C">
        <w:rPr>
          <w:rFonts w:hint="eastAsia"/>
        </w:rPr>
        <w:t>·</w:t>
      </w:r>
      <w:r w:rsidRPr="00B4018C">
        <w:t>史密斯</w:t>
      </w:r>
      <w:r w:rsidRPr="00B4018C">
        <w:rPr>
          <w:rFonts w:hint="eastAsia"/>
        </w:rPr>
        <w:t>(</w:t>
      </w:r>
      <w:r w:rsidRPr="00B4018C">
        <w:t xml:space="preserve">Norman </w:t>
      </w:r>
      <w:r w:rsidRPr="00B4018C">
        <w:rPr>
          <w:rFonts w:hint="eastAsia"/>
        </w:rPr>
        <w:t xml:space="preserve">Kemp </w:t>
      </w:r>
      <w:r w:rsidRPr="00B4018C">
        <w:t xml:space="preserve">Smith), </w:t>
      </w:r>
      <w:r>
        <w:t>是对休</w:t>
      </w:r>
      <w:r>
        <w:t>谟进行自然主义解读的开创性人物</w:t>
      </w:r>
      <w:r>
        <w:rPr>
          <w:rFonts w:hint="eastAsia"/>
        </w:rPr>
        <w:t>，</w:t>
      </w:r>
      <w:r>
        <w:t>他对当代休谟研究的多个方面都有较大的影响</w:t>
      </w:r>
      <w:r>
        <w:rPr>
          <w:rFonts w:hint="eastAsia"/>
        </w:rPr>
        <w:t>。</w:t>
      </w:r>
      <w:r>
        <w:t>他</w:t>
      </w:r>
      <w:r w:rsidRPr="00B4018C">
        <w:t>对休谟的自然主义解读详见</w:t>
      </w:r>
      <w:r w:rsidRPr="00B4018C">
        <w:rPr>
          <w:rFonts w:hint="eastAsia"/>
          <w:i/>
        </w:rPr>
        <w:t>The Philosophy of David Hume</w:t>
      </w:r>
      <w:r w:rsidRPr="00B4018C">
        <w:t xml:space="preserve">, London: Macmillan, 1960. </w:t>
      </w:r>
      <w:r w:rsidRPr="00B4018C">
        <w:t>和</w:t>
      </w:r>
      <w:r w:rsidRPr="00B4018C">
        <w:t>”The Naturalism of Hume(</w:t>
      </w:r>
      <w:r w:rsidRPr="00B4018C">
        <w:rPr>
          <w:rFonts w:hint="eastAsia"/>
        </w:rPr>
        <w:t>Ⅰ</w:t>
      </w:r>
      <w:r w:rsidRPr="00B4018C">
        <w:t>)(</w:t>
      </w:r>
      <w:r w:rsidRPr="00B4018C">
        <w:rPr>
          <w:rFonts w:hint="eastAsia"/>
        </w:rPr>
        <w:t>Ⅱ</w:t>
      </w:r>
      <w:r w:rsidRPr="00B4018C">
        <w:rPr>
          <w:rFonts w:hint="eastAsia"/>
        </w:rPr>
        <w:t>)</w:t>
      </w:r>
      <w:r w:rsidRPr="00B4018C">
        <w:t xml:space="preserve">”, </w:t>
      </w:r>
      <w:r w:rsidRPr="00B4018C">
        <w:rPr>
          <w:i/>
        </w:rPr>
        <w:t>Mind</w:t>
      </w:r>
      <w:r w:rsidRPr="00B4018C">
        <w:t>: New Series, Vol. 14, Apr. 1905, 149-173, 335-347</w:t>
      </w:r>
    </w:p>
  </w:footnote>
  <w:footnote w:id="36">
    <w:p w:rsidR="004941BA" w:rsidRDefault="004941BA" w:rsidP="005A4DEA">
      <w:pPr>
        <w:pStyle w:val="a5"/>
      </w:pPr>
      <w:r>
        <w:rPr>
          <w:rStyle w:val="a6"/>
        </w:rPr>
        <w:footnoteRef/>
      </w:r>
      <w:r>
        <w:t xml:space="preserve"> </w:t>
      </w:r>
      <w:r>
        <w:rPr>
          <w:rFonts w:hint="eastAsia"/>
        </w:rPr>
        <w:t>持休</w:t>
      </w:r>
      <w:r>
        <w:rPr>
          <w:rFonts w:hint="eastAsia"/>
        </w:rPr>
        <w:t>谟是一位彻底的怀疑主义者（认为几乎所有的信念在认识论上都是无法得到证实的）观点的当代学者包括：</w:t>
      </w:r>
      <w:r w:rsidRPr="006324DA">
        <w:t xml:space="preserve">Fogelin, R. J. </w:t>
      </w:r>
      <w:r w:rsidRPr="006324DA">
        <w:rPr>
          <w:i/>
        </w:rPr>
        <w:t>Hume’s skepticism in the treatise of human nature</w:t>
      </w:r>
      <w:r>
        <w:rPr>
          <w:rFonts w:hint="eastAsia"/>
        </w:rPr>
        <w:t>,</w:t>
      </w:r>
      <w:r w:rsidRPr="006324DA">
        <w:t xml:space="preserve"> London: Routledge and</w:t>
      </w:r>
      <w:r>
        <w:rPr>
          <w:rFonts w:hint="eastAsia"/>
        </w:rPr>
        <w:t xml:space="preserve"> </w:t>
      </w:r>
      <w:r>
        <w:t xml:space="preserve">Kegan Paul, 1985. </w:t>
      </w:r>
      <w:r w:rsidRPr="006324DA">
        <w:t xml:space="preserve">Waxman, W. </w:t>
      </w:r>
      <w:r w:rsidRPr="006324DA">
        <w:rPr>
          <w:i/>
        </w:rPr>
        <w:t>Hume’s theory of consciousness</w:t>
      </w:r>
      <w:r w:rsidRPr="006324DA">
        <w:t>. Cambri</w:t>
      </w:r>
      <w:r>
        <w:t>dge: Cambridge University Press, 1994. Singer, “</w:t>
      </w:r>
      <w:r w:rsidRPr="006324DA">
        <w:t>Hume’s extreme skepticism in Treatise I IV 7</w:t>
      </w:r>
      <w:r>
        <w:t>”</w:t>
      </w:r>
      <w:r w:rsidRPr="006324DA">
        <w:t xml:space="preserve">. </w:t>
      </w:r>
      <w:r w:rsidRPr="006324DA">
        <w:rPr>
          <w:i/>
        </w:rPr>
        <w:t>Canadian Journal of Philosophy</w:t>
      </w:r>
      <w:r w:rsidRPr="006324DA">
        <w:t>, 25</w:t>
      </w:r>
      <w:r>
        <w:t>,</w:t>
      </w:r>
      <w:r>
        <w:rPr>
          <w:rFonts w:hint="eastAsia"/>
        </w:rPr>
        <w:t xml:space="preserve"> 1995, </w:t>
      </w:r>
      <w:r>
        <w:t>599–662</w:t>
      </w:r>
      <w:r w:rsidRPr="006324DA">
        <w:t>.</w:t>
      </w:r>
      <w:r>
        <w:t xml:space="preserve"> Meeker, K</w:t>
      </w:r>
      <w:r w:rsidRPr="001F7AAE">
        <w:t>.</w:t>
      </w:r>
      <w:r>
        <w:t xml:space="preserve"> “</w:t>
      </w:r>
      <w:r w:rsidRPr="001F7AAE">
        <w:t xml:space="preserve">Hume’s iterative probability argument: A pernicious </w:t>
      </w:r>
      <w:r>
        <w:t>reduction”</w:t>
      </w:r>
      <w:r w:rsidRPr="001F7AAE">
        <w:t xml:space="preserve">. </w:t>
      </w:r>
      <w:r w:rsidRPr="001F7AAE">
        <w:rPr>
          <w:i/>
        </w:rPr>
        <w:t>Journal of the</w:t>
      </w:r>
      <w:r w:rsidRPr="001F7AAE">
        <w:rPr>
          <w:rFonts w:hint="eastAsia"/>
          <w:i/>
        </w:rPr>
        <w:t xml:space="preserve"> </w:t>
      </w:r>
      <w:r w:rsidRPr="001F7AAE">
        <w:rPr>
          <w:i/>
        </w:rPr>
        <w:t>History of Philosophy</w:t>
      </w:r>
      <w:r w:rsidRPr="001F7AAE">
        <w:t>, 38,</w:t>
      </w:r>
      <w:r>
        <w:t xml:space="preserve"> 2000,</w:t>
      </w:r>
      <w:r w:rsidRPr="001F7AAE">
        <w:t xml:space="preserve"> 221–238.</w:t>
      </w:r>
      <w:r>
        <w:t xml:space="preserve"> </w:t>
      </w:r>
      <w:r w:rsidRPr="001F7AAE">
        <w:t xml:space="preserve">Weintraub, R. </w:t>
      </w:r>
      <w:r>
        <w:t>“</w:t>
      </w:r>
      <w:r w:rsidRPr="001F7AAE">
        <w:t>The naturalistic response to skepticism</w:t>
      </w:r>
      <w:r>
        <w:t>”</w:t>
      </w:r>
      <w:r w:rsidRPr="001F7AAE">
        <w:t xml:space="preserve">. </w:t>
      </w:r>
      <w:r w:rsidRPr="001F7AAE">
        <w:rPr>
          <w:i/>
        </w:rPr>
        <w:t>Philosophy</w:t>
      </w:r>
      <w:r w:rsidRPr="001F7AAE">
        <w:t>, 78,</w:t>
      </w:r>
      <w:r>
        <w:t xml:space="preserve"> 2003,</w:t>
      </w:r>
      <w:r w:rsidRPr="001F7AAE">
        <w:t xml:space="preserve"> 369–386.</w:t>
      </w:r>
      <w:r>
        <w:t xml:space="preserve"> Ridge, M</w:t>
      </w:r>
      <w:r w:rsidRPr="001F7AAE">
        <w:t xml:space="preserve">. </w:t>
      </w:r>
      <w:r>
        <w:t>“</w:t>
      </w:r>
      <w:r w:rsidRPr="001F7AAE">
        <w:t>Epistemology moralized: David Hume’s practical epistemology</w:t>
      </w:r>
      <w:r>
        <w:t>”</w:t>
      </w:r>
      <w:r w:rsidRPr="001F7AAE">
        <w:t xml:space="preserve">. </w:t>
      </w:r>
      <w:r w:rsidRPr="001F7AAE">
        <w:rPr>
          <w:i/>
        </w:rPr>
        <w:t>Hume Studies</w:t>
      </w:r>
      <w:r w:rsidRPr="001F7AAE">
        <w:t>, 29</w:t>
      </w:r>
      <w:r>
        <w:t>,</w:t>
      </w:r>
      <w:r>
        <w:rPr>
          <w:rFonts w:hint="eastAsia"/>
        </w:rPr>
        <w:t xml:space="preserve"> 2003, </w:t>
      </w:r>
      <w:r w:rsidRPr="001F7AAE">
        <w:t>165–204.</w:t>
      </w:r>
      <w:r>
        <w:t xml:space="preserve"> </w:t>
      </w:r>
      <w:r>
        <w:t>其中的一些学者把休谟所谓的</w:t>
      </w:r>
      <w:r>
        <w:rPr>
          <w:rFonts w:hint="eastAsia"/>
        </w:rPr>
        <w:t>“观念的联系”或关于意识的当下内容的信念排除在怀疑论之外。</w:t>
      </w:r>
      <w:r>
        <w:t>Broughton</w:t>
      </w:r>
      <w:r>
        <w:t>把她的解读限定在</w:t>
      </w:r>
      <w:r>
        <w:rPr>
          <w:rFonts w:hint="eastAsia"/>
        </w:rPr>
        <w:t>“我们最一般和最基础的信念”中（</w:t>
      </w:r>
      <w:r>
        <w:rPr>
          <w:rFonts w:hint="eastAsia"/>
        </w:rPr>
        <w:t>16</w:t>
      </w:r>
      <w:r>
        <w:rPr>
          <w:rFonts w:hint="eastAsia"/>
        </w:rPr>
        <w:t>页），包括关于外在世界的所有信念。具体参见</w:t>
      </w:r>
      <w:r w:rsidRPr="00ED3C11">
        <w:t xml:space="preserve">Broughton, J. </w:t>
      </w:r>
      <w:r>
        <w:t>“</w:t>
      </w:r>
      <w:r w:rsidRPr="00ED3C11">
        <w:t>Hume’s naturalism about cognitive norms</w:t>
      </w:r>
      <w:r>
        <w:t>”</w:t>
      </w:r>
      <w:r w:rsidRPr="00ED3C11">
        <w:t xml:space="preserve">. </w:t>
      </w:r>
      <w:r w:rsidRPr="00ED3C11">
        <w:rPr>
          <w:i/>
        </w:rPr>
        <w:t>Philosophical Topics,</w:t>
      </w:r>
      <w:r w:rsidRPr="00ED3C11">
        <w:t xml:space="preserve"> </w:t>
      </w:r>
      <w:r>
        <w:t xml:space="preserve">2003, </w:t>
      </w:r>
      <w:r w:rsidRPr="00ED3C11">
        <w:t>31, 1–19.</w:t>
      </w:r>
      <w:r>
        <w:t xml:space="preserve"> Weintraub</w:t>
      </w:r>
      <w:r>
        <w:t>认为休谟对待信念的态度是不一致的</w:t>
      </w:r>
      <w:r>
        <w:rPr>
          <w:rFonts w:hint="eastAsia"/>
        </w:rPr>
        <w:t>，</w:t>
      </w:r>
      <w:r>
        <w:t>承认关于意识的当下内容的信念是得到证实的</w:t>
      </w:r>
      <w:r>
        <w:rPr>
          <w:rFonts w:hint="eastAsia"/>
        </w:rPr>
        <w:t>同时，又指出没有任何信念的建立在严格的论证基础之上的。</w:t>
      </w:r>
      <w:r>
        <w:rPr>
          <w:rFonts w:hint="eastAsia"/>
        </w:rPr>
        <w:t>Hampton</w:t>
      </w:r>
      <w:r>
        <w:rPr>
          <w:rFonts w:hint="eastAsia"/>
        </w:rPr>
        <w:t>和</w:t>
      </w:r>
      <w:r>
        <w:rPr>
          <w:rFonts w:hint="eastAsia"/>
        </w:rPr>
        <w:t>Millgram</w:t>
      </w:r>
      <w:r>
        <w:rPr>
          <w:rFonts w:hint="eastAsia"/>
        </w:rPr>
        <w:t>认为休谟否认我们的行为得到了严格的论证。详见</w:t>
      </w:r>
      <w:r w:rsidRPr="005A4DEA">
        <w:t>Hampton, J.</w:t>
      </w:r>
      <w:r w:rsidRPr="005A4DEA">
        <w:rPr>
          <w:i/>
          <w:sz w:val="21"/>
          <w:szCs w:val="22"/>
        </w:rPr>
        <w:t xml:space="preserve"> </w:t>
      </w:r>
      <w:r>
        <w:rPr>
          <w:rFonts w:hint="eastAsia"/>
          <w:i/>
        </w:rPr>
        <w:t>“</w:t>
      </w:r>
      <w:r w:rsidRPr="005A4DEA">
        <w:t>Does Hume have an instrumental conception of practical reason?</w:t>
      </w:r>
      <w:r w:rsidRPr="005A4DEA">
        <w:rPr>
          <w:i/>
        </w:rPr>
        <w:t xml:space="preserve"> ”</w:t>
      </w:r>
      <w:r>
        <w:rPr>
          <w:i/>
        </w:rPr>
        <w:t xml:space="preserve"> </w:t>
      </w:r>
      <w:r w:rsidRPr="005A4DEA">
        <w:rPr>
          <w:i/>
        </w:rPr>
        <w:t>Hume Studies</w:t>
      </w:r>
      <w:r>
        <w:t>,</w:t>
      </w:r>
      <w:r>
        <w:rPr>
          <w:rFonts w:hint="eastAsia"/>
        </w:rPr>
        <w:t xml:space="preserve"> 1995, </w:t>
      </w:r>
      <w:r w:rsidRPr="005A4DEA">
        <w:t>21, 57–74.</w:t>
      </w:r>
      <w:r>
        <w:t>以及</w:t>
      </w:r>
      <w:r w:rsidRPr="005A4DEA">
        <w:t xml:space="preserve">Millgram, E. </w:t>
      </w:r>
      <w:r>
        <w:t>“</w:t>
      </w:r>
      <w:r w:rsidRPr="005A4DEA">
        <w:t>Was Hume a Humean?</w:t>
      </w:r>
      <w:r>
        <w:t>”</w:t>
      </w:r>
      <w:r w:rsidRPr="005A4DEA">
        <w:rPr>
          <w:i/>
        </w:rPr>
        <w:t xml:space="preserve"> Hume Studies,</w:t>
      </w:r>
      <w:r>
        <w:t xml:space="preserve"> 1995,</w:t>
      </w:r>
      <w:r w:rsidRPr="005A4DEA">
        <w:t xml:space="preserve"> 21, 75–93.</w:t>
      </w:r>
    </w:p>
  </w:footnote>
  <w:footnote w:id="37">
    <w:p w:rsidR="004941BA" w:rsidRPr="007E76AB" w:rsidRDefault="004941BA">
      <w:pPr>
        <w:pStyle w:val="a5"/>
      </w:pPr>
      <w:r>
        <w:rPr>
          <w:rStyle w:val="a6"/>
        </w:rPr>
        <w:footnoteRef/>
      </w:r>
      <w:r>
        <w:t xml:space="preserve"> K</w:t>
      </w:r>
      <w:r>
        <w:rPr>
          <w:rFonts w:hint="eastAsia"/>
        </w:rPr>
        <w:t>·</w:t>
      </w:r>
      <w:r>
        <w:t>米克尔</w:t>
      </w:r>
      <w:r>
        <w:rPr>
          <w:rFonts w:hint="eastAsia"/>
        </w:rPr>
        <w:t>（</w:t>
      </w:r>
      <w:r>
        <w:t>Kevin Meeker</w:t>
      </w:r>
      <w:r>
        <w:rPr>
          <w:rFonts w:hint="eastAsia"/>
        </w:rPr>
        <w:t>）</w:t>
      </w:r>
      <w:r>
        <w:t>,</w:t>
      </w:r>
      <w:r>
        <w:t>休</w:t>
      </w:r>
      <w:r>
        <w:t>谟怀疑主义阐释的最新代表人物之一</w:t>
      </w:r>
      <w:r>
        <w:rPr>
          <w:rFonts w:hint="eastAsia"/>
        </w:rPr>
        <w:t>，</w:t>
      </w:r>
      <w:r>
        <w:t>他认为休谟持有一种</w:t>
      </w:r>
      <w:r>
        <w:rPr>
          <w:rFonts w:hint="eastAsia"/>
        </w:rPr>
        <w:t>“全面的怀疑主义”，对我们能否拥有知识产生质疑。</w:t>
      </w:r>
      <w:r>
        <w:t>参见</w:t>
      </w:r>
      <w:r w:rsidRPr="007E76AB">
        <w:t xml:space="preserve">“Hume’s iterative probability argument: A pernicious reduction”, </w:t>
      </w:r>
      <w:r w:rsidRPr="007E76AB">
        <w:rPr>
          <w:i/>
        </w:rPr>
        <w:t>Journal of the History of Philosophy</w:t>
      </w:r>
      <w:r w:rsidRPr="007E76AB">
        <w:t>, 2000, 38: 221–238.</w:t>
      </w:r>
    </w:p>
  </w:footnote>
  <w:footnote w:id="38">
    <w:p w:rsidR="004941BA" w:rsidRDefault="004941BA" w:rsidP="004134BE">
      <w:pPr>
        <w:pStyle w:val="a5"/>
      </w:pPr>
      <w:r>
        <w:rPr>
          <w:rStyle w:val="a6"/>
        </w:rPr>
        <w:footnoteRef/>
      </w:r>
      <w:r>
        <w:t xml:space="preserve"> </w:t>
      </w:r>
      <w:r>
        <w:rPr>
          <w:rFonts w:hint="eastAsia"/>
        </w:rPr>
        <w:t>关于休</w:t>
      </w:r>
      <w:r>
        <w:rPr>
          <w:rFonts w:hint="eastAsia"/>
        </w:rPr>
        <w:t>谟怀疑主义更广泛的的类型及其解读，详见</w:t>
      </w:r>
      <w:r w:rsidRPr="004134BE">
        <w:t>David Fate Norton, David Hume: C</w:t>
      </w:r>
      <w:r>
        <w:t xml:space="preserve">ommon Sense Moralist, </w:t>
      </w:r>
      <w:r w:rsidRPr="004134BE">
        <w:rPr>
          <w:i/>
        </w:rPr>
        <w:t>Sceptical</w:t>
      </w:r>
      <w:r w:rsidRPr="004134BE">
        <w:rPr>
          <w:rFonts w:hint="eastAsia"/>
          <w:i/>
        </w:rPr>
        <w:t xml:space="preserve"> </w:t>
      </w:r>
      <w:r w:rsidRPr="004134BE">
        <w:rPr>
          <w:i/>
        </w:rPr>
        <w:t>Metaphysician</w:t>
      </w:r>
      <w:r>
        <w:t xml:space="preserve"> , </w:t>
      </w:r>
      <w:r w:rsidRPr="004134BE">
        <w:t>Princeton: P</w:t>
      </w:r>
      <w:r>
        <w:t>rinceton University Press, 1982</w:t>
      </w:r>
      <w:r w:rsidRPr="004134BE">
        <w:t>, 239-310.</w:t>
      </w:r>
    </w:p>
  </w:footnote>
  <w:footnote w:id="39">
    <w:p w:rsidR="004941BA" w:rsidRDefault="004941BA" w:rsidP="00DE1301">
      <w:pPr>
        <w:pStyle w:val="a5"/>
      </w:pPr>
      <w:r>
        <w:rPr>
          <w:rStyle w:val="a6"/>
        </w:rPr>
        <w:footnoteRef/>
      </w:r>
      <w:r>
        <w:t xml:space="preserve"> </w:t>
      </w:r>
      <w:r w:rsidRPr="00DE1301">
        <w:t>D. C. Stove</w:t>
      </w:r>
      <w:r>
        <w:t>列举了这些以及其他的一些形式的休谟主义怀疑论</w:t>
      </w:r>
      <w:r>
        <w:rPr>
          <w:rFonts w:hint="eastAsia"/>
        </w:rPr>
        <w:t>。</w:t>
      </w:r>
      <w:r>
        <w:t>参见</w:t>
      </w:r>
      <w:r w:rsidRPr="00C740DD">
        <w:t>D. C. Stove</w:t>
      </w:r>
      <w:r>
        <w:t>, “The</w:t>
      </w:r>
      <w:r>
        <w:rPr>
          <w:rFonts w:hint="eastAsia"/>
        </w:rPr>
        <w:t xml:space="preserve"> </w:t>
      </w:r>
      <w:r w:rsidRPr="00DE1301">
        <w:t xml:space="preserve">Nature of Hume's Skepticism,” </w:t>
      </w:r>
      <w:r w:rsidRPr="00DE1301">
        <w:t>McGiIl</w:t>
      </w:r>
      <w:r w:rsidRPr="00DE1301">
        <w:rPr>
          <w:i/>
        </w:rPr>
        <w:t xml:space="preserve"> Hume Studies</w:t>
      </w:r>
      <w:r>
        <w:t>,</w:t>
      </w:r>
      <w:r w:rsidRPr="00DE1301">
        <w:t xml:space="preserve"> </w:t>
      </w:r>
      <w:r>
        <w:t>1979.</w:t>
      </w:r>
    </w:p>
  </w:footnote>
  <w:footnote w:id="40">
    <w:p w:rsidR="004941BA" w:rsidRDefault="004941BA">
      <w:pPr>
        <w:pStyle w:val="a5"/>
      </w:pPr>
      <w:r>
        <w:rPr>
          <w:rStyle w:val="a6"/>
        </w:rPr>
        <w:footnoteRef/>
      </w:r>
      <w:r>
        <w:rPr>
          <w:rFonts w:hint="eastAsia"/>
        </w:rPr>
        <w:t xml:space="preserve"> </w:t>
      </w:r>
      <w:r w:rsidRPr="00871B79">
        <w:rPr>
          <w:rFonts w:hint="eastAsia"/>
        </w:rPr>
        <w:t>参见</w:t>
      </w:r>
      <w:r w:rsidRPr="00871B79">
        <w:rPr>
          <w:rFonts w:hint="eastAsia"/>
        </w:rPr>
        <w:t>[</w:t>
      </w:r>
      <w:r w:rsidRPr="00871B79">
        <w:rPr>
          <w:rFonts w:hint="eastAsia"/>
        </w:rPr>
        <w:t>英</w:t>
      </w:r>
      <w:r w:rsidRPr="00871B79">
        <w:rPr>
          <w:rFonts w:hint="eastAsia"/>
        </w:rPr>
        <w:t xml:space="preserve">] </w:t>
      </w:r>
      <w:r w:rsidRPr="00871B79">
        <w:rPr>
          <w:rFonts w:hint="eastAsia"/>
        </w:rPr>
        <w:t>休</w:t>
      </w:r>
      <w:r w:rsidRPr="00871B79">
        <w:rPr>
          <w:rFonts w:hint="eastAsia"/>
        </w:rPr>
        <w:t>谟：《人性论》，关文运译，商务印书馆，</w:t>
      </w:r>
      <w:r w:rsidRPr="00871B79">
        <w:rPr>
          <w:rFonts w:hint="eastAsia"/>
        </w:rPr>
        <w:t>2009</w:t>
      </w:r>
      <w:r w:rsidRPr="00871B79">
        <w:rPr>
          <w:rFonts w:hint="eastAsia"/>
        </w:rPr>
        <w:t>年，第</w:t>
      </w:r>
      <w:r>
        <w:rPr>
          <w:rFonts w:hint="eastAsia"/>
        </w:rPr>
        <w:t>203</w:t>
      </w:r>
      <w:r w:rsidRPr="00871B79">
        <w:rPr>
          <w:rFonts w:hint="eastAsia"/>
        </w:rPr>
        <w:t>页。</w:t>
      </w:r>
    </w:p>
  </w:footnote>
  <w:footnote w:id="41">
    <w:p w:rsidR="004941BA" w:rsidRDefault="004941BA" w:rsidP="0092134D">
      <w:pPr>
        <w:pStyle w:val="a5"/>
      </w:pPr>
      <w:r>
        <w:rPr>
          <w:rStyle w:val="a6"/>
        </w:rPr>
        <w:footnoteRef/>
      </w:r>
      <w:r>
        <w:t xml:space="preserve"> </w:t>
      </w:r>
      <w:r>
        <w:rPr>
          <w:rFonts w:hint="eastAsia"/>
        </w:rPr>
        <w:t>休</w:t>
      </w:r>
      <w:r>
        <w:rPr>
          <w:rFonts w:hint="eastAsia"/>
        </w:rPr>
        <w:t>谟阐释这一过程的原话参见</w:t>
      </w:r>
      <w:r w:rsidRPr="0092134D">
        <w:rPr>
          <w:rFonts w:hint="eastAsia"/>
        </w:rPr>
        <w:t>[</w:t>
      </w:r>
      <w:r w:rsidRPr="0092134D">
        <w:rPr>
          <w:rFonts w:hint="eastAsia"/>
        </w:rPr>
        <w:t>英</w:t>
      </w:r>
      <w:r w:rsidRPr="0092134D">
        <w:rPr>
          <w:rFonts w:hint="eastAsia"/>
        </w:rPr>
        <w:t xml:space="preserve">] </w:t>
      </w:r>
      <w:r w:rsidRPr="0092134D">
        <w:rPr>
          <w:rFonts w:hint="eastAsia"/>
        </w:rPr>
        <w:t>休谟：《人性论》，关文运译，商务印书馆，</w:t>
      </w:r>
      <w:r w:rsidRPr="0092134D">
        <w:rPr>
          <w:rFonts w:hint="eastAsia"/>
        </w:rPr>
        <w:t>2009</w:t>
      </w:r>
      <w:r w:rsidRPr="0092134D">
        <w:rPr>
          <w:rFonts w:hint="eastAsia"/>
        </w:rPr>
        <w:t>年，第</w:t>
      </w:r>
      <w:r>
        <w:rPr>
          <w:rFonts w:hint="eastAsia"/>
        </w:rPr>
        <w:t>204</w:t>
      </w:r>
      <w:r w:rsidRPr="0092134D">
        <w:rPr>
          <w:rFonts w:hint="eastAsia"/>
        </w:rPr>
        <w:t>页。</w:t>
      </w:r>
      <w:r>
        <w:rPr>
          <w:rFonts w:hint="eastAsia"/>
        </w:rPr>
        <w:t>威尔森对于休谟这一论证进行了重新构造，参见</w:t>
      </w:r>
      <w:r>
        <w:t xml:space="preserve">Fred Wilson, "Hume's </w:t>
      </w:r>
      <w:r w:rsidRPr="0092134D">
        <w:t>Sceptical Argument Against Reason,"</w:t>
      </w:r>
      <w:r w:rsidRPr="0092134D">
        <w:rPr>
          <w:i/>
        </w:rPr>
        <w:t xml:space="preserve"> Hume Studies</w:t>
      </w:r>
      <w:r>
        <w:t xml:space="preserve"> 9.2 , November 1983, </w:t>
      </w:r>
      <w:r w:rsidRPr="0092134D">
        <w:t>90-129.</w:t>
      </w:r>
    </w:p>
  </w:footnote>
  <w:footnote w:id="42">
    <w:p w:rsidR="004941BA" w:rsidRDefault="004941BA">
      <w:pPr>
        <w:pStyle w:val="a5"/>
      </w:pPr>
      <w:r>
        <w:rPr>
          <w:rStyle w:val="a6"/>
        </w:rPr>
        <w:footnoteRef/>
      </w:r>
      <w:r>
        <w:rPr>
          <w:rFonts w:hint="eastAsia"/>
        </w:rPr>
        <w:t xml:space="preserve"> </w:t>
      </w:r>
      <w:r w:rsidRPr="005D1D5B">
        <w:rPr>
          <w:rFonts w:hint="eastAsia"/>
        </w:rPr>
        <w:t>参见</w:t>
      </w:r>
      <w:r w:rsidRPr="005D1D5B">
        <w:rPr>
          <w:rFonts w:hint="eastAsia"/>
        </w:rPr>
        <w:t>[</w:t>
      </w:r>
      <w:r w:rsidRPr="005D1D5B">
        <w:rPr>
          <w:rFonts w:hint="eastAsia"/>
        </w:rPr>
        <w:t>英</w:t>
      </w:r>
      <w:r w:rsidRPr="005D1D5B">
        <w:rPr>
          <w:rFonts w:hint="eastAsia"/>
        </w:rPr>
        <w:t xml:space="preserve">] </w:t>
      </w:r>
      <w:r w:rsidRPr="005D1D5B">
        <w:rPr>
          <w:rFonts w:hint="eastAsia"/>
        </w:rPr>
        <w:t>休</w:t>
      </w:r>
      <w:r w:rsidRPr="005D1D5B">
        <w:rPr>
          <w:rFonts w:hint="eastAsia"/>
        </w:rPr>
        <w:t>谟：《人性论》，关文运译，商务印书馆，</w:t>
      </w:r>
      <w:r w:rsidRPr="005D1D5B">
        <w:rPr>
          <w:rFonts w:hint="eastAsia"/>
        </w:rPr>
        <w:t>2009</w:t>
      </w:r>
      <w:r w:rsidRPr="005D1D5B">
        <w:rPr>
          <w:rFonts w:hint="eastAsia"/>
        </w:rPr>
        <w:t>年</w:t>
      </w:r>
      <w:r w:rsidRPr="006A387A">
        <w:rPr>
          <w:rFonts w:hint="eastAsia"/>
        </w:rPr>
        <w:t>，第</w:t>
      </w:r>
      <w:r>
        <w:rPr>
          <w:rFonts w:hint="eastAsia"/>
        </w:rPr>
        <w:t>205</w:t>
      </w:r>
      <w:r w:rsidRPr="006A387A">
        <w:rPr>
          <w:rFonts w:hint="eastAsia"/>
        </w:rPr>
        <w:t>页。</w:t>
      </w:r>
    </w:p>
  </w:footnote>
  <w:footnote w:id="43">
    <w:p w:rsidR="004941BA" w:rsidRDefault="004941BA" w:rsidP="00C56E82">
      <w:pPr>
        <w:pStyle w:val="a5"/>
      </w:pPr>
      <w:r>
        <w:rPr>
          <w:rStyle w:val="a6"/>
        </w:rPr>
        <w:footnoteRef/>
      </w:r>
      <w:r>
        <w:rPr>
          <w:rFonts w:hint="eastAsia"/>
        </w:rPr>
        <w:t xml:space="preserve"> </w:t>
      </w:r>
      <w:r>
        <w:t>盖提尔问题的原始文献参见</w:t>
      </w:r>
      <w:r w:rsidRPr="00C56E82">
        <w:t xml:space="preserve">Edmund L. </w:t>
      </w:r>
      <w:r w:rsidRPr="00C56E82">
        <w:t>Gettier,</w:t>
      </w:r>
      <w:r>
        <w:t xml:space="preserve"> Jr., "Is Justified True Belief</w:t>
      </w:r>
      <w:r>
        <w:rPr>
          <w:rFonts w:hint="eastAsia"/>
        </w:rPr>
        <w:t xml:space="preserve"> </w:t>
      </w:r>
      <w:r>
        <w:t xml:space="preserve">Knowledge?" </w:t>
      </w:r>
      <w:r w:rsidRPr="00C56E82">
        <w:rPr>
          <w:i/>
        </w:rPr>
        <w:t>Analysis</w:t>
      </w:r>
      <w:r>
        <w:t xml:space="preserve"> 23, 1963,</w:t>
      </w:r>
      <w:r w:rsidRPr="00C56E82">
        <w:t xml:space="preserve"> 121-123.</w:t>
      </w:r>
    </w:p>
  </w:footnote>
  <w:footnote w:id="44">
    <w:p w:rsidR="004941BA" w:rsidRDefault="004941BA" w:rsidP="00C20528">
      <w:pPr>
        <w:pStyle w:val="a5"/>
      </w:pPr>
      <w:r>
        <w:rPr>
          <w:rStyle w:val="a6"/>
        </w:rPr>
        <w:footnoteRef/>
      </w:r>
      <w:r>
        <w:t xml:space="preserve"> </w:t>
      </w:r>
      <w:r>
        <w:rPr>
          <w:rFonts w:hint="eastAsia"/>
        </w:rPr>
        <w:t>“一种考察逻辑实证主义对于科学知识阐释的发展的方法就是把它们看作从一种更古老、更悠久的传统进化而来，在那时知识意味着确定性，朝向更新的视角，与休</w:t>
      </w:r>
      <w:r>
        <w:rPr>
          <w:rFonts w:hint="eastAsia"/>
        </w:rPr>
        <w:t>谟式的经验主义相联系，这一知识就是得到证实的真信念。”</w:t>
      </w:r>
      <w:r>
        <w:t xml:space="preserve"> (“</w:t>
      </w:r>
      <w:r>
        <w:rPr>
          <w:rFonts w:hint="eastAsia"/>
        </w:rPr>
        <w:t>[A]</w:t>
      </w:r>
      <w:r>
        <w:t xml:space="preserve"> way to view the development of the logical positivist’s </w:t>
      </w:r>
      <w:r w:rsidRPr="00C56E82">
        <w:t>account of scientific kno</w:t>
      </w:r>
      <w:r>
        <w:t>wledge is to see it as evolving</w:t>
      </w:r>
      <w:r>
        <w:rPr>
          <w:rFonts w:hint="eastAsia"/>
        </w:rPr>
        <w:t xml:space="preserve"> </w:t>
      </w:r>
      <w:r w:rsidRPr="00C56E82">
        <w:t>away from an older and very long trad</w:t>
      </w:r>
      <w:r>
        <w:t xml:space="preserve">ition, in which knowledge means </w:t>
      </w:r>
      <w:r w:rsidRPr="00C56E82">
        <w:t>certainty, toward the newer view, associat</w:t>
      </w:r>
      <w:r>
        <w:t xml:space="preserve">ed with Humean empiricism, that </w:t>
      </w:r>
      <w:r w:rsidRPr="00C56E82">
        <w:t>knowledge is justified true belief."</w:t>
      </w:r>
      <w:r>
        <w:t xml:space="preserve">) </w:t>
      </w:r>
      <w:r w:rsidR="007B5C47">
        <w:t>参见</w:t>
      </w:r>
      <w:r w:rsidRPr="00C20528">
        <w:t xml:space="preserve">Joseph Pitt, "Introduction," in </w:t>
      </w:r>
      <w:r w:rsidRPr="00C20528">
        <w:rPr>
          <w:i/>
        </w:rPr>
        <w:t>Theories of Explanation</w:t>
      </w:r>
      <w:r>
        <w:t>, New York: Oxford University Press, 1988</w:t>
      </w:r>
      <w:r w:rsidRPr="00C20528">
        <w:t>, 5.</w:t>
      </w:r>
    </w:p>
  </w:footnote>
  <w:footnote w:id="45">
    <w:p w:rsidR="004941BA" w:rsidRDefault="004941BA" w:rsidP="000A768A">
      <w:pPr>
        <w:pStyle w:val="a5"/>
      </w:pPr>
      <w:r>
        <w:rPr>
          <w:rStyle w:val="a6"/>
        </w:rPr>
        <w:footnoteRef/>
      </w:r>
      <w:r>
        <w:t xml:space="preserve"> </w:t>
      </w:r>
      <w:r>
        <w:rPr>
          <w:rFonts w:hint="eastAsia"/>
        </w:rPr>
        <w:t>在这一问题上，一些哲学家可能反驳说，我们依旧拥有一些得到证实的信念，因为自然的力量迫使我们去相信它们。米克尔的回应是“按照这一论证，我们的信念得到证实是因为我们不应该为相信这些信念承担罪责，那么我们所有的信念都应该得到证实，因为我们对于它们都没有任何控制力。因为所有的信念都将得到证实，所以任何真信念都可以等同于知识了（姑且不论盖提尔问题）。这当然是一个非常棘手的后果</w:t>
      </w:r>
      <w:r>
        <w:rPr>
          <w:rFonts w:hint="eastAsia"/>
        </w:rPr>
        <w:t>”（</w:t>
      </w:r>
      <w:r w:rsidRPr="000A768A">
        <w:t>We a</w:t>
      </w:r>
      <w:r>
        <w:t>re justified because we are not</w:t>
      </w:r>
      <w:r>
        <w:rPr>
          <w:rFonts w:hint="eastAsia"/>
        </w:rPr>
        <w:t xml:space="preserve"> </w:t>
      </w:r>
      <w:r w:rsidRPr="000A768A">
        <w:t>culpable for believing as we do. But on this a</w:t>
      </w:r>
      <w:r>
        <w:t>ccount all our beliefs would be</w:t>
      </w:r>
      <w:r>
        <w:rPr>
          <w:rFonts w:hint="eastAsia"/>
        </w:rPr>
        <w:t xml:space="preserve"> </w:t>
      </w:r>
      <w:r w:rsidRPr="000A768A">
        <w:t>justified because we have no control over an</w:t>
      </w:r>
      <w:r>
        <w:t>y of them. Thus any true belief</w:t>
      </w:r>
      <w:r>
        <w:rPr>
          <w:rFonts w:hint="eastAsia"/>
        </w:rPr>
        <w:t xml:space="preserve"> </w:t>
      </w:r>
      <w:r w:rsidRPr="000A768A">
        <w:t>would count as knowledge (</w:t>
      </w:r>
      <w:r w:rsidRPr="000A768A">
        <w:t>Gettier problems</w:t>
      </w:r>
      <w:r>
        <w:t xml:space="preserve"> to the side) since all beliefs</w:t>
      </w:r>
      <w:r>
        <w:rPr>
          <w:rFonts w:hint="eastAsia"/>
        </w:rPr>
        <w:t xml:space="preserve"> </w:t>
      </w:r>
      <w:r w:rsidRPr="000A768A">
        <w:t>would be justified. Surely this is an untoward consequence.</w:t>
      </w:r>
      <w:r w:rsidR="007B5C47">
        <w:rPr>
          <w:rFonts w:hint="eastAsia"/>
        </w:rPr>
        <w:t>）参见</w:t>
      </w:r>
      <w:r w:rsidRPr="000A768A">
        <w:t>Kevin</w:t>
      </w:r>
      <w:r>
        <w:t xml:space="preserve"> Meeker,</w:t>
      </w:r>
      <w:r w:rsidRPr="000A768A">
        <w:t xml:space="preserve"> “</w:t>
      </w:r>
      <w:r w:rsidRPr="000A768A">
        <w:rPr>
          <w:bCs/>
        </w:rPr>
        <w:t>Hume: Radical Sceptic or Naturalized Epistemologist?</w:t>
      </w:r>
      <w:r w:rsidRPr="000A768A">
        <w:t xml:space="preserve">”, </w:t>
      </w:r>
      <w:r w:rsidRPr="000A768A">
        <w:rPr>
          <w:i/>
        </w:rPr>
        <w:t>Hume Studies</w:t>
      </w:r>
      <w:r w:rsidRPr="000A768A">
        <w:t>, 1998, 24: 31-52</w:t>
      </w:r>
    </w:p>
  </w:footnote>
  <w:footnote w:id="46">
    <w:p w:rsidR="004941BA" w:rsidRDefault="004941BA" w:rsidP="00A8613D">
      <w:pPr>
        <w:pStyle w:val="a5"/>
      </w:pPr>
      <w:r>
        <w:rPr>
          <w:rStyle w:val="a6"/>
        </w:rPr>
        <w:footnoteRef/>
      </w:r>
      <w:r>
        <w:t xml:space="preserve"> </w:t>
      </w:r>
      <w:r w:rsidRPr="00A8613D">
        <w:rPr>
          <w:rFonts w:hint="eastAsia"/>
        </w:rPr>
        <w:t>D</w:t>
      </w:r>
      <w:r w:rsidRPr="00A8613D">
        <w:rPr>
          <w:rFonts w:hint="eastAsia"/>
        </w:rPr>
        <w:t>·盖瑞特</w:t>
      </w:r>
      <w:r>
        <w:rPr>
          <w:rFonts w:hint="eastAsia"/>
        </w:rPr>
        <w:t>（</w:t>
      </w:r>
      <w:r w:rsidRPr="00A8613D">
        <w:t>Don Garrett</w:t>
      </w:r>
      <w:r>
        <w:rPr>
          <w:rFonts w:hint="eastAsia"/>
        </w:rPr>
        <w:t>）</w:t>
      </w:r>
      <w:r>
        <w:t>,</w:t>
      </w:r>
      <w:r>
        <w:t>认为休</w:t>
      </w:r>
      <w:r>
        <w:t>谟是自然主义者的当代代表学者之一</w:t>
      </w:r>
      <w:r>
        <w:rPr>
          <w:rFonts w:hint="eastAsia"/>
        </w:rPr>
        <w:t>。他试图证明休谟是一位自然主义者，而且休谟的自然主义为信念提供的根基。具体观点参见</w:t>
      </w:r>
      <w:r w:rsidRPr="00A8613D">
        <w:t xml:space="preserve">Garrett, D, “Hume’s naturalistic theory of representation”. </w:t>
      </w:r>
      <w:r w:rsidRPr="00A8613D">
        <w:rPr>
          <w:i/>
        </w:rPr>
        <w:t>Synthese</w:t>
      </w:r>
      <w:r w:rsidRPr="00A8613D">
        <w:t>, 2006b, 152: 301–319.</w:t>
      </w:r>
      <w:r>
        <w:rPr>
          <w:rFonts w:hint="eastAsia"/>
        </w:rPr>
        <w:t xml:space="preserve"> </w:t>
      </w:r>
      <w:r>
        <w:rPr>
          <w:rFonts w:hint="eastAsia"/>
        </w:rPr>
        <w:t>以及</w:t>
      </w:r>
      <w:r w:rsidRPr="00A8613D">
        <w:t xml:space="preserve"> Garrett, D, “The Representation of Causation and Hume's Two Definitions of `Cause'”,</w:t>
      </w:r>
      <w:r w:rsidRPr="00A8613D">
        <w:rPr>
          <w:i/>
        </w:rPr>
        <w:t xml:space="preserve"> No</w:t>
      </w:r>
      <w:r w:rsidRPr="00A8613D">
        <w:rPr>
          <w:rFonts w:hint="eastAsia"/>
          <w:i/>
        </w:rPr>
        <w:t>û</w:t>
      </w:r>
      <w:r w:rsidRPr="00A8613D">
        <w:rPr>
          <w:i/>
        </w:rPr>
        <w:t>s</w:t>
      </w:r>
      <w:r w:rsidRPr="00A8613D">
        <w:t>, 1993, 27:167-190</w:t>
      </w:r>
    </w:p>
  </w:footnote>
  <w:footnote w:id="47">
    <w:p w:rsidR="004941BA" w:rsidRDefault="004941BA">
      <w:pPr>
        <w:pStyle w:val="a5"/>
      </w:pPr>
      <w:r>
        <w:rPr>
          <w:rStyle w:val="a6"/>
        </w:rPr>
        <w:footnoteRef/>
      </w:r>
      <w:r>
        <w:t xml:space="preserve"> </w:t>
      </w:r>
      <w:r>
        <w:t>参见</w:t>
      </w:r>
      <w:r>
        <w:rPr>
          <w:rFonts w:hint="eastAsia"/>
        </w:rPr>
        <w:t xml:space="preserve">Norman Kemp Smith, </w:t>
      </w:r>
      <w:r w:rsidRPr="001E70A1">
        <w:rPr>
          <w:rFonts w:hint="eastAsia"/>
          <w:i/>
        </w:rPr>
        <w:t>The Philosophy of David Hume</w:t>
      </w:r>
      <w:r>
        <w:t>, London: Macmillan, 1960.</w:t>
      </w:r>
    </w:p>
  </w:footnote>
  <w:footnote w:id="48">
    <w:p w:rsidR="004941BA" w:rsidRDefault="004941BA" w:rsidP="005C4C7B">
      <w:pPr>
        <w:pStyle w:val="a5"/>
      </w:pPr>
      <w:r>
        <w:rPr>
          <w:rStyle w:val="a6"/>
        </w:rPr>
        <w:footnoteRef/>
      </w:r>
      <w:r>
        <w:t>在不同程度上承认休</w:t>
      </w:r>
      <w:r>
        <w:t>谟哲学中的自然主义内容的</w:t>
      </w:r>
      <w:r>
        <w:rPr>
          <w:rFonts w:hint="eastAsia"/>
        </w:rPr>
        <w:t>当代</w:t>
      </w:r>
      <w:r>
        <w:t>学者包括</w:t>
      </w:r>
      <w:r>
        <w:rPr>
          <w:rFonts w:hint="eastAsia"/>
        </w:rPr>
        <w:t>：</w:t>
      </w:r>
      <w:r w:rsidRPr="000C2DDC">
        <w:t xml:space="preserve">Passmore, J. </w:t>
      </w:r>
      <w:r w:rsidRPr="000C2DDC">
        <w:rPr>
          <w:i/>
        </w:rPr>
        <w:t>Hume’s intentions</w:t>
      </w:r>
      <w:r w:rsidRPr="000C2DDC">
        <w:t>. Cambri</w:t>
      </w:r>
      <w:r>
        <w:t>dge: Cambridge University Press, 1952. Stroud, B</w:t>
      </w:r>
      <w:r w:rsidRPr="000C2DDC">
        <w:t>.</w:t>
      </w:r>
      <w:r w:rsidRPr="000C2DDC">
        <w:rPr>
          <w:i/>
        </w:rPr>
        <w:t xml:space="preserve"> Hume</w:t>
      </w:r>
      <w:r w:rsidRPr="000C2DDC">
        <w:t>.</w:t>
      </w:r>
      <w:r>
        <w:t xml:space="preserve"> London: Routledge &amp; Kegan Paul, 1971. </w:t>
      </w:r>
      <w:r w:rsidRPr="000C2DDC">
        <w:t xml:space="preserve">Guttenplan, S. D. </w:t>
      </w:r>
      <w:r w:rsidRPr="00D73C36">
        <w:rPr>
          <w:i/>
        </w:rPr>
        <w:t xml:space="preserve">“Hume and contemporary ethical naturalism”. Midwest Studies in Philosophy, 1983, </w:t>
      </w:r>
      <w:r>
        <w:rPr>
          <w:i/>
        </w:rPr>
        <w:t>8 (1):309-320</w:t>
      </w:r>
      <w:r>
        <w:t xml:space="preserve">. </w:t>
      </w:r>
      <w:r w:rsidRPr="000C2DDC">
        <w:t xml:space="preserve">Norton, D. F. </w:t>
      </w:r>
      <w:r w:rsidRPr="000C2DDC">
        <w:rPr>
          <w:i/>
        </w:rPr>
        <w:t>David Hume: Common-sense moralist, sceptical metaphysician</w:t>
      </w:r>
      <w:r>
        <w:t xml:space="preserve">. Princeton: Princeton University Press, 1982. </w:t>
      </w:r>
      <w:r w:rsidRPr="000C2DDC">
        <w:t xml:space="preserve">Fogelin, R. J. </w:t>
      </w:r>
      <w:r w:rsidRPr="000C2DDC">
        <w:rPr>
          <w:i/>
        </w:rPr>
        <w:t>Hume’s skepticism in the treatise of human nature</w:t>
      </w:r>
      <w:r>
        <w:t>. London: Routledge and</w:t>
      </w:r>
      <w:r>
        <w:rPr>
          <w:rFonts w:hint="eastAsia"/>
        </w:rPr>
        <w:t xml:space="preserve"> </w:t>
      </w:r>
      <w:r>
        <w:t xml:space="preserve">Kegan Paul, 1985. </w:t>
      </w:r>
      <w:r w:rsidRPr="005C4C7B">
        <w:t xml:space="preserve">Mounce, H. O. </w:t>
      </w:r>
      <w:r w:rsidRPr="005C4C7B">
        <w:rPr>
          <w:i/>
        </w:rPr>
        <w:t>Hume’s naturalism.</w:t>
      </w:r>
      <w:r>
        <w:t xml:space="preserve"> London: Routledge, 1999. </w:t>
      </w:r>
      <w:r w:rsidRPr="005C4C7B">
        <w:t xml:space="preserve">De Pierris, G. </w:t>
      </w:r>
      <w:r w:rsidRPr="005C4C7B">
        <w:rPr>
          <w:i/>
        </w:rPr>
        <w:t>Causation as a philosophical relation in Hume</w:t>
      </w:r>
      <w:r w:rsidRPr="005C4C7B">
        <w:t xml:space="preserve">. </w:t>
      </w:r>
      <w:r>
        <w:t>Philosophy and</w:t>
      </w:r>
      <w:r>
        <w:rPr>
          <w:rFonts w:hint="eastAsia"/>
        </w:rPr>
        <w:t xml:space="preserve"> </w:t>
      </w:r>
      <w:r w:rsidRPr="005C4C7B">
        <w:t>Phenomenological Research,</w:t>
      </w:r>
      <w:r>
        <w:t xml:space="preserve"> 2002</w:t>
      </w:r>
      <w:r w:rsidRPr="005C4C7B">
        <w:t>.</w:t>
      </w:r>
      <w:r>
        <w:t xml:space="preserve"> </w:t>
      </w:r>
      <w:r w:rsidRPr="005C4C7B">
        <w:t xml:space="preserve">Broughton, J. </w:t>
      </w:r>
      <w:r>
        <w:t>“</w:t>
      </w:r>
      <w:r w:rsidRPr="005C4C7B">
        <w:t>Hume’s naturalism about cognitive norms</w:t>
      </w:r>
      <w:r>
        <w:t>”</w:t>
      </w:r>
      <w:r w:rsidRPr="005C4C7B">
        <w:t>.</w:t>
      </w:r>
      <w:r w:rsidRPr="005C4C7B">
        <w:rPr>
          <w:i/>
        </w:rPr>
        <w:t xml:space="preserve"> Philosophical Topics</w:t>
      </w:r>
      <w:r w:rsidRPr="005C4C7B">
        <w:t>,</w:t>
      </w:r>
      <w:r>
        <w:t xml:space="preserve"> 2003. </w:t>
      </w:r>
      <w:r>
        <w:t>和</w:t>
      </w:r>
      <w:r>
        <w:t>Garrett, D</w:t>
      </w:r>
      <w:r w:rsidRPr="005C4C7B">
        <w:t xml:space="preserve">. ‘A small tincture of Pyrrhonism’: Skepticism and </w:t>
      </w:r>
      <w:r>
        <w:t xml:space="preserve">naturalism in Hume’s science of </w:t>
      </w:r>
      <w:r w:rsidRPr="005C4C7B">
        <w:t>man. In S.-A. Walter (Ed.),</w:t>
      </w:r>
      <w:r w:rsidRPr="005C4C7B">
        <w:rPr>
          <w:i/>
        </w:rPr>
        <w:t xml:space="preserve"> Pyrrhonian skepticism</w:t>
      </w:r>
      <w:r w:rsidRPr="005C4C7B">
        <w:t>. Oxford: Oxford University Press.</w:t>
      </w:r>
      <w:r>
        <w:t xml:space="preserve"> 2004</w:t>
      </w:r>
    </w:p>
  </w:footnote>
  <w:footnote w:id="49">
    <w:p w:rsidR="004941BA" w:rsidRDefault="004941BA" w:rsidP="000C31FA">
      <w:pPr>
        <w:pStyle w:val="a5"/>
      </w:pPr>
      <w:r>
        <w:rPr>
          <w:rStyle w:val="a6"/>
        </w:rPr>
        <w:footnoteRef/>
      </w:r>
      <w:r>
        <w:t xml:space="preserve"> </w:t>
      </w:r>
      <w:r>
        <w:t>参见</w:t>
      </w:r>
      <w:r>
        <w:rPr>
          <w:rFonts w:hint="eastAsia"/>
        </w:rPr>
        <w:t xml:space="preserve"> </w:t>
      </w:r>
      <w:r w:rsidRPr="000C31FA">
        <w:rPr>
          <w:rFonts w:hint="eastAsia"/>
        </w:rPr>
        <w:t>[</w:t>
      </w:r>
      <w:r w:rsidRPr="000C31FA">
        <w:rPr>
          <w:rFonts w:hint="eastAsia"/>
        </w:rPr>
        <w:t>英</w:t>
      </w:r>
      <w:r w:rsidRPr="000C31FA">
        <w:rPr>
          <w:rFonts w:hint="eastAsia"/>
        </w:rPr>
        <w:t xml:space="preserve">] </w:t>
      </w:r>
      <w:r>
        <w:rPr>
          <w:rFonts w:hint="eastAsia"/>
        </w:rPr>
        <w:t>休</w:t>
      </w:r>
      <w:r>
        <w:rPr>
          <w:rFonts w:hint="eastAsia"/>
        </w:rPr>
        <w:t>谟：《人性论</w:t>
      </w:r>
      <w:r w:rsidRPr="000C31FA">
        <w:rPr>
          <w:rFonts w:hint="eastAsia"/>
        </w:rPr>
        <w:t>》，关文运译，商务印书馆，</w:t>
      </w:r>
      <w:r>
        <w:rPr>
          <w:rFonts w:hint="eastAsia"/>
        </w:rPr>
        <w:t>2009</w:t>
      </w:r>
      <w:r w:rsidRPr="000C31FA">
        <w:rPr>
          <w:rFonts w:hint="eastAsia"/>
        </w:rPr>
        <w:t>年，第</w:t>
      </w:r>
      <w:r>
        <w:rPr>
          <w:rFonts w:hint="eastAsia"/>
        </w:rPr>
        <w:t>28</w:t>
      </w:r>
      <w:r w:rsidRPr="000C31FA">
        <w:rPr>
          <w:rFonts w:hint="eastAsia"/>
        </w:rPr>
        <w:t>页</w:t>
      </w:r>
    </w:p>
  </w:footnote>
  <w:footnote w:id="50">
    <w:p w:rsidR="004941BA" w:rsidRDefault="004941BA">
      <w:pPr>
        <w:pStyle w:val="a5"/>
      </w:pPr>
      <w:r>
        <w:rPr>
          <w:rStyle w:val="a6"/>
        </w:rPr>
        <w:footnoteRef/>
      </w:r>
      <w:r>
        <w:rPr>
          <w:rFonts w:hint="eastAsia"/>
        </w:rPr>
        <w:t>“不过也有一种较和缓的怀疑主义或学院派的哲学是既可以经久又可以有用的……此外，还有另一种缓和的怀疑主义，也或许是有益于人类的……它主张把我们的研究限于最适于人类理解这个狭窄</w:t>
      </w:r>
      <w:r w:rsidR="004B1917">
        <w:rPr>
          <w:rFonts w:hint="eastAsia"/>
        </w:rPr>
        <w:t>能力</w:t>
      </w:r>
      <w:r>
        <w:rPr>
          <w:rFonts w:hint="eastAsia"/>
        </w:rPr>
        <w:t>的那些题目……我们对自己研究所加的这种狭窄限制，在各方面是很合理的。”</w:t>
      </w:r>
      <w:r w:rsidRPr="00C74F18">
        <w:t>参见</w:t>
      </w:r>
      <w:r w:rsidRPr="00C74F18">
        <w:rPr>
          <w:rFonts w:hint="eastAsia"/>
        </w:rPr>
        <w:t xml:space="preserve"> [</w:t>
      </w:r>
      <w:r w:rsidRPr="00C74F18">
        <w:rPr>
          <w:rFonts w:hint="eastAsia"/>
        </w:rPr>
        <w:t>英</w:t>
      </w:r>
      <w:r w:rsidRPr="00C74F18">
        <w:rPr>
          <w:rFonts w:hint="eastAsia"/>
        </w:rPr>
        <w:t xml:space="preserve">] </w:t>
      </w:r>
      <w:r w:rsidRPr="00C74F18">
        <w:rPr>
          <w:rFonts w:hint="eastAsia"/>
        </w:rPr>
        <w:t>休</w:t>
      </w:r>
      <w:r w:rsidRPr="00C74F18">
        <w:rPr>
          <w:rFonts w:hint="eastAsia"/>
        </w:rPr>
        <w:t>谟：《人类理解研究》，关文运译，商务印书馆，</w:t>
      </w:r>
      <w:r w:rsidRPr="00C74F18">
        <w:rPr>
          <w:rFonts w:hint="eastAsia"/>
        </w:rPr>
        <w:t>2007</w:t>
      </w:r>
      <w:r w:rsidRPr="00C74F18">
        <w:rPr>
          <w:rFonts w:hint="eastAsia"/>
        </w:rPr>
        <w:t>年，第</w:t>
      </w:r>
      <w:r>
        <w:rPr>
          <w:rFonts w:hint="eastAsia"/>
        </w:rPr>
        <w:t>142-</w:t>
      </w:r>
      <w:r>
        <w:t>144</w:t>
      </w:r>
      <w:r w:rsidRPr="00C74F18">
        <w:rPr>
          <w:rFonts w:hint="eastAsia"/>
        </w:rPr>
        <w:t>页</w:t>
      </w:r>
    </w:p>
  </w:footnote>
  <w:footnote w:id="51">
    <w:p w:rsidR="004941BA" w:rsidRPr="004D3296" w:rsidRDefault="004941BA" w:rsidP="004D3296">
      <w:pPr>
        <w:autoSpaceDE w:val="0"/>
        <w:autoSpaceDN w:val="0"/>
        <w:adjustRightInd w:val="0"/>
        <w:jc w:val="left"/>
        <w:rPr>
          <w:sz w:val="18"/>
          <w:szCs w:val="18"/>
        </w:rPr>
      </w:pPr>
      <w:r>
        <w:rPr>
          <w:rStyle w:val="a6"/>
        </w:rPr>
        <w:footnoteRef/>
      </w:r>
      <w:r>
        <w:t xml:space="preserve"> </w:t>
      </w:r>
      <w:r w:rsidRPr="00D00BFB">
        <w:rPr>
          <w:sz w:val="18"/>
          <w:szCs w:val="18"/>
        </w:rPr>
        <w:t>中文译本</w:t>
      </w:r>
      <w:r w:rsidRPr="00D73C36">
        <w:rPr>
          <w:rFonts w:hint="eastAsia"/>
          <w:sz w:val="18"/>
          <w:szCs w:val="18"/>
        </w:rPr>
        <w:t>[</w:t>
      </w:r>
      <w:r w:rsidRPr="00D73C36">
        <w:rPr>
          <w:rFonts w:hint="eastAsia"/>
          <w:sz w:val="18"/>
          <w:szCs w:val="18"/>
        </w:rPr>
        <w:t>英</w:t>
      </w:r>
      <w:r w:rsidRPr="00D73C36">
        <w:rPr>
          <w:rFonts w:hint="eastAsia"/>
          <w:sz w:val="18"/>
          <w:szCs w:val="18"/>
        </w:rPr>
        <w:t xml:space="preserve">] </w:t>
      </w:r>
      <w:r w:rsidRPr="00D73C36">
        <w:rPr>
          <w:rFonts w:hint="eastAsia"/>
          <w:sz w:val="18"/>
          <w:szCs w:val="18"/>
        </w:rPr>
        <w:t>休</w:t>
      </w:r>
      <w:r w:rsidRPr="00D73C36">
        <w:rPr>
          <w:rFonts w:hint="eastAsia"/>
          <w:sz w:val="18"/>
          <w:szCs w:val="18"/>
        </w:rPr>
        <w:t>谟：《人性论》，关文运译，商务印书馆，</w:t>
      </w:r>
      <w:r w:rsidRPr="00D73C36">
        <w:rPr>
          <w:rFonts w:hint="eastAsia"/>
          <w:sz w:val="18"/>
          <w:szCs w:val="18"/>
        </w:rPr>
        <w:t>2009</w:t>
      </w:r>
      <w:r>
        <w:rPr>
          <w:rFonts w:hint="eastAsia"/>
          <w:sz w:val="18"/>
          <w:szCs w:val="18"/>
        </w:rPr>
        <w:t>年，“引论”是从</w:t>
      </w:r>
      <w:r>
        <w:rPr>
          <w:rFonts w:hint="eastAsia"/>
          <w:sz w:val="18"/>
          <w:szCs w:val="18"/>
        </w:rPr>
        <w:t>XV</w:t>
      </w:r>
      <w:r>
        <w:rPr>
          <w:rFonts w:ascii="宋体" w:eastAsia="宋体" w:hAnsi="宋体" w:hint="eastAsia"/>
          <w:sz w:val="18"/>
          <w:szCs w:val="18"/>
        </w:rPr>
        <w:t>Ⅱ</w:t>
      </w:r>
      <w:r>
        <w:rPr>
          <w:rFonts w:hint="eastAsia"/>
          <w:sz w:val="18"/>
          <w:szCs w:val="18"/>
        </w:rPr>
        <w:t>开始翻译的，</w:t>
      </w:r>
      <w:r w:rsidRPr="00D00BFB">
        <w:rPr>
          <w:sz w:val="18"/>
          <w:szCs w:val="18"/>
        </w:rPr>
        <w:t>缺少了</w:t>
      </w:r>
      <w:r>
        <w:rPr>
          <w:sz w:val="18"/>
          <w:szCs w:val="18"/>
        </w:rPr>
        <w:t>英文原著中</w:t>
      </w:r>
      <w:r>
        <w:rPr>
          <w:rFonts w:hint="eastAsia"/>
          <w:sz w:val="18"/>
          <w:szCs w:val="18"/>
        </w:rPr>
        <w:t>XV</w:t>
      </w:r>
      <w:r>
        <w:rPr>
          <w:rFonts w:ascii="宋体" w:eastAsia="宋体" w:hAnsi="宋体" w:hint="eastAsia"/>
          <w:sz w:val="18"/>
          <w:szCs w:val="18"/>
        </w:rPr>
        <w:t>Ⅰ</w:t>
      </w:r>
      <w:r w:rsidRPr="00D00BFB">
        <w:rPr>
          <w:sz w:val="18"/>
          <w:szCs w:val="18"/>
        </w:rPr>
        <w:t>这一段</w:t>
      </w:r>
      <w:r>
        <w:rPr>
          <w:rFonts w:hint="eastAsia"/>
          <w:sz w:val="18"/>
          <w:szCs w:val="18"/>
        </w:rPr>
        <w:t>。引文</w:t>
      </w:r>
      <w:r>
        <w:rPr>
          <w:rFonts w:hint="eastAsia"/>
          <w:sz w:val="18"/>
          <w:szCs w:val="18"/>
        </w:rPr>
        <w:t>(</w:t>
      </w:r>
      <w:r w:rsidRPr="009F39E9">
        <w:rPr>
          <w:rFonts w:ascii="Times New Roman" w:hAnsi="Times New Roman"/>
          <w:sz w:val="18"/>
          <w:szCs w:val="18"/>
        </w:rPr>
        <w:t xml:space="preserve">complete system of the sciences, built on a foundation almost entirely new) </w:t>
      </w:r>
      <w:r>
        <w:rPr>
          <w:rFonts w:ascii="Times New Roman" w:hAnsi="Times New Roman"/>
          <w:sz w:val="18"/>
          <w:szCs w:val="18"/>
        </w:rPr>
        <w:t>来自缺少的这一段</w:t>
      </w:r>
      <w:r>
        <w:rPr>
          <w:rFonts w:ascii="Times New Roman" w:hAnsi="Times New Roman" w:hint="eastAsia"/>
          <w:sz w:val="18"/>
          <w:szCs w:val="18"/>
        </w:rPr>
        <w:t>。</w:t>
      </w:r>
      <w:r w:rsidRPr="009F39E9">
        <w:rPr>
          <w:rFonts w:ascii="Times New Roman" w:hAnsi="Times New Roman"/>
          <w:sz w:val="18"/>
          <w:szCs w:val="18"/>
        </w:rPr>
        <w:t>参见</w:t>
      </w:r>
      <w:r w:rsidRPr="009F39E9">
        <w:rPr>
          <w:rFonts w:ascii="Times New Roman" w:hAnsi="Times New Roman" w:hint="eastAsia"/>
          <w:sz w:val="18"/>
          <w:szCs w:val="18"/>
        </w:rPr>
        <w:t xml:space="preserve">David Hume, </w:t>
      </w:r>
      <w:r w:rsidRPr="009F39E9">
        <w:rPr>
          <w:rFonts w:ascii="Times New Roman" w:hAnsi="Times New Roman"/>
          <w:sz w:val="18"/>
          <w:szCs w:val="18"/>
        </w:rPr>
        <w:t xml:space="preserve">“Introduction” of </w:t>
      </w:r>
      <w:r w:rsidRPr="009F39E9">
        <w:rPr>
          <w:rFonts w:ascii="Times New Roman" w:hAnsi="Times New Roman"/>
          <w:i/>
          <w:sz w:val="18"/>
          <w:szCs w:val="18"/>
        </w:rPr>
        <w:t>A treatise of human nature</w:t>
      </w:r>
      <w:r w:rsidRPr="009F39E9">
        <w:rPr>
          <w:rFonts w:ascii="Times New Roman" w:hAnsi="Times New Roman"/>
          <w:sz w:val="18"/>
          <w:szCs w:val="18"/>
        </w:rPr>
        <w:t>, In D. F. Norton &amp; M. J. Norton (Eds.), Oxford:</w:t>
      </w:r>
      <w:r w:rsidRPr="009F39E9">
        <w:rPr>
          <w:rFonts w:ascii="Times New Roman" w:hAnsi="Times New Roman" w:hint="eastAsia"/>
          <w:sz w:val="18"/>
          <w:szCs w:val="18"/>
        </w:rPr>
        <w:t xml:space="preserve"> </w:t>
      </w:r>
      <w:r w:rsidRPr="009F39E9">
        <w:rPr>
          <w:rFonts w:ascii="Times New Roman" w:hAnsi="Times New Roman"/>
          <w:sz w:val="18"/>
          <w:szCs w:val="18"/>
        </w:rPr>
        <w:t>Oxford University Press</w:t>
      </w:r>
      <w:r w:rsidRPr="009F39E9">
        <w:rPr>
          <w:rFonts w:ascii="Times New Roman" w:hAnsi="Times New Roman" w:cs="AdvPSTIM10-R"/>
          <w:kern w:val="0"/>
          <w:sz w:val="18"/>
          <w:szCs w:val="18"/>
        </w:rPr>
        <w:t>, 2000a, xvi</w:t>
      </w:r>
      <w:r>
        <w:rPr>
          <w:rFonts w:ascii="AdvPSTIM10-R" w:hAnsi="AdvPSTIM10-R" w:cs="AdvPSTIM10-R"/>
          <w:kern w:val="0"/>
          <w:sz w:val="18"/>
          <w:szCs w:val="18"/>
        </w:rPr>
        <w:t>.</w:t>
      </w:r>
    </w:p>
  </w:footnote>
  <w:footnote w:id="52">
    <w:p w:rsidR="004941BA" w:rsidRDefault="004941BA">
      <w:pPr>
        <w:pStyle w:val="a5"/>
      </w:pPr>
      <w:r>
        <w:rPr>
          <w:rStyle w:val="a6"/>
        </w:rPr>
        <w:footnoteRef/>
      </w:r>
      <w:r>
        <w:rPr>
          <w:rFonts w:hint="eastAsia"/>
        </w:rPr>
        <w:t xml:space="preserve"> </w:t>
      </w:r>
      <w:r w:rsidRPr="00530FCC">
        <w:t>参见</w:t>
      </w:r>
      <w:r w:rsidRPr="00530FCC">
        <w:rPr>
          <w:rFonts w:hint="eastAsia"/>
        </w:rPr>
        <w:t xml:space="preserve"> [</w:t>
      </w:r>
      <w:r w:rsidRPr="00530FCC">
        <w:rPr>
          <w:rFonts w:hint="eastAsia"/>
        </w:rPr>
        <w:t>英</w:t>
      </w:r>
      <w:r w:rsidRPr="00530FCC">
        <w:rPr>
          <w:rFonts w:hint="eastAsia"/>
        </w:rPr>
        <w:t xml:space="preserve">] </w:t>
      </w:r>
      <w:r w:rsidRPr="00530FCC">
        <w:rPr>
          <w:rFonts w:hint="eastAsia"/>
        </w:rPr>
        <w:t>休</w:t>
      </w:r>
      <w:r w:rsidRPr="00530FCC">
        <w:rPr>
          <w:rFonts w:hint="eastAsia"/>
        </w:rPr>
        <w:t>谟：《人性论》，关文运译，商务印书馆，</w:t>
      </w:r>
      <w:r w:rsidRPr="00530FCC">
        <w:rPr>
          <w:rFonts w:hint="eastAsia"/>
        </w:rPr>
        <w:t>2009</w:t>
      </w:r>
      <w:r w:rsidRPr="00530FCC">
        <w:rPr>
          <w:rFonts w:hint="eastAsia"/>
        </w:rPr>
        <w:t>年，第</w:t>
      </w:r>
      <w:r>
        <w:rPr>
          <w:rFonts w:hint="eastAsia"/>
        </w:rPr>
        <w:t>450</w:t>
      </w:r>
      <w:r w:rsidRPr="00530FCC">
        <w:rPr>
          <w:rFonts w:hint="eastAsia"/>
        </w:rPr>
        <w:t>页</w:t>
      </w:r>
    </w:p>
  </w:footnote>
  <w:footnote w:id="53">
    <w:p w:rsidR="004941BA" w:rsidRPr="00585CF3" w:rsidRDefault="004941BA" w:rsidP="00C932A6">
      <w:pPr>
        <w:pStyle w:val="a5"/>
      </w:pPr>
      <w:r>
        <w:rPr>
          <w:rStyle w:val="a6"/>
        </w:rPr>
        <w:footnoteRef/>
      </w:r>
      <w:r>
        <w:t xml:space="preserve"> P. F. </w:t>
      </w:r>
      <w:r>
        <w:t>斯特劳森</w:t>
      </w:r>
      <w:r>
        <w:t>(</w:t>
      </w:r>
      <w:r w:rsidRPr="00FF6A28">
        <w:t xml:space="preserve">P. F. </w:t>
      </w:r>
      <w:r w:rsidRPr="00FF6A28">
        <w:t>Strawson</w:t>
      </w:r>
      <w:r>
        <w:t>)</w:t>
      </w:r>
      <w:r w:rsidRPr="00FF6A28">
        <w:t>, Skepticism and Naturalism: Some Varieties, Methuen, London, 1985.</w:t>
      </w:r>
      <w:r w:rsidRPr="00585CF3">
        <w:t xml:space="preserve"> </w:t>
      </w:r>
      <w:r w:rsidRPr="00585CF3">
        <w:t>注意此处</w:t>
      </w:r>
      <w:r>
        <w:t>作为</w:t>
      </w:r>
      <w:r>
        <w:rPr>
          <w:rFonts w:hint="eastAsia"/>
        </w:rPr>
        <w:t>休谟阐释的</w:t>
      </w:r>
      <w:r>
        <w:t>自然主义代表</w:t>
      </w:r>
      <w:r w:rsidRPr="00585CF3">
        <w:rPr>
          <w:rFonts w:hint="eastAsia"/>
        </w:rPr>
        <w:t>的</w:t>
      </w:r>
      <w:r w:rsidRPr="00585CF3">
        <w:rPr>
          <w:rFonts w:hint="eastAsia"/>
        </w:rPr>
        <w:t>P</w:t>
      </w:r>
      <w:r w:rsidRPr="00585CF3">
        <w:rPr>
          <w:rFonts w:hint="eastAsia"/>
        </w:rPr>
        <w:t>·</w:t>
      </w:r>
      <w:r w:rsidRPr="00585CF3">
        <w:rPr>
          <w:rFonts w:hint="eastAsia"/>
        </w:rPr>
        <w:t>F</w:t>
      </w:r>
      <w:r w:rsidRPr="00585CF3">
        <w:rPr>
          <w:rFonts w:hint="eastAsia"/>
        </w:rPr>
        <w:t>·斯特劳森</w:t>
      </w:r>
      <w:r>
        <w:rPr>
          <w:rFonts w:hint="eastAsia"/>
        </w:rPr>
        <w:t>与上文</w:t>
      </w:r>
      <w:r w:rsidRPr="00585CF3">
        <w:t>作为怀疑主义实在论代表的</w:t>
      </w:r>
      <w:r w:rsidRPr="00585CF3">
        <w:rPr>
          <w:rFonts w:hint="eastAsia"/>
        </w:rPr>
        <w:t>G</w:t>
      </w:r>
      <w:r w:rsidRPr="00585CF3">
        <w:rPr>
          <w:rFonts w:hint="eastAsia"/>
        </w:rPr>
        <w:t>·斯特劳森相区分。</w:t>
      </w:r>
    </w:p>
  </w:footnote>
  <w:footnote w:id="54">
    <w:p w:rsidR="004941BA" w:rsidRDefault="004941BA" w:rsidP="001B5044">
      <w:pPr>
        <w:pStyle w:val="a5"/>
      </w:pPr>
      <w:r>
        <w:rPr>
          <w:rStyle w:val="a6"/>
        </w:rPr>
        <w:footnoteRef/>
      </w:r>
      <w:r>
        <w:t xml:space="preserve"> </w:t>
      </w:r>
      <w:r>
        <w:t>参见</w:t>
      </w:r>
      <w:r w:rsidRPr="00B00C55">
        <w:t xml:space="preserve">P.F. </w:t>
      </w:r>
      <w:r w:rsidRPr="00B00C55">
        <w:t xml:space="preserve">Strawson, </w:t>
      </w:r>
      <w:r w:rsidRPr="00AE7D3C">
        <w:rPr>
          <w:i/>
        </w:rPr>
        <w:t>Analysis of Metaphysics</w:t>
      </w:r>
      <w:r>
        <w:t xml:space="preserve">, </w:t>
      </w:r>
      <w:r w:rsidRPr="00B00C55">
        <w:t>Oxford University P</w:t>
      </w:r>
      <w:r>
        <w:t>ress, 1992</w:t>
      </w:r>
      <w:r w:rsidRPr="00B00C55">
        <w:t>, 124.</w:t>
      </w:r>
    </w:p>
  </w:footnote>
  <w:footnote w:id="55">
    <w:p w:rsidR="004941BA" w:rsidRDefault="004941BA" w:rsidP="00C932A6">
      <w:pPr>
        <w:pStyle w:val="a5"/>
      </w:pPr>
      <w:r>
        <w:rPr>
          <w:rStyle w:val="a6"/>
        </w:rPr>
        <w:footnoteRef/>
      </w:r>
      <w:r>
        <w:t xml:space="preserve"> </w:t>
      </w:r>
      <w:r>
        <w:t>参见</w:t>
      </w:r>
      <w:r w:rsidRPr="00B861D7">
        <w:t xml:space="preserve">P. F. </w:t>
      </w:r>
      <w:r w:rsidRPr="00B861D7">
        <w:t xml:space="preserve">Strawson, Skepticism and Naturalism: Some Varieties, Methuen, London, 1985. </w:t>
      </w:r>
      <w:r>
        <w:t>14</w:t>
      </w:r>
    </w:p>
  </w:footnote>
  <w:footnote w:id="56">
    <w:p w:rsidR="004941BA" w:rsidRDefault="004941BA" w:rsidP="00C932A6">
      <w:pPr>
        <w:pStyle w:val="a5"/>
      </w:pPr>
      <w:r>
        <w:rPr>
          <w:rStyle w:val="a6"/>
        </w:rPr>
        <w:footnoteRef/>
      </w:r>
      <w:r>
        <w:rPr>
          <w:rFonts w:hint="eastAsia"/>
        </w:rPr>
        <w:t xml:space="preserve"> </w:t>
      </w:r>
      <w:r w:rsidRPr="0028672C">
        <w:t>参见</w:t>
      </w:r>
      <w:r w:rsidRPr="0028672C">
        <w:t xml:space="preserve">P. F. </w:t>
      </w:r>
      <w:r w:rsidRPr="0028672C">
        <w:t>Strawson, Skepticism and Naturalism: Some Varieties, Methuen, London, 1985</w:t>
      </w:r>
      <w:r>
        <w:rPr>
          <w:rFonts w:hint="eastAsia"/>
        </w:rPr>
        <w:t>，</w:t>
      </w:r>
      <w:r>
        <w:t>12.</w:t>
      </w:r>
    </w:p>
  </w:footnote>
  <w:footnote w:id="57">
    <w:p w:rsidR="004941BA" w:rsidRPr="0022624B" w:rsidRDefault="004941BA">
      <w:pPr>
        <w:pStyle w:val="a5"/>
      </w:pPr>
      <w:r>
        <w:rPr>
          <w:rStyle w:val="a6"/>
        </w:rPr>
        <w:footnoteRef/>
      </w:r>
      <w:r>
        <w:t xml:space="preserve"> G</w:t>
      </w:r>
      <w:r>
        <w:rPr>
          <w:rFonts w:hint="eastAsia"/>
        </w:rPr>
        <w:t>·</w:t>
      </w:r>
      <w:r>
        <w:t>皮尔斯</w:t>
      </w:r>
      <w:r>
        <w:rPr>
          <w:rFonts w:hint="eastAsia"/>
        </w:rPr>
        <w:t>（</w:t>
      </w:r>
      <w:r>
        <w:rPr>
          <w:rFonts w:hint="eastAsia"/>
        </w:rPr>
        <w:t xml:space="preserve">Graciela </w:t>
      </w:r>
      <w:r w:rsidRPr="0022624B">
        <w:t xml:space="preserve">De </w:t>
      </w:r>
      <w:r w:rsidRPr="0022624B">
        <w:t>Pierris</w:t>
      </w:r>
      <w:r>
        <w:rPr>
          <w:rFonts w:hint="eastAsia"/>
        </w:rPr>
        <w:t>）休</w:t>
      </w:r>
      <w:r>
        <w:rPr>
          <w:rFonts w:hint="eastAsia"/>
        </w:rPr>
        <w:t>谟的自然主义和怀疑主义之争中二元论的代表人物。她试图证明休谟在哲学思辨的怀疑主义和日常生活的自然主义两大思维模式之间切换。观点参见</w:t>
      </w:r>
      <w:r w:rsidRPr="0022624B">
        <w:t xml:space="preserve">De Pierris, G, “Causation as a philosophical relation in Hume”, </w:t>
      </w:r>
      <w:r w:rsidRPr="0022624B">
        <w:rPr>
          <w:i/>
        </w:rPr>
        <w:t>Philosophy and Phenomenological Research</w:t>
      </w:r>
      <w:r w:rsidRPr="0022624B">
        <w:t>, 2002, 64: 499–545.</w:t>
      </w:r>
      <w:r>
        <w:t>以及</w:t>
      </w:r>
      <w:r w:rsidRPr="0022624B">
        <w:t xml:space="preserve">De Pierris, G, “Hume’s pyrrhonian skepticisim and the belief in causal laws”, </w:t>
      </w:r>
      <w:r w:rsidRPr="0022624B">
        <w:rPr>
          <w:i/>
        </w:rPr>
        <w:t>Journal of the History of Philosophy</w:t>
      </w:r>
      <w:r w:rsidRPr="0022624B">
        <w:t>, July 2001, 39: 351-383.</w:t>
      </w:r>
    </w:p>
  </w:footnote>
  <w:footnote w:id="58">
    <w:p w:rsidR="004941BA" w:rsidRPr="00FC3734" w:rsidRDefault="004941BA">
      <w:pPr>
        <w:pStyle w:val="a5"/>
      </w:pPr>
      <w:r>
        <w:rPr>
          <w:rStyle w:val="a6"/>
        </w:rPr>
        <w:footnoteRef/>
      </w:r>
      <w:r>
        <w:t xml:space="preserve"> </w:t>
      </w:r>
      <w:r>
        <w:t>适度怀疑主义是一种温和的怀疑主义</w:t>
      </w:r>
      <w:r>
        <w:rPr>
          <w:rFonts w:hint="eastAsia"/>
        </w:rPr>
        <w:t>（</w:t>
      </w:r>
      <w:r w:rsidRPr="0028672C">
        <w:rPr>
          <w:rFonts w:hint="eastAsia"/>
        </w:rPr>
        <w:t>mitigated skepticism</w:t>
      </w:r>
      <w:r>
        <w:rPr>
          <w:rFonts w:hint="eastAsia"/>
        </w:rPr>
        <w:t>）</w:t>
      </w:r>
      <w:r>
        <w:t>哲学</w:t>
      </w:r>
      <w:r>
        <w:rPr>
          <w:rFonts w:hint="eastAsia"/>
        </w:rPr>
        <w:t>，</w:t>
      </w:r>
      <w:r>
        <w:t>这种怀疑主义哲学可以与我们的自然信念和实际事件共存</w:t>
      </w:r>
      <w:r>
        <w:rPr>
          <w:rFonts w:hint="eastAsia"/>
        </w:rPr>
        <w:t>，</w:t>
      </w:r>
      <w:r>
        <w:t>在与独断论和迷信的抗争中起到重要作用</w:t>
      </w:r>
      <w:r>
        <w:rPr>
          <w:rFonts w:hint="eastAsia"/>
        </w:rPr>
        <w:t>。</w:t>
      </w:r>
    </w:p>
  </w:footnote>
  <w:footnote w:id="59">
    <w:p w:rsidR="004941BA" w:rsidRDefault="004941BA">
      <w:pPr>
        <w:pStyle w:val="a5"/>
      </w:pPr>
      <w:r>
        <w:rPr>
          <w:rStyle w:val="a6"/>
        </w:rPr>
        <w:footnoteRef/>
      </w:r>
      <w:r>
        <w:t xml:space="preserve"> </w:t>
      </w:r>
      <w:r>
        <w:rPr>
          <w:rFonts w:hint="eastAsia"/>
        </w:rPr>
        <w:t>“原因的</w:t>
      </w:r>
      <w:r>
        <w:rPr>
          <w:rFonts w:hint="eastAsia"/>
        </w:rPr>
        <w:t>概然性有好几种；但都是由于同一根源，即观念与一个先前印象的联结得来的。产生这个联结的那个习惯既然起于各个对象的恒常结合，那么它……必然由我们所观察到的每个例子获得一个新的力量。”参见</w:t>
      </w:r>
      <w:r w:rsidRPr="00214F6E">
        <w:rPr>
          <w:rFonts w:hint="eastAsia"/>
        </w:rPr>
        <w:t>[</w:t>
      </w:r>
      <w:r w:rsidRPr="00214F6E">
        <w:rPr>
          <w:rFonts w:hint="eastAsia"/>
        </w:rPr>
        <w:t>英</w:t>
      </w:r>
      <w:r w:rsidRPr="00214F6E">
        <w:rPr>
          <w:rFonts w:hint="eastAsia"/>
        </w:rPr>
        <w:t xml:space="preserve">] </w:t>
      </w:r>
      <w:r w:rsidRPr="00214F6E">
        <w:rPr>
          <w:rFonts w:hint="eastAsia"/>
        </w:rPr>
        <w:t>休谟：《人性论》，关文运译，商务印书馆，</w:t>
      </w:r>
      <w:r w:rsidRPr="00214F6E">
        <w:rPr>
          <w:rFonts w:hint="eastAsia"/>
        </w:rPr>
        <w:t>2009</w:t>
      </w:r>
      <w:r w:rsidRPr="00214F6E">
        <w:rPr>
          <w:rFonts w:hint="eastAsia"/>
        </w:rPr>
        <w:t>年，第</w:t>
      </w:r>
      <w:r>
        <w:rPr>
          <w:rFonts w:hint="eastAsia"/>
        </w:rPr>
        <w:t>148</w:t>
      </w:r>
      <w:r w:rsidRPr="00214F6E">
        <w:rPr>
          <w:rFonts w:hint="eastAsia"/>
        </w:rPr>
        <w:t>页</w:t>
      </w:r>
      <w:r>
        <w:rPr>
          <w:rFonts w:hint="eastAsia"/>
        </w:rPr>
        <w:t>。</w:t>
      </w:r>
    </w:p>
  </w:footnote>
  <w:footnote w:id="60">
    <w:p w:rsidR="004941BA" w:rsidRDefault="004941BA">
      <w:pPr>
        <w:pStyle w:val="a5"/>
      </w:pPr>
      <w:r>
        <w:rPr>
          <w:rStyle w:val="a6"/>
        </w:rPr>
        <w:footnoteRef/>
      </w:r>
      <w:r>
        <w:t xml:space="preserve"> </w:t>
      </w:r>
      <w:r w:rsidRPr="00DB050E">
        <w:rPr>
          <w:rFonts w:hint="eastAsia"/>
        </w:rPr>
        <w:t>皮尔斯</w:t>
      </w:r>
      <w:r>
        <w:t>认为向怀疑主义维度的转换涉及与我们自然倾向的根本性断裂</w:t>
      </w:r>
      <w:r>
        <w:rPr>
          <w:rFonts w:hint="eastAsia"/>
        </w:rPr>
        <w:t>。</w:t>
      </w:r>
      <w:r>
        <w:t>但是</w:t>
      </w:r>
      <w:r>
        <w:rPr>
          <w:rFonts w:hint="eastAsia"/>
        </w:rPr>
        <w:t>，休</w:t>
      </w:r>
      <w:r>
        <w:rPr>
          <w:rFonts w:hint="eastAsia"/>
        </w:rPr>
        <w:t>谟在《人性论》的某些段落（比如第</w:t>
      </w:r>
      <w:r>
        <w:rPr>
          <w:rFonts w:hint="eastAsia"/>
        </w:rPr>
        <w:t>270-</w:t>
      </w:r>
      <w:r>
        <w:t>271</w:t>
      </w:r>
      <w:r>
        <w:t>页</w:t>
      </w:r>
      <w:r>
        <w:rPr>
          <w:rFonts w:hint="eastAsia"/>
        </w:rPr>
        <w:t>）中提到自然主义倾向参与到彻底的怀疑主义反思当中。</w:t>
      </w:r>
      <w:r w:rsidRPr="00DB050E">
        <w:rPr>
          <w:rFonts w:hint="eastAsia"/>
        </w:rPr>
        <w:t>皮尔斯</w:t>
      </w:r>
      <w:r>
        <w:rPr>
          <w:rFonts w:hint="eastAsia"/>
        </w:rPr>
        <w:t>争辩说，这些段落仅仅意味着我们对于理解的天然的好奇心和欲望可能导致我们踏出怀疑主义反思的第一步，但在我们踏出这“自然的”第一步之后，当我们完全陷入怀疑主义的论证中时，自然主义的特质就完全消失了。休谟致力于他自己版本的观念理论恰恰展现了他不能够把整个哲学的怀疑主义探究作为一种人类自然倾向的表达。</w:t>
      </w:r>
    </w:p>
  </w:footnote>
  <w:footnote w:id="61">
    <w:p w:rsidR="004941BA" w:rsidRPr="00E57CA5" w:rsidRDefault="004941BA" w:rsidP="00F87CD1">
      <w:pPr>
        <w:pStyle w:val="a5"/>
      </w:pPr>
      <w:r>
        <w:rPr>
          <w:rStyle w:val="a6"/>
        </w:rPr>
        <w:footnoteRef/>
      </w:r>
      <w:r>
        <w:t xml:space="preserve"> </w:t>
      </w:r>
      <w:r>
        <w:t>例如</w:t>
      </w:r>
      <w:r>
        <w:rPr>
          <w:rFonts w:hint="eastAsia"/>
        </w:rPr>
        <w:t>，“维特根斯坦构想了一种在哲学上令人满意的自然主义形式，而且，由于免受经验主义的束缚，维特根斯坦提供了一种休</w:t>
      </w:r>
      <w:r>
        <w:rPr>
          <w:rFonts w:hint="eastAsia"/>
        </w:rPr>
        <w:t>谟没有发现的对于怀疑主义的非独断论的阐释。”（</w:t>
      </w:r>
      <w:r w:rsidRPr="00F87CD1">
        <w:t>Wittgenstein conception of a philosophically satisfactory form of</w:t>
      </w:r>
      <w:r w:rsidRPr="00F87CD1">
        <w:rPr>
          <w:rFonts w:ascii="Code" w:eastAsia="Code" w:hAnsiTheme="minorHAnsi" w:cs="Code"/>
          <w:color w:val="000000"/>
          <w:kern w:val="0"/>
          <w:sz w:val="19"/>
          <w:szCs w:val="19"/>
        </w:rPr>
        <w:t xml:space="preserve"> </w:t>
      </w:r>
      <w:r>
        <w:t>naturalism, and</w:t>
      </w:r>
      <w:r w:rsidRPr="00F87CD1">
        <w:t xml:space="preserve"> </w:t>
      </w:r>
      <w:r>
        <w:t xml:space="preserve">that, </w:t>
      </w:r>
      <w:r w:rsidRPr="00F87CD1">
        <w:t>unencumbered by empiricist doctrines, Wittgenstein provide</w:t>
      </w:r>
      <w:r>
        <w:t>s</w:t>
      </w:r>
      <w:r w:rsidRPr="00F87CD1">
        <w:t xml:space="preserve"> the sort of undogmatic unravelling of the </w:t>
      </w:r>
      <w:r w:rsidRPr="00F87CD1">
        <w:t>sceptical that eluded Hume.</w:t>
      </w:r>
      <w:r w:rsidR="007B5C47">
        <w:rPr>
          <w:rFonts w:hint="eastAsia"/>
        </w:rPr>
        <w:t>）</w:t>
      </w:r>
      <w:r w:rsidR="0003477D">
        <w:rPr>
          <w:rFonts w:hint="eastAsia"/>
        </w:rPr>
        <w:t>参见</w:t>
      </w:r>
      <w:r w:rsidRPr="00F87CD1">
        <w:t>Martin Bell and Marie McGinn</w:t>
      </w:r>
      <w:r>
        <w:rPr>
          <w:rFonts w:hint="eastAsia"/>
        </w:rPr>
        <w:t xml:space="preserve">, </w:t>
      </w:r>
      <w:r>
        <w:t>“</w:t>
      </w:r>
      <w:r w:rsidRPr="00F87CD1">
        <w:t>Naturalism and Scepticism</w:t>
      </w:r>
      <w:r>
        <w:t xml:space="preserve">”, </w:t>
      </w:r>
      <w:r w:rsidRPr="00F87CD1">
        <w:rPr>
          <w:i/>
        </w:rPr>
        <w:t>Philosophy</w:t>
      </w:r>
      <w:r>
        <w:t>, 1990, 65: 399-418</w:t>
      </w:r>
    </w:p>
  </w:footnote>
  <w:footnote w:id="62">
    <w:p w:rsidR="004941BA" w:rsidRPr="00717A3D" w:rsidRDefault="004941BA" w:rsidP="00322B42">
      <w:pPr>
        <w:pStyle w:val="a5"/>
      </w:pPr>
      <w:r>
        <w:rPr>
          <w:rStyle w:val="a6"/>
        </w:rPr>
        <w:footnoteRef/>
      </w:r>
      <w:r>
        <w:rPr>
          <w:rFonts w:hint="eastAsia"/>
        </w:rPr>
        <w:t xml:space="preserve"> </w:t>
      </w:r>
      <w:r>
        <w:rPr>
          <w:rFonts w:hint="eastAsia"/>
        </w:rPr>
        <w:t>一些学者认为康德误解了休</w:t>
      </w:r>
      <w:r>
        <w:rPr>
          <w:rFonts w:hint="eastAsia"/>
        </w:rPr>
        <w:t>谟的文本。例如，“康德似乎是误解了休谟，很可能因为他不懂英文。雅克布对于《人性论》的翻译是在</w:t>
      </w:r>
      <w:r>
        <w:rPr>
          <w:rFonts w:hint="eastAsia"/>
        </w:rPr>
        <w:t>1790</w:t>
      </w:r>
      <w:r>
        <w:rPr>
          <w:rFonts w:hint="eastAsia"/>
        </w:rPr>
        <w:t>年，处于康德完成三大批判之后，在此之前康德只读过《人类理解研究》”（</w:t>
      </w:r>
      <w:r w:rsidRPr="00717A3D">
        <w:t xml:space="preserve">Kant seems to have misunderstood Hume, owing probably to the fact that Kant did not understand English. The translation of the Treatise by </w:t>
      </w:r>
      <w:r w:rsidRPr="00717A3D">
        <w:t xml:space="preserve">Jakob in 1790, came to his hand after the three critiques had been completed, and he had only seen the Enquiry </w:t>
      </w:r>
      <w:r>
        <w:t>prior to that.</w:t>
      </w:r>
      <w:r>
        <w:rPr>
          <w:rFonts w:hint="eastAsia"/>
        </w:rPr>
        <w:t>）在同一论文的之后部分，“康德在他的《纯粹理性批判》的导言和第二版序中‘休谟把纯粹的数学从知识领域排除出去’的断言是完全失败的，如果他读了《人性论》就会明白这一点。是《人类理解研究》的第四章导致了康德这一失误。”（</w:t>
      </w:r>
      <w:r w:rsidRPr="00EB6AD4">
        <w:t xml:space="preserve">Kant's assertion in the Prolegomena and the second edition of his Critique of Pure Reason, that </w:t>
      </w:r>
      <w:r>
        <w:t xml:space="preserve">"Hume cut off from the field of </w:t>
      </w:r>
      <w:r w:rsidRPr="00EB6AD4">
        <w:t>knowledge pure mathematics," falls flat if one reads the Treatise. Part 4 of the Enquiry led</w:t>
      </w:r>
      <w:r>
        <w:t xml:space="preserve"> Kant to this error. </w:t>
      </w:r>
      <w:r w:rsidR="006C04CE">
        <w:rPr>
          <w:rFonts w:hint="eastAsia"/>
        </w:rPr>
        <w:t>）参见</w:t>
      </w:r>
      <w:r w:rsidRPr="00717A3D">
        <w:t>William Meyer</w:t>
      </w:r>
      <w:r>
        <w:t xml:space="preserve">, “Hume Versus Kant”, </w:t>
      </w:r>
      <w:r w:rsidRPr="00717A3D">
        <w:rPr>
          <w:i/>
        </w:rPr>
        <w:t>The Monist</w:t>
      </w:r>
      <w:r>
        <w:rPr>
          <w:i/>
        </w:rPr>
        <w:t xml:space="preserve">, </w:t>
      </w:r>
      <w:r>
        <w:t>1906, 16: 461-468.</w:t>
      </w:r>
    </w:p>
  </w:footnote>
  <w:footnote w:id="63">
    <w:p w:rsidR="004941BA" w:rsidRPr="0002720E" w:rsidRDefault="004941BA" w:rsidP="00846CA5">
      <w:pPr>
        <w:pStyle w:val="a5"/>
      </w:pPr>
      <w:r>
        <w:rPr>
          <w:rStyle w:val="a6"/>
        </w:rPr>
        <w:footnoteRef/>
      </w:r>
      <w:r>
        <w:rPr>
          <w:rFonts w:hint="eastAsia"/>
        </w:rPr>
        <w:t xml:space="preserve"> </w:t>
      </w:r>
      <w:r w:rsidRPr="0002720E">
        <w:t>参见</w:t>
      </w:r>
      <w:r w:rsidRPr="0002720E">
        <w:rPr>
          <w:rFonts w:hint="eastAsia"/>
        </w:rPr>
        <w:t xml:space="preserve"> [</w:t>
      </w:r>
      <w:r w:rsidRPr="0002720E">
        <w:rPr>
          <w:rFonts w:hint="eastAsia"/>
        </w:rPr>
        <w:t>英</w:t>
      </w:r>
      <w:r w:rsidRPr="0002720E">
        <w:rPr>
          <w:rFonts w:hint="eastAsia"/>
        </w:rPr>
        <w:t xml:space="preserve">] </w:t>
      </w:r>
      <w:r w:rsidRPr="0002720E">
        <w:rPr>
          <w:rFonts w:hint="eastAsia"/>
        </w:rPr>
        <w:t>休</w:t>
      </w:r>
      <w:r w:rsidRPr="0002720E">
        <w:rPr>
          <w:rFonts w:hint="eastAsia"/>
        </w:rPr>
        <w:t>谟：《人性论》，关文运译，商务印书馆，</w:t>
      </w:r>
      <w:r w:rsidRPr="0002720E">
        <w:rPr>
          <w:rFonts w:hint="eastAsia"/>
        </w:rPr>
        <w:t>2009</w:t>
      </w:r>
      <w:r w:rsidRPr="0002720E">
        <w:rPr>
          <w:rFonts w:hint="eastAsia"/>
        </w:rPr>
        <w:t>年，第</w:t>
      </w:r>
      <w:r>
        <w:rPr>
          <w:rFonts w:hint="eastAsia"/>
        </w:rPr>
        <w:t>242</w:t>
      </w:r>
      <w:r w:rsidRPr="0002720E">
        <w:rPr>
          <w:rFonts w:hint="eastAsia"/>
        </w:rPr>
        <w:t>页</w:t>
      </w:r>
    </w:p>
  </w:footnote>
  <w:footnote w:id="64">
    <w:p w:rsidR="004941BA" w:rsidRPr="00846CA5" w:rsidRDefault="004941BA">
      <w:pPr>
        <w:pStyle w:val="a5"/>
      </w:pPr>
      <w:r>
        <w:rPr>
          <w:rStyle w:val="a6"/>
        </w:rPr>
        <w:footnoteRef/>
      </w:r>
      <w:r>
        <w:rPr>
          <w:rFonts w:hint="eastAsia"/>
        </w:rPr>
        <w:t xml:space="preserve"> </w:t>
      </w:r>
      <w:r>
        <w:rPr>
          <w:rFonts w:hint="eastAsia"/>
        </w:rPr>
        <w:t>同上</w:t>
      </w:r>
      <w:r w:rsidRPr="00846CA5">
        <w:rPr>
          <w:rFonts w:hint="eastAsia"/>
        </w:rPr>
        <w:t>，第</w:t>
      </w:r>
      <w:r>
        <w:rPr>
          <w:rFonts w:hint="eastAsia"/>
        </w:rPr>
        <w:t>296</w:t>
      </w:r>
      <w:r w:rsidRPr="00846CA5">
        <w:rPr>
          <w:rFonts w:hint="eastAsia"/>
        </w:rPr>
        <w:t>页</w:t>
      </w:r>
    </w:p>
  </w:footnote>
  <w:footnote w:id="65">
    <w:p w:rsidR="004941BA" w:rsidRDefault="004941BA">
      <w:pPr>
        <w:pStyle w:val="a5"/>
      </w:pPr>
      <w:r>
        <w:rPr>
          <w:rStyle w:val="a6"/>
        </w:rPr>
        <w:footnoteRef/>
      </w:r>
      <w:r>
        <w:rPr>
          <w:rFonts w:hint="eastAsia"/>
        </w:rPr>
        <w:t xml:space="preserve"> </w:t>
      </w:r>
      <w:r w:rsidRPr="002E5022">
        <w:t>参见</w:t>
      </w:r>
      <w:r w:rsidRPr="002E5022">
        <w:rPr>
          <w:rFonts w:hint="eastAsia"/>
        </w:rPr>
        <w:t xml:space="preserve"> [</w:t>
      </w:r>
      <w:r w:rsidRPr="002E5022">
        <w:rPr>
          <w:rFonts w:hint="eastAsia"/>
        </w:rPr>
        <w:t>英</w:t>
      </w:r>
      <w:r w:rsidRPr="002E5022">
        <w:rPr>
          <w:rFonts w:hint="eastAsia"/>
        </w:rPr>
        <w:t xml:space="preserve">] </w:t>
      </w:r>
      <w:r w:rsidRPr="002E5022">
        <w:rPr>
          <w:rFonts w:hint="eastAsia"/>
        </w:rPr>
        <w:t>休</w:t>
      </w:r>
      <w:r w:rsidRPr="002E5022">
        <w:rPr>
          <w:rFonts w:hint="eastAsia"/>
        </w:rPr>
        <w:t>谟：《人性论》，关文运译，商务印书馆，</w:t>
      </w:r>
      <w:r w:rsidRPr="002E5022">
        <w:rPr>
          <w:rFonts w:hint="eastAsia"/>
        </w:rPr>
        <w:t>2009</w:t>
      </w:r>
      <w:r w:rsidRPr="002E5022">
        <w:rPr>
          <w:rFonts w:hint="eastAsia"/>
        </w:rPr>
        <w:t>年，第</w:t>
      </w:r>
      <w:r>
        <w:rPr>
          <w:rFonts w:hint="eastAsia"/>
        </w:rPr>
        <w:t>102</w:t>
      </w:r>
      <w:r w:rsidRPr="002E5022">
        <w:rPr>
          <w:rFonts w:hint="eastAsia"/>
        </w:rPr>
        <w:t>页</w:t>
      </w:r>
    </w:p>
  </w:footnote>
  <w:footnote w:id="66">
    <w:p w:rsidR="004941BA" w:rsidRDefault="004941BA">
      <w:pPr>
        <w:pStyle w:val="a5"/>
      </w:pPr>
      <w:r>
        <w:rPr>
          <w:rStyle w:val="a6"/>
        </w:rPr>
        <w:footnoteRef/>
      </w:r>
      <w:r>
        <w:rPr>
          <w:rFonts w:hint="eastAsia"/>
        </w:rPr>
        <w:t xml:space="preserve"> </w:t>
      </w:r>
      <w:r>
        <w:rPr>
          <w:rFonts w:hint="eastAsia"/>
        </w:rPr>
        <w:t>同上</w:t>
      </w:r>
      <w:r w:rsidRPr="004B3628">
        <w:rPr>
          <w:rFonts w:hint="eastAsia"/>
        </w:rPr>
        <w:t>，第</w:t>
      </w:r>
      <w:r>
        <w:rPr>
          <w:rFonts w:hint="eastAsia"/>
        </w:rPr>
        <w:t>119</w:t>
      </w:r>
      <w:r w:rsidRPr="004B3628">
        <w:rPr>
          <w:rFonts w:hint="eastAsia"/>
        </w:rPr>
        <w:t>页</w:t>
      </w:r>
    </w:p>
  </w:footnote>
  <w:footnote w:id="67">
    <w:p w:rsidR="004941BA" w:rsidRPr="00063E16" w:rsidRDefault="004941BA">
      <w:pPr>
        <w:pStyle w:val="a5"/>
      </w:pPr>
      <w:r>
        <w:rPr>
          <w:rStyle w:val="a6"/>
        </w:rPr>
        <w:footnoteRef/>
      </w:r>
      <w:r>
        <w:rPr>
          <w:rFonts w:hint="eastAsia"/>
        </w:rPr>
        <w:t xml:space="preserve"> </w:t>
      </w:r>
      <w:r w:rsidRPr="00063E16">
        <w:t>参见</w:t>
      </w:r>
      <w:r w:rsidRPr="00063E16">
        <w:rPr>
          <w:rFonts w:hint="eastAsia"/>
        </w:rPr>
        <w:t xml:space="preserve"> [</w:t>
      </w:r>
      <w:r w:rsidRPr="00063E16">
        <w:rPr>
          <w:rFonts w:hint="eastAsia"/>
        </w:rPr>
        <w:t>英</w:t>
      </w:r>
      <w:r w:rsidRPr="00063E16">
        <w:rPr>
          <w:rFonts w:hint="eastAsia"/>
        </w:rPr>
        <w:t xml:space="preserve">] </w:t>
      </w:r>
      <w:r w:rsidRPr="00063E16">
        <w:rPr>
          <w:rFonts w:hint="eastAsia"/>
        </w:rPr>
        <w:t>休</w:t>
      </w:r>
      <w:r w:rsidRPr="00063E16">
        <w:rPr>
          <w:rFonts w:hint="eastAsia"/>
        </w:rPr>
        <w:t>谟：《人类理解研究》，关文运译，商务印书馆，</w:t>
      </w:r>
      <w:r w:rsidRPr="00063E16">
        <w:rPr>
          <w:rFonts w:hint="eastAsia"/>
        </w:rPr>
        <w:t>2007</w:t>
      </w:r>
      <w:r w:rsidRPr="00063E16">
        <w:rPr>
          <w:rFonts w:hint="eastAsia"/>
        </w:rPr>
        <w:t>年，第</w:t>
      </w:r>
      <w:r>
        <w:rPr>
          <w:rFonts w:hint="eastAsia"/>
        </w:rPr>
        <w:t>40</w:t>
      </w:r>
      <w:r w:rsidRPr="00063E16">
        <w:rPr>
          <w:rFonts w:hint="eastAsia"/>
        </w:rPr>
        <w:t>页</w:t>
      </w:r>
    </w:p>
  </w:footnote>
  <w:footnote w:id="68">
    <w:p w:rsidR="004941BA" w:rsidRPr="007C4D9F" w:rsidRDefault="004941BA">
      <w:pPr>
        <w:pStyle w:val="a5"/>
      </w:pPr>
      <w:r>
        <w:rPr>
          <w:rStyle w:val="a6"/>
        </w:rPr>
        <w:footnoteRef/>
      </w:r>
      <w:r>
        <w:rPr>
          <w:rFonts w:hint="eastAsia"/>
        </w:rPr>
        <w:t xml:space="preserve"> </w:t>
      </w:r>
      <w:r>
        <w:rPr>
          <w:rFonts w:hint="eastAsia"/>
        </w:rPr>
        <w:t>同上</w:t>
      </w:r>
      <w:r w:rsidRPr="007C4D9F">
        <w:rPr>
          <w:rFonts w:hint="eastAsia"/>
        </w:rPr>
        <w:t>，第</w:t>
      </w:r>
      <w:r>
        <w:rPr>
          <w:rFonts w:hint="eastAsia"/>
        </w:rPr>
        <w:t>43</w:t>
      </w:r>
      <w:r w:rsidRPr="007C4D9F">
        <w:rPr>
          <w:rFonts w:hint="eastAsia"/>
        </w:rPr>
        <w:t>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1BA" w:rsidRPr="00C1698A" w:rsidRDefault="00C1698A" w:rsidP="00C1698A">
    <w:pPr>
      <w:pStyle w:val="a3"/>
    </w:pPr>
    <w:r w:rsidRPr="00C1698A">
      <w:rPr>
        <w:rFonts w:hint="eastAsia"/>
      </w:rPr>
      <w:t>人类能否拥有知识？——从自然主义与怀疑主义之争出发试论休</w:t>
    </w:r>
    <w:proofErr w:type="gramStart"/>
    <w:r w:rsidRPr="00C1698A">
      <w:rPr>
        <w:rFonts w:hint="eastAsia"/>
      </w:rPr>
      <w:t>谟</w:t>
    </w:r>
    <w:proofErr w:type="gramEnd"/>
    <w:r w:rsidRPr="00C1698A">
      <w:rPr>
        <w:rFonts w:hint="eastAsia"/>
      </w:rPr>
      <w:t>为知识奠基</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941BA" w:rsidRPr="00C1698A" w:rsidRDefault="00C1698A" w:rsidP="00C1698A">
    <w:pPr>
      <w:pStyle w:val="a3"/>
    </w:pPr>
    <w:r w:rsidRPr="00C1698A">
      <w:rPr>
        <w:rFonts w:hint="eastAsia"/>
      </w:rPr>
      <w:t>人类能否拥有知识？——从自然主义与怀疑主义之争出发试论休</w:t>
    </w:r>
    <w:proofErr w:type="gramStart"/>
    <w:r w:rsidRPr="00C1698A">
      <w:rPr>
        <w:rFonts w:hint="eastAsia"/>
      </w:rPr>
      <w:t>谟</w:t>
    </w:r>
    <w:proofErr w:type="gramEnd"/>
    <w:r w:rsidRPr="00C1698A">
      <w:rPr>
        <w:rFonts w:hint="eastAsia"/>
      </w:rPr>
      <w:t>为知识奠基</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99E37EE"/>
    <w:lvl w:ilvl="0">
      <w:start w:val="1"/>
      <w:numFmt w:val="decimal"/>
      <w:lvlText w:val="%1."/>
      <w:lvlJc w:val="left"/>
      <w:pPr>
        <w:tabs>
          <w:tab w:val="num" w:pos="2040"/>
        </w:tabs>
        <w:ind w:leftChars="800" w:left="2040" w:hangingChars="200" w:hanging="360"/>
      </w:pPr>
    </w:lvl>
  </w:abstractNum>
  <w:abstractNum w:abstractNumId="1" w15:restartNumberingAfterBreak="0">
    <w:nsid w:val="FFFFFF7D"/>
    <w:multiLevelType w:val="singleLevel"/>
    <w:tmpl w:val="46966D30"/>
    <w:lvl w:ilvl="0">
      <w:start w:val="1"/>
      <w:numFmt w:val="decimal"/>
      <w:lvlText w:val="%1."/>
      <w:lvlJc w:val="left"/>
      <w:pPr>
        <w:tabs>
          <w:tab w:val="num" w:pos="1620"/>
        </w:tabs>
        <w:ind w:leftChars="600" w:left="1620" w:hangingChars="200" w:hanging="360"/>
      </w:pPr>
    </w:lvl>
  </w:abstractNum>
  <w:abstractNum w:abstractNumId="2" w15:restartNumberingAfterBreak="0">
    <w:nsid w:val="FFFFFF7E"/>
    <w:multiLevelType w:val="singleLevel"/>
    <w:tmpl w:val="D9148B64"/>
    <w:lvl w:ilvl="0">
      <w:start w:val="1"/>
      <w:numFmt w:val="decimal"/>
      <w:lvlText w:val="%1."/>
      <w:lvlJc w:val="left"/>
      <w:pPr>
        <w:tabs>
          <w:tab w:val="num" w:pos="1200"/>
        </w:tabs>
        <w:ind w:leftChars="400" w:left="1200" w:hangingChars="200" w:hanging="360"/>
      </w:pPr>
    </w:lvl>
  </w:abstractNum>
  <w:abstractNum w:abstractNumId="3" w15:restartNumberingAfterBreak="0">
    <w:nsid w:val="FFFFFF7F"/>
    <w:multiLevelType w:val="singleLevel"/>
    <w:tmpl w:val="3174A776"/>
    <w:lvl w:ilvl="0">
      <w:start w:val="1"/>
      <w:numFmt w:val="decimal"/>
      <w:lvlText w:val="%1."/>
      <w:lvlJc w:val="left"/>
      <w:pPr>
        <w:tabs>
          <w:tab w:val="num" w:pos="780"/>
        </w:tabs>
        <w:ind w:leftChars="200" w:left="780" w:hangingChars="200" w:hanging="360"/>
      </w:pPr>
    </w:lvl>
  </w:abstractNum>
  <w:abstractNum w:abstractNumId="4" w15:restartNumberingAfterBreak="0">
    <w:nsid w:val="FFFFFF80"/>
    <w:multiLevelType w:val="singleLevel"/>
    <w:tmpl w:val="D6261DFC"/>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15:restartNumberingAfterBreak="0">
    <w:nsid w:val="FFFFFF81"/>
    <w:multiLevelType w:val="singleLevel"/>
    <w:tmpl w:val="CE6A4288"/>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15:restartNumberingAfterBreak="0">
    <w:nsid w:val="FFFFFF82"/>
    <w:multiLevelType w:val="singleLevel"/>
    <w:tmpl w:val="29FAAC22"/>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15:restartNumberingAfterBreak="0">
    <w:nsid w:val="FFFFFF83"/>
    <w:multiLevelType w:val="singleLevel"/>
    <w:tmpl w:val="6342319A"/>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15:restartNumberingAfterBreak="0">
    <w:nsid w:val="FFFFFF88"/>
    <w:multiLevelType w:val="singleLevel"/>
    <w:tmpl w:val="48D0ADE2"/>
    <w:lvl w:ilvl="0">
      <w:start w:val="1"/>
      <w:numFmt w:val="decimal"/>
      <w:lvlText w:val="%1."/>
      <w:lvlJc w:val="left"/>
      <w:pPr>
        <w:tabs>
          <w:tab w:val="num" w:pos="360"/>
        </w:tabs>
        <w:ind w:left="360" w:hangingChars="200" w:hanging="360"/>
      </w:pPr>
    </w:lvl>
  </w:abstractNum>
  <w:abstractNum w:abstractNumId="9" w15:restartNumberingAfterBreak="0">
    <w:nsid w:val="FFFFFF89"/>
    <w:multiLevelType w:val="singleLevel"/>
    <w:tmpl w:val="45507462"/>
    <w:lvl w:ilvl="0">
      <w:start w:val="1"/>
      <w:numFmt w:val="bullet"/>
      <w:lvlText w:val=""/>
      <w:lvlJc w:val="left"/>
      <w:pPr>
        <w:tabs>
          <w:tab w:val="num" w:pos="360"/>
        </w:tabs>
        <w:ind w:left="360" w:hangingChars="20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6DF4"/>
    <w:rsid w:val="00001100"/>
    <w:rsid w:val="00001139"/>
    <w:rsid w:val="000023B4"/>
    <w:rsid w:val="00003D32"/>
    <w:rsid w:val="00024402"/>
    <w:rsid w:val="00024A17"/>
    <w:rsid w:val="00025810"/>
    <w:rsid w:val="00026538"/>
    <w:rsid w:val="0002720E"/>
    <w:rsid w:val="00030991"/>
    <w:rsid w:val="000310A9"/>
    <w:rsid w:val="0003477D"/>
    <w:rsid w:val="00055D3A"/>
    <w:rsid w:val="00063E16"/>
    <w:rsid w:val="000773B1"/>
    <w:rsid w:val="0009193C"/>
    <w:rsid w:val="00095B3D"/>
    <w:rsid w:val="00097175"/>
    <w:rsid w:val="000A60C2"/>
    <w:rsid w:val="000A768A"/>
    <w:rsid w:val="000C2DDC"/>
    <w:rsid w:val="000C31FA"/>
    <w:rsid w:val="000D0B04"/>
    <w:rsid w:val="000E25B3"/>
    <w:rsid w:val="000F1063"/>
    <w:rsid w:val="000F37DF"/>
    <w:rsid w:val="00106999"/>
    <w:rsid w:val="001162B3"/>
    <w:rsid w:val="00125883"/>
    <w:rsid w:val="0012644F"/>
    <w:rsid w:val="001352E8"/>
    <w:rsid w:val="00150779"/>
    <w:rsid w:val="00152F26"/>
    <w:rsid w:val="00161E90"/>
    <w:rsid w:val="00173CDB"/>
    <w:rsid w:val="00177F9B"/>
    <w:rsid w:val="0018466F"/>
    <w:rsid w:val="001B5044"/>
    <w:rsid w:val="001E0ADA"/>
    <w:rsid w:val="001E3F53"/>
    <w:rsid w:val="001E5399"/>
    <w:rsid w:val="001E70A1"/>
    <w:rsid w:val="001F07EA"/>
    <w:rsid w:val="001F1AD1"/>
    <w:rsid w:val="001F4733"/>
    <w:rsid w:val="001F7AAE"/>
    <w:rsid w:val="001F7B17"/>
    <w:rsid w:val="002007F8"/>
    <w:rsid w:val="002053EF"/>
    <w:rsid w:val="002132B2"/>
    <w:rsid w:val="00214F6E"/>
    <w:rsid w:val="002152C4"/>
    <w:rsid w:val="0022624B"/>
    <w:rsid w:val="0023340F"/>
    <w:rsid w:val="00234406"/>
    <w:rsid w:val="00236685"/>
    <w:rsid w:val="00245C0B"/>
    <w:rsid w:val="00257C97"/>
    <w:rsid w:val="002724B3"/>
    <w:rsid w:val="0027763E"/>
    <w:rsid w:val="00284B36"/>
    <w:rsid w:val="0028672C"/>
    <w:rsid w:val="00291093"/>
    <w:rsid w:val="002A3E11"/>
    <w:rsid w:val="002A7A7A"/>
    <w:rsid w:val="002B3250"/>
    <w:rsid w:val="002D1DDF"/>
    <w:rsid w:val="002D392C"/>
    <w:rsid w:val="002D7782"/>
    <w:rsid w:val="002E5022"/>
    <w:rsid w:val="002F32DA"/>
    <w:rsid w:val="002F768A"/>
    <w:rsid w:val="00302489"/>
    <w:rsid w:val="00304BC8"/>
    <w:rsid w:val="003131E4"/>
    <w:rsid w:val="00313474"/>
    <w:rsid w:val="003171B4"/>
    <w:rsid w:val="00321A70"/>
    <w:rsid w:val="00322B42"/>
    <w:rsid w:val="00361FA6"/>
    <w:rsid w:val="00362040"/>
    <w:rsid w:val="00373D23"/>
    <w:rsid w:val="0039449B"/>
    <w:rsid w:val="003A4969"/>
    <w:rsid w:val="003B0AA7"/>
    <w:rsid w:val="003B4239"/>
    <w:rsid w:val="003C34D6"/>
    <w:rsid w:val="003C6716"/>
    <w:rsid w:val="003D050E"/>
    <w:rsid w:val="003D0659"/>
    <w:rsid w:val="003F15E3"/>
    <w:rsid w:val="003F5367"/>
    <w:rsid w:val="003F66F5"/>
    <w:rsid w:val="00400D6A"/>
    <w:rsid w:val="00400EE8"/>
    <w:rsid w:val="00403E28"/>
    <w:rsid w:val="00412493"/>
    <w:rsid w:val="00412A45"/>
    <w:rsid w:val="004134BE"/>
    <w:rsid w:val="004220DC"/>
    <w:rsid w:val="0043695F"/>
    <w:rsid w:val="00437D77"/>
    <w:rsid w:val="004463E4"/>
    <w:rsid w:val="00451F93"/>
    <w:rsid w:val="00456DF4"/>
    <w:rsid w:val="00460886"/>
    <w:rsid w:val="00470480"/>
    <w:rsid w:val="004719A5"/>
    <w:rsid w:val="00472FAA"/>
    <w:rsid w:val="00476E41"/>
    <w:rsid w:val="0047745D"/>
    <w:rsid w:val="00490AF6"/>
    <w:rsid w:val="004941BA"/>
    <w:rsid w:val="004B1917"/>
    <w:rsid w:val="004B3628"/>
    <w:rsid w:val="004B4369"/>
    <w:rsid w:val="004B77B2"/>
    <w:rsid w:val="004B7D9E"/>
    <w:rsid w:val="004D2E0A"/>
    <w:rsid w:val="004D3296"/>
    <w:rsid w:val="004E1E16"/>
    <w:rsid w:val="004E1EA4"/>
    <w:rsid w:val="004F3148"/>
    <w:rsid w:val="004F6ECA"/>
    <w:rsid w:val="004F76BE"/>
    <w:rsid w:val="004F7CA3"/>
    <w:rsid w:val="0050072C"/>
    <w:rsid w:val="0050484C"/>
    <w:rsid w:val="00505E26"/>
    <w:rsid w:val="00513FD1"/>
    <w:rsid w:val="005266E2"/>
    <w:rsid w:val="00530786"/>
    <w:rsid w:val="00530FCC"/>
    <w:rsid w:val="005322D7"/>
    <w:rsid w:val="00536148"/>
    <w:rsid w:val="00541F63"/>
    <w:rsid w:val="005631FC"/>
    <w:rsid w:val="00573E4A"/>
    <w:rsid w:val="00575E8C"/>
    <w:rsid w:val="005772AD"/>
    <w:rsid w:val="005805DF"/>
    <w:rsid w:val="00584489"/>
    <w:rsid w:val="00585CF3"/>
    <w:rsid w:val="00585EB2"/>
    <w:rsid w:val="00591453"/>
    <w:rsid w:val="00592DD3"/>
    <w:rsid w:val="00592EDC"/>
    <w:rsid w:val="005A4DEA"/>
    <w:rsid w:val="005B0DC5"/>
    <w:rsid w:val="005B23D9"/>
    <w:rsid w:val="005C056C"/>
    <w:rsid w:val="005C089B"/>
    <w:rsid w:val="005C28EE"/>
    <w:rsid w:val="005C4C7B"/>
    <w:rsid w:val="005C6005"/>
    <w:rsid w:val="005C699D"/>
    <w:rsid w:val="005D1AE4"/>
    <w:rsid w:val="005D1D5B"/>
    <w:rsid w:val="005E23FC"/>
    <w:rsid w:val="005E66A6"/>
    <w:rsid w:val="005F7CE3"/>
    <w:rsid w:val="006135A8"/>
    <w:rsid w:val="006210FF"/>
    <w:rsid w:val="006267CB"/>
    <w:rsid w:val="006324DA"/>
    <w:rsid w:val="00634C5F"/>
    <w:rsid w:val="00645AEF"/>
    <w:rsid w:val="00647F05"/>
    <w:rsid w:val="0065195E"/>
    <w:rsid w:val="00655742"/>
    <w:rsid w:val="0066348A"/>
    <w:rsid w:val="00666904"/>
    <w:rsid w:val="006738AF"/>
    <w:rsid w:val="00682353"/>
    <w:rsid w:val="0068765B"/>
    <w:rsid w:val="00691D00"/>
    <w:rsid w:val="006A387A"/>
    <w:rsid w:val="006A3DA2"/>
    <w:rsid w:val="006B112E"/>
    <w:rsid w:val="006B1BDD"/>
    <w:rsid w:val="006C04CE"/>
    <w:rsid w:val="006C1679"/>
    <w:rsid w:val="006C2C04"/>
    <w:rsid w:val="006C5C12"/>
    <w:rsid w:val="006D0683"/>
    <w:rsid w:val="006E2931"/>
    <w:rsid w:val="00701FE3"/>
    <w:rsid w:val="00706684"/>
    <w:rsid w:val="007112DE"/>
    <w:rsid w:val="00717A3D"/>
    <w:rsid w:val="00737AD0"/>
    <w:rsid w:val="007510D9"/>
    <w:rsid w:val="00796F11"/>
    <w:rsid w:val="007B2B4D"/>
    <w:rsid w:val="007B5C47"/>
    <w:rsid w:val="007C2133"/>
    <w:rsid w:val="007C4D9F"/>
    <w:rsid w:val="007D2200"/>
    <w:rsid w:val="007E76AB"/>
    <w:rsid w:val="007E78E9"/>
    <w:rsid w:val="007F6AA0"/>
    <w:rsid w:val="00806698"/>
    <w:rsid w:val="0080730C"/>
    <w:rsid w:val="008116D2"/>
    <w:rsid w:val="008352AE"/>
    <w:rsid w:val="00835492"/>
    <w:rsid w:val="00836BC3"/>
    <w:rsid w:val="00843FF0"/>
    <w:rsid w:val="00846CA5"/>
    <w:rsid w:val="00847708"/>
    <w:rsid w:val="0086017F"/>
    <w:rsid w:val="00860C10"/>
    <w:rsid w:val="008611AE"/>
    <w:rsid w:val="00866A7B"/>
    <w:rsid w:val="00871B79"/>
    <w:rsid w:val="00880CDE"/>
    <w:rsid w:val="00884E82"/>
    <w:rsid w:val="008A4B93"/>
    <w:rsid w:val="008A63A2"/>
    <w:rsid w:val="008A7599"/>
    <w:rsid w:val="008A7DB6"/>
    <w:rsid w:val="008B1746"/>
    <w:rsid w:val="008B2D07"/>
    <w:rsid w:val="008B3989"/>
    <w:rsid w:val="008B56CF"/>
    <w:rsid w:val="008C156C"/>
    <w:rsid w:val="008E6006"/>
    <w:rsid w:val="008E71AC"/>
    <w:rsid w:val="008F4F2A"/>
    <w:rsid w:val="00914D43"/>
    <w:rsid w:val="00917DB9"/>
    <w:rsid w:val="0092134D"/>
    <w:rsid w:val="0092173A"/>
    <w:rsid w:val="0092367B"/>
    <w:rsid w:val="00931FAA"/>
    <w:rsid w:val="009415A4"/>
    <w:rsid w:val="00953470"/>
    <w:rsid w:val="0095374A"/>
    <w:rsid w:val="009579E4"/>
    <w:rsid w:val="00966D9D"/>
    <w:rsid w:val="00975718"/>
    <w:rsid w:val="009860C4"/>
    <w:rsid w:val="009A087A"/>
    <w:rsid w:val="009A34A0"/>
    <w:rsid w:val="009C5429"/>
    <w:rsid w:val="009D4BDE"/>
    <w:rsid w:val="009D64D6"/>
    <w:rsid w:val="009E5F57"/>
    <w:rsid w:val="009F39E9"/>
    <w:rsid w:val="00A10D59"/>
    <w:rsid w:val="00A2746C"/>
    <w:rsid w:val="00A278E5"/>
    <w:rsid w:val="00A3000C"/>
    <w:rsid w:val="00A3528C"/>
    <w:rsid w:val="00A37425"/>
    <w:rsid w:val="00A407F5"/>
    <w:rsid w:val="00A51A47"/>
    <w:rsid w:val="00A54204"/>
    <w:rsid w:val="00A56025"/>
    <w:rsid w:val="00A717C9"/>
    <w:rsid w:val="00A73C41"/>
    <w:rsid w:val="00A748CA"/>
    <w:rsid w:val="00A8613D"/>
    <w:rsid w:val="00A90681"/>
    <w:rsid w:val="00A91BC0"/>
    <w:rsid w:val="00A95EBB"/>
    <w:rsid w:val="00A971B2"/>
    <w:rsid w:val="00AB659B"/>
    <w:rsid w:val="00AD7648"/>
    <w:rsid w:val="00AE6698"/>
    <w:rsid w:val="00AE7D3C"/>
    <w:rsid w:val="00AF0B5A"/>
    <w:rsid w:val="00AF1145"/>
    <w:rsid w:val="00AF45FE"/>
    <w:rsid w:val="00AF565E"/>
    <w:rsid w:val="00AF7A5E"/>
    <w:rsid w:val="00B00C55"/>
    <w:rsid w:val="00B04CD8"/>
    <w:rsid w:val="00B07975"/>
    <w:rsid w:val="00B10045"/>
    <w:rsid w:val="00B15471"/>
    <w:rsid w:val="00B4018C"/>
    <w:rsid w:val="00B41725"/>
    <w:rsid w:val="00B545D1"/>
    <w:rsid w:val="00B861D7"/>
    <w:rsid w:val="00B910AF"/>
    <w:rsid w:val="00B91F24"/>
    <w:rsid w:val="00B954D2"/>
    <w:rsid w:val="00BC2C58"/>
    <w:rsid w:val="00BC690C"/>
    <w:rsid w:val="00BC7DFF"/>
    <w:rsid w:val="00BE4116"/>
    <w:rsid w:val="00BE66F0"/>
    <w:rsid w:val="00BF00C7"/>
    <w:rsid w:val="00C02CBF"/>
    <w:rsid w:val="00C052F7"/>
    <w:rsid w:val="00C05CAD"/>
    <w:rsid w:val="00C1698A"/>
    <w:rsid w:val="00C20528"/>
    <w:rsid w:val="00C2648D"/>
    <w:rsid w:val="00C31E53"/>
    <w:rsid w:val="00C35533"/>
    <w:rsid w:val="00C4756E"/>
    <w:rsid w:val="00C52864"/>
    <w:rsid w:val="00C554AF"/>
    <w:rsid w:val="00C5688D"/>
    <w:rsid w:val="00C56E82"/>
    <w:rsid w:val="00C64B53"/>
    <w:rsid w:val="00C70261"/>
    <w:rsid w:val="00C740DD"/>
    <w:rsid w:val="00C74F18"/>
    <w:rsid w:val="00C8368A"/>
    <w:rsid w:val="00C932A6"/>
    <w:rsid w:val="00C94002"/>
    <w:rsid w:val="00CA2881"/>
    <w:rsid w:val="00CB771B"/>
    <w:rsid w:val="00CC31E7"/>
    <w:rsid w:val="00CC413D"/>
    <w:rsid w:val="00CE22E3"/>
    <w:rsid w:val="00CE7A4E"/>
    <w:rsid w:val="00CF1BDA"/>
    <w:rsid w:val="00CF4A20"/>
    <w:rsid w:val="00D00265"/>
    <w:rsid w:val="00D00BFB"/>
    <w:rsid w:val="00D03221"/>
    <w:rsid w:val="00D101BA"/>
    <w:rsid w:val="00D20207"/>
    <w:rsid w:val="00D272AF"/>
    <w:rsid w:val="00D36653"/>
    <w:rsid w:val="00D36F9D"/>
    <w:rsid w:val="00D5002B"/>
    <w:rsid w:val="00D60758"/>
    <w:rsid w:val="00D65BA9"/>
    <w:rsid w:val="00D6649D"/>
    <w:rsid w:val="00D719C8"/>
    <w:rsid w:val="00D73C36"/>
    <w:rsid w:val="00D742BE"/>
    <w:rsid w:val="00D82414"/>
    <w:rsid w:val="00D8727C"/>
    <w:rsid w:val="00DB050E"/>
    <w:rsid w:val="00DB0A90"/>
    <w:rsid w:val="00DB244C"/>
    <w:rsid w:val="00DB4E16"/>
    <w:rsid w:val="00DC451D"/>
    <w:rsid w:val="00DD2417"/>
    <w:rsid w:val="00DE1301"/>
    <w:rsid w:val="00DF72FD"/>
    <w:rsid w:val="00E04C24"/>
    <w:rsid w:val="00E1245F"/>
    <w:rsid w:val="00E16108"/>
    <w:rsid w:val="00E25A1C"/>
    <w:rsid w:val="00E42257"/>
    <w:rsid w:val="00E45B1F"/>
    <w:rsid w:val="00E46889"/>
    <w:rsid w:val="00E57CA5"/>
    <w:rsid w:val="00E67D83"/>
    <w:rsid w:val="00E70E7E"/>
    <w:rsid w:val="00E777B0"/>
    <w:rsid w:val="00E803F4"/>
    <w:rsid w:val="00E91931"/>
    <w:rsid w:val="00E97646"/>
    <w:rsid w:val="00EB6AD4"/>
    <w:rsid w:val="00EC2AAC"/>
    <w:rsid w:val="00EC38B2"/>
    <w:rsid w:val="00EC4728"/>
    <w:rsid w:val="00ED3C11"/>
    <w:rsid w:val="00ED524E"/>
    <w:rsid w:val="00EE393D"/>
    <w:rsid w:val="00EF34DB"/>
    <w:rsid w:val="00EF40A6"/>
    <w:rsid w:val="00EF5B8D"/>
    <w:rsid w:val="00F139A1"/>
    <w:rsid w:val="00F3712E"/>
    <w:rsid w:val="00F447C5"/>
    <w:rsid w:val="00F52428"/>
    <w:rsid w:val="00F539A0"/>
    <w:rsid w:val="00F80124"/>
    <w:rsid w:val="00F8148B"/>
    <w:rsid w:val="00F85ED4"/>
    <w:rsid w:val="00F86F95"/>
    <w:rsid w:val="00F87CD1"/>
    <w:rsid w:val="00F948C3"/>
    <w:rsid w:val="00FA45AF"/>
    <w:rsid w:val="00FA654F"/>
    <w:rsid w:val="00FC2EE1"/>
    <w:rsid w:val="00FC3734"/>
    <w:rsid w:val="00FE7EFD"/>
    <w:rsid w:val="00FF4AF0"/>
    <w:rsid w:val="00FF6A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C584BA1-5E01-4ADF-B8CC-54692DDB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768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763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27763E"/>
    <w:rPr>
      <w:sz w:val="18"/>
      <w:szCs w:val="18"/>
    </w:rPr>
  </w:style>
  <w:style w:type="paragraph" w:styleId="a4">
    <w:name w:val="footer"/>
    <w:basedOn w:val="a"/>
    <w:link w:val="Char0"/>
    <w:uiPriority w:val="99"/>
    <w:unhideWhenUsed/>
    <w:rsid w:val="0027763E"/>
    <w:pPr>
      <w:tabs>
        <w:tab w:val="center" w:pos="4153"/>
        <w:tab w:val="right" w:pos="8306"/>
      </w:tabs>
      <w:snapToGrid w:val="0"/>
      <w:jc w:val="left"/>
    </w:pPr>
    <w:rPr>
      <w:sz w:val="18"/>
      <w:szCs w:val="18"/>
    </w:rPr>
  </w:style>
  <w:style w:type="character" w:customStyle="1" w:styleId="Char0">
    <w:name w:val="页脚 Char"/>
    <w:basedOn w:val="a0"/>
    <w:link w:val="a4"/>
    <w:uiPriority w:val="99"/>
    <w:rsid w:val="0027763E"/>
    <w:rPr>
      <w:sz w:val="18"/>
      <w:szCs w:val="18"/>
    </w:rPr>
  </w:style>
  <w:style w:type="paragraph" w:styleId="a5">
    <w:name w:val="footnote text"/>
    <w:basedOn w:val="a"/>
    <w:link w:val="Char1"/>
    <w:uiPriority w:val="99"/>
    <w:unhideWhenUsed/>
    <w:rsid w:val="000A768A"/>
    <w:pPr>
      <w:snapToGrid w:val="0"/>
      <w:jc w:val="left"/>
    </w:pPr>
    <w:rPr>
      <w:rFonts w:ascii="Times New Roman" w:hAnsi="Times New Roman"/>
      <w:sz w:val="18"/>
      <w:szCs w:val="18"/>
    </w:rPr>
  </w:style>
  <w:style w:type="character" w:customStyle="1" w:styleId="Char1">
    <w:name w:val="脚注文本 Char"/>
    <w:basedOn w:val="a0"/>
    <w:link w:val="a5"/>
    <w:uiPriority w:val="99"/>
    <w:rsid w:val="000A768A"/>
    <w:rPr>
      <w:rFonts w:ascii="Times New Roman" w:hAnsi="Times New Roman"/>
      <w:sz w:val="18"/>
      <w:szCs w:val="18"/>
    </w:rPr>
  </w:style>
  <w:style w:type="character" w:styleId="a6">
    <w:name w:val="footnote reference"/>
    <w:basedOn w:val="a0"/>
    <w:uiPriority w:val="99"/>
    <w:semiHidden/>
    <w:unhideWhenUsed/>
    <w:rsid w:val="0027763E"/>
    <w:rPr>
      <w:vertAlign w:val="superscript"/>
    </w:rPr>
  </w:style>
  <w:style w:type="character" w:styleId="a7">
    <w:name w:val="Hyperlink"/>
    <w:basedOn w:val="a0"/>
    <w:uiPriority w:val="99"/>
    <w:unhideWhenUsed/>
    <w:rsid w:val="007B2B4D"/>
    <w:rPr>
      <w:color w:val="0563C1" w:themeColor="hyperlink"/>
      <w:u w:val="single"/>
    </w:rPr>
  </w:style>
  <w:style w:type="paragraph" w:styleId="1">
    <w:name w:val="toc 1"/>
    <w:basedOn w:val="a"/>
    <w:next w:val="a"/>
    <w:autoRedefine/>
    <w:uiPriority w:val="39"/>
    <w:unhideWhenUsed/>
    <w:rsid w:val="00257C97"/>
    <w:pPr>
      <w:widowControl/>
      <w:tabs>
        <w:tab w:val="right" w:leader="dot" w:pos="8296"/>
      </w:tabs>
      <w:spacing w:after="100" w:line="259" w:lineRule="auto"/>
      <w:jc w:val="left"/>
    </w:pPr>
    <w:rPr>
      <w:rFonts w:cs="Times New Roman"/>
      <w:noProof/>
      <w:kern w:val="0"/>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955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245AD-E524-4BC4-B888-2909188F5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13270</Words>
  <Characters>17252</Characters>
  <Application>Microsoft Office Word</Application>
  <DocSecurity>0</DocSecurity>
  <Lines>522</Lines>
  <Paragraphs>181</Paragraphs>
  <ScaleCrop>false</ScaleCrop>
  <Company/>
  <LinksUpToDate>false</LinksUpToDate>
  <CharactersWithSpaces>30341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斓塍芬韵</dc:creator>
  <cp:keywords/>
  <dc:description/>
  <cp:lastModifiedBy>斓塍芬韵</cp:lastModifiedBy>
  <cp:revision>4</cp:revision>
  <cp:lastPrinted>2017-04-20T11:53:00Z</cp:lastPrinted>
  <dcterms:created xsi:type="dcterms:W3CDTF">2017-04-20T11:52:00Z</dcterms:created>
  <dcterms:modified xsi:type="dcterms:W3CDTF">2017-04-20T11:55:00Z</dcterms:modified>
</cp:coreProperties>
</file>